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A7E05D" w14:textId="77777777" w:rsidR="00634784" w:rsidRPr="00634784" w:rsidRDefault="00634784" w:rsidP="00634784">
      <w:pPr>
        <w:jc w:val="center"/>
        <w:rPr>
          <w:rFonts w:ascii="Times New Roman" w:hAnsi="Times New Roman" w:cs="Times New Roman"/>
          <w:b/>
          <w:sz w:val="24"/>
          <w:szCs w:val="24"/>
        </w:rPr>
      </w:pPr>
      <w:bookmarkStart w:id="0" w:name="_GoBack"/>
      <w:bookmarkEnd w:id="0"/>
      <w:r w:rsidRPr="00634784">
        <w:rPr>
          <w:rFonts w:ascii="Times New Roman" w:hAnsi="Times New Roman" w:cs="Times New Roman"/>
          <w:b/>
          <w:sz w:val="24"/>
          <w:szCs w:val="24"/>
        </w:rPr>
        <w:t>UNIVERSIDAD PILOTO DE COLOMBIA</w:t>
      </w:r>
    </w:p>
    <w:p w14:paraId="68574220" w14:textId="77777777" w:rsidR="00634784" w:rsidRPr="00634784" w:rsidRDefault="00634784"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46CF29FA" wp14:editId="6694A413">
            <wp:extent cx="2928541" cy="1023896"/>
            <wp:effectExtent l="0" t="0" r="5715" b="5080"/>
            <wp:docPr id="127" name="Imagen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28541" cy="1023896"/>
                    </a:xfrm>
                    <a:prstGeom prst="rect">
                      <a:avLst/>
                    </a:prstGeom>
                  </pic:spPr>
                </pic:pic>
              </a:graphicData>
            </a:graphic>
          </wp:inline>
        </w:drawing>
      </w:r>
    </w:p>
    <w:p w14:paraId="7690A681" w14:textId="77777777" w:rsidR="00634784" w:rsidRPr="00634784" w:rsidRDefault="00634784" w:rsidP="00634784">
      <w:pPr>
        <w:jc w:val="center"/>
        <w:rPr>
          <w:rFonts w:ascii="Times New Roman" w:hAnsi="Times New Roman" w:cs="Times New Roman"/>
          <w:caps/>
          <w:sz w:val="24"/>
          <w:szCs w:val="24"/>
        </w:rPr>
      </w:pPr>
    </w:p>
    <w:p w14:paraId="5CAFC3FC" w14:textId="77777777" w:rsidR="00634784" w:rsidRPr="00634784" w:rsidRDefault="00634784" w:rsidP="00634784">
      <w:pPr>
        <w:jc w:val="center"/>
        <w:rPr>
          <w:rFonts w:ascii="Times New Roman" w:hAnsi="Times New Roman" w:cs="Times New Roman"/>
          <w:caps/>
          <w:sz w:val="24"/>
          <w:szCs w:val="24"/>
        </w:rPr>
      </w:pPr>
    </w:p>
    <w:p w14:paraId="5DFE74AF" w14:textId="77777777" w:rsidR="00634784" w:rsidRPr="00634784" w:rsidRDefault="00634784" w:rsidP="00634784">
      <w:pPr>
        <w:jc w:val="center"/>
        <w:rPr>
          <w:rFonts w:ascii="Times New Roman" w:hAnsi="Times New Roman" w:cs="Times New Roman"/>
          <w:sz w:val="24"/>
          <w:szCs w:val="24"/>
        </w:rPr>
      </w:pPr>
      <w:r w:rsidRPr="00634784">
        <w:rPr>
          <w:rFonts w:ascii="Times New Roman" w:hAnsi="Times New Roman" w:cs="Times New Roman"/>
          <w:sz w:val="24"/>
          <w:szCs w:val="24"/>
        </w:rPr>
        <w:t>GONZALEZ TELLEZ ERIKA DANIELA</w:t>
      </w:r>
    </w:p>
    <w:p w14:paraId="05CF4B20" w14:textId="77777777" w:rsidR="00634784" w:rsidRPr="00634784" w:rsidRDefault="00634784" w:rsidP="00634784">
      <w:pPr>
        <w:jc w:val="center"/>
        <w:rPr>
          <w:rFonts w:ascii="Times New Roman" w:hAnsi="Times New Roman" w:cs="Times New Roman"/>
          <w:sz w:val="24"/>
          <w:szCs w:val="24"/>
        </w:rPr>
      </w:pPr>
      <w:r w:rsidRPr="00634784">
        <w:rPr>
          <w:rFonts w:ascii="Times New Roman" w:hAnsi="Times New Roman" w:cs="Times New Roman"/>
          <w:sz w:val="24"/>
          <w:szCs w:val="24"/>
        </w:rPr>
        <w:t>GRANADOS ÁLVAREZ GABRIEL FERNANDO</w:t>
      </w:r>
    </w:p>
    <w:p w14:paraId="7C81AD2A" w14:textId="77777777" w:rsidR="00634784" w:rsidRPr="00634784" w:rsidRDefault="00634784" w:rsidP="00634784">
      <w:pPr>
        <w:jc w:val="center"/>
        <w:rPr>
          <w:rFonts w:ascii="Times New Roman" w:hAnsi="Times New Roman" w:cs="Times New Roman"/>
          <w:caps/>
          <w:sz w:val="24"/>
          <w:szCs w:val="24"/>
        </w:rPr>
      </w:pPr>
    </w:p>
    <w:p w14:paraId="15DD1A59" w14:textId="77777777" w:rsidR="00634784" w:rsidRPr="00634784" w:rsidRDefault="00634784" w:rsidP="00634784">
      <w:pPr>
        <w:jc w:val="center"/>
        <w:rPr>
          <w:rFonts w:ascii="Times New Roman" w:hAnsi="Times New Roman" w:cs="Times New Roman"/>
          <w:caps/>
          <w:sz w:val="24"/>
          <w:szCs w:val="24"/>
        </w:rPr>
      </w:pPr>
    </w:p>
    <w:p w14:paraId="0D6822EC" w14:textId="5BD52345" w:rsidR="00634784" w:rsidRDefault="00634784" w:rsidP="00634784">
      <w:pPr>
        <w:jc w:val="center"/>
        <w:rPr>
          <w:rFonts w:ascii="Times New Roman" w:hAnsi="Times New Roman" w:cs="Times New Roman"/>
          <w:caps/>
          <w:sz w:val="24"/>
          <w:szCs w:val="24"/>
        </w:rPr>
      </w:pPr>
      <w:r w:rsidRPr="00634784">
        <w:rPr>
          <w:rFonts w:ascii="Times New Roman" w:hAnsi="Times New Roman" w:cs="Times New Roman"/>
          <w:caps/>
          <w:sz w:val="24"/>
          <w:szCs w:val="24"/>
        </w:rPr>
        <w:t>Optimización de portafolios a través de diferentes metodologías de correlación, con activos del MILA MENOS correlacionados</w:t>
      </w:r>
    </w:p>
    <w:p w14:paraId="1AB704D5" w14:textId="7A410F08" w:rsidR="00634784" w:rsidRDefault="00634784" w:rsidP="00634784">
      <w:pPr>
        <w:jc w:val="center"/>
        <w:rPr>
          <w:rFonts w:ascii="Times New Roman" w:hAnsi="Times New Roman" w:cs="Times New Roman"/>
          <w:sz w:val="24"/>
          <w:szCs w:val="24"/>
        </w:rPr>
      </w:pPr>
    </w:p>
    <w:p w14:paraId="2CEA93D4" w14:textId="3E35F179" w:rsidR="00634784" w:rsidRDefault="00634784" w:rsidP="00634784">
      <w:pPr>
        <w:jc w:val="center"/>
        <w:rPr>
          <w:rFonts w:ascii="Times New Roman" w:hAnsi="Times New Roman" w:cs="Times New Roman"/>
          <w:sz w:val="24"/>
          <w:szCs w:val="24"/>
        </w:rPr>
      </w:pPr>
    </w:p>
    <w:p w14:paraId="367D9768" w14:textId="77777777" w:rsidR="00634784" w:rsidRPr="00634784" w:rsidRDefault="00634784" w:rsidP="00634784">
      <w:pPr>
        <w:jc w:val="center"/>
        <w:rPr>
          <w:rFonts w:ascii="Times New Roman" w:hAnsi="Times New Roman" w:cs="Times New Roman"/>
          <w:sz w:val="24"/>
          <w:szCs w:val="24"/>
        </w:rPr>
      </w:pPr>
    </w:p>
    <w:p w14:paraId="2512D8BA" w14:textId="737143E3" w:rsidR="00634784" w:rsidRPr="00634784" w:rsidRDefault="00634784" w:rsidP="00634784">
      <w:pPr>
        <w:jc w:val="center"/>
        <w:rPr>
          <w:rFonts w:ascii="Times New Roman" w:hAnsi="Times New Roman" w:cs="Times New Roman"/>
          <w:sz w:val="24"/>
          <w:szCs w:val="24"/>
        </w:rPr>
      </w:pPr>
      <w:r w:rsidRPr="00634784">
        <w:rPr>
          <w:rFonts w:ascii="Times New Roman" w:hAnsi="Times New Roman" w:cs="Times New Roman"/>
          <w:sz w:val="24"/>
          <w:szCs w:val="24"/>
        </w:rPr>
        <w:t>TRABAJO DE GRADO PARA OPTAR AL TÍTULO EN INGENIERÍA FINANCIERA</w:t>
      </w:r>
    </w:p>
    <w:p w14:paraId="5F111828" w14:textId="6E5D981F" w:rsidR="00634784" w:rsidRDefault="00634784" w:rsidP="00634784">
      <w:pPr>
        <w:rPr>
          <w:rFonts w:ascii="Times New Roman" w:hAnsi="Times New Roman" w:cs="Times New Roman"/>
          <w:sz w:val="24"/>
          <w:szCs w:val="24"/>
        </w:rPr>
      </w:pPr>
    </w:p>
    <w:p w14:paraId="59100B5F" w14:textId="66592C68" w:rsidR="00634784" w:rsidRDefault="00634784" w:rsidP="00634784">
      <w:pPr>
        <w:rPr>
          <w:rFonts w:ascii="Times New Roman" w:hAnsi="Times New Roman" w:cs="Times New Roman"/>
          <w:sz w:val="24"/>
          <w:szCs w:val="24"/>
        </w:rPr>
      </w:pPr>
    </w:p>
    <w:p w14:paraId="06097CEF" w14:textId="77777777" w:rsidR="00634784" w:rsidRPr="00634784" w:rsidRDefault="00634784" w:rsidP="00634784">
      <w:pPr>
        <w:rPr>
          <w:rFonts w:ascii="Times New Roman" w:hAnsi="Times New Roman" w:cs="Times New Roman"/>
          <w:sz w:val="24"/>
          <w:szCs w:val="24"/>
        </w:rPr>
      </w:pPr>
    </w:p>
    <w:p w14:paraId="2DD8A667" w14:textId="77777777" w:rsidR="00634784" w:rsidRPr="00634784" w:rsidRDefault="00634784" w:rsidP="00634784">
      <w:pPr>
        <w:jc w:val="center"/>
        <w:rPr>
          <w:rFonts w:ascii="Times New Roman" w:hAnsi="Times New Roman" w:cs="Times New Roman"/>
          <w:sz w:val="24"/>
          <w:szCs w:val="24"/>
        </w:rPr>
      </w:pPr>
      <w:r w:rsidRPr="00634784">
        <w:rPr>
          <w:rFonts w:ascii="Times New Roman" w:hAnsi="Times New Roman" w:cs="Times New Roman"/>
          <w:sz w:val="24"/>
          <w:szCs w:val="24"/>
        </w:rPr>
        <w:t>BOGOTÁ D.C.</w:t>
      </w:r>
    </w:p>
    <w:p w14:paraId="271511EE" w14:textId="0B265291" w:rsidR="00634784" w:rsidRPr="00634784" w:rsidRDefault="00634784" w:rsidP="00634784">
      <w:pPr>
        <w:jc w:val="center"/>
        <w:rPr>
          <w:rFonts w:ascii="Times New Roman" w:hAnsi="Times New Roman" w:cs="Times New Roman"/>
          <w:sz w:val="24"/>
          <w:szCs w:val="24"/>
        </w:rPr>
      </w:pPr>
      <w:r w:rsidRPr="00634784">
        <w:rPr>
          <w:rFonts w:ascii="Times New Roman" w:hAnsi="Times New Roman" w:cs="Times New Roman"/>
          <w:sz w:val="24"/>
          <w:szCs w:val="24"/>
        </w:rPr>
        <w:t>2019</w:t>
      </w:r>
    </w:p>
    <w:p w14:paraId="6E32A651" w14:textId="0BF46684" w:rsidR="00634784" w:rsidRPr="00634784" w:rsidRDefault="00634784" w:rsidP="00634784">
      <w:pPr>
        <w:jc w:val="center"/>
        <w:rPr>
          <w:rFonts w:ascii="Times New Roman" w:hAnsi="Times New Roman" w:cs="Times New Roman"/>
          <w:b/>
          <w:sz w:val="24"/>
          <w:szCs w:val="24"/>
        </w:rPr>
      </w:pPr>
      <w:r w:rsidRPr="00634784">
        <w:rPr>
          <w:rFonts w:ascii="Times New Roman" w:hAnsi="Times New Roman" w:cs="Times New Roman"/>
          <w:b/>
          <w:sz w:val="24"/>
          <w:szCs w:val="24"/>
        </w:rPr>
        <w:lastRenderedPageBreak/>
        <w:t>UNIVERSIDAD PILOTO DE COLOMBIA</w:t>
      </w:r>
    </w:p>
    <w:p w14:paraId="28236125" w14:textId="56091219" w:rsidR="00634784" w:rsidRPr="00634784" w:rsidRDefault="00634784" w:rsidP="00634784">
      <w:pPr>
        <w:jc w:val="center"/>
        <w:rPr>
          <w:rFonts w:ascii="Times New Roman" w:hAnsi="Times New Roman" w:cs="Times New Roman"/>
          <w:caps/>
          <w:sz w:val="24"/>
          <w:szCs w:val="24"/>
        </w:rPr>
      </w:pPr>
      <w:r w:rsidRPr="00634784">
        <w:rPr>
          <w:rFonts w:ascii="Times New Roman" w:hAnsi="Times New Roman" w:cs="Times New Roman"/>
          <w:noProof/>
          <w:sz w:val="24"/>
          <w:szCs w:val="24"/>
          <w:lang w:eastAsia="es-CO"/>
        </w:rPr>
        <w:drawing>
          <wp:anchor distT="0" distB="0" distL="114300" distR="114300" simplePos="0" relativeHeight="251735040" behindDoc="0" locked="0" layoutInCell="1" allowOverlap="1" wp14:anchorId="6207BED7" wp14:editId="67CABDE4">
            <wp:simplePos x="0" y="0"/>
            <wp:positionH relativeFrom="margin">
              <wp:align>center</wp:align>
            </wp:positionH>
            <wp:positionV relativeFrom="paragraph">
              <wp:posOffset>15875</wp:posOffset>
            </wp:positionV>
            <wp:extent cx="2927985" cy="1023620"/>
            <wp:effectExtent l="0" t="0" r="5715" b="5080"/>
            <wp:wrapThrough wrapText="bothSides">
              <wp:wrapPolygon edited="0">
                <wp:start x="0" y="0"/>
                <wp:lineTo x="0" y="21305"/>
                <wp:lineTo x="21502" y="21305"/>
                <wp:lineTo x="21502" y="0"/>
                <wp:lineTo x="0" y="0"/>
              </wp:wrapPolygon>
            </wp:wrapThrough>
            <wp:docPr id="128"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27985" cy="1023620"/>
                    </a:xfrm>
                    <a:prstGeom prst="rect">
                      <a:avLst/>
                    </a:prstGeom>
                  </pic:spPr>
                </pic:pic>
              </a:graphicData>
            </a:graphic>
            <wp14:sizeRelH relativeFrom="page">
              <wp14:pctWidth>0</wp14:pctWidth>
            </wp14:sizeRelH>
            <wp14:sizeRelV relativeFrom="page">
              <wp14:pctHeight>0</wp14:pctHeight>
            </wp14:sizeRelV>
          </wp:anchor>
        </w:drawing>
      </w:r>
    </w:p>
    <w:p w14:paraId="70529BAF" w14:textId="1B6392F2" w:rsidR="00634784" w:rsidRPr="00634784" w:rsidRDefault="00634784" w:rsidP="00634784">
      <w:pPr>
        <w:jc w:val="center"/>
        <w:rPr>
          <w:rFonts w:ascii="Times New Roman" w:hAnsi="Times New Roman" w:cs="Times New Roman"/>
          <w:caps/>
          <w:sz w:val="24"/>
          <w:szCs w:val="24"/>
        </w:rPr>
      </w:pPr>
    </w:p>
    <w:p w14:paraId="2C2B8136" w14:textId="77777777" w:rsidR="00634784" w:rsidRPr="00634784" w:rsidRDefault="00634784" w:rsidP="00634784">
      <w:pPr>
        <w:rPr>
          <w:rFonts w:ascii="Times New Roman" w:hAnsi="Times New Roman" w:cs="Times New Roman"/>
          <w:caps/>
          <w:sz w:val="24"/>
          <w:szCs w:val="24"/>
        </w:rPr>
      </w:pPr>
    </w:p>
    <w:p w14:paraId="1DA64DE1" w14:textId="77777777" w:rsidR="00634784" w:rsidRDefault="00634784" w:rsidP="00634784">
      <w:pPr>
        <w:jc w:val="center"/>
        <w:rPr>
          <w:rFonts w:ascii="Times New Roman" w:hAnsi="Times New Roman" w:cs="Times New Roman"/>
          <w:sz w:val="24"/>
          <w:szCs w:val="24"/>
        </w:rPr>
      </w:pPr>
    </w:p>
    <w:p w14:paraId="609B5F83" w14:textId="77777777" w:rsidR="00634784" w:rsidRDefault="00634784" w:rsidP="00634784">
      <w:pPr>
        <w:jc w:val="center"/>
        <w:rPr>
          <w:rFonts w:ascii="Times New Roman" w:hAnsi="Times New Roman" w:cs="Times New Roman"/>
          <w:sz w:val="24"/>
          <w:szCs w:val="24"/>
        </w:rPr>
      </w:pPr>
    </w:p>
    <w:p w14:paraId="1C08B92E" w14:textId="43AC138F" w:rsidR="00634784" w:rsidRPr="00634784" w:rsidRDefault="00634784" w:rsidP="00634784">
      <w:pPr>
        <w:jc w:val="center"/>
        <w:rPr>
          <w:rFonts w:ascii="Times New Roman" w:hAnsi="Times New Roman" w:cs="Times New Roman"/>
          <w:sz w:val="24"/>
          <w:szCs w:val="24"/>
        </w:rPr>
      </w:pPr>
      <w:r w:rsidRPr="00634784">
        <w:rPr>
          <w:rFonts w:ascii="Times New Roman" w:hAnsi="Times New Roman" w:cs="Times New Roman"/>
          <w:sz w:val="24"/>
          <w:szCs w:val="24"/>
        </w:rPr>
        <w:t>GONZALEZ TELLEZ ERIKA DANIELA</w:t>
      </w:r>
    </w:p>
    <w:p w14:paraId="15B4D4E8" w14:textId="77777777" w:rsidR="00634784" w:rsidRPr="00634784" w:rsidRDefault="00634784" w:rsidP="00634784">
      <w:pPr>
        <w:jc w:val="center"/>
        <w:rPr>
          <w:rFonts w:ascii="Times New Roman" w:hAnsi="Times New Roman" w:cs="Times New Roman"/>
          <w:sz w:val="24"/>
          <w:szCs w:val="24"/>
        </w:rPr>
      </w:pPr>
      <w:r w:rsidRPr="00634784">
        <w:rPr>
          <w:rFonts w:ascii="Times New Roman" w:hAnsi="Times New Roman" w:cs="Times New Roman"/>
          <w:sz w:val="24"/>
          <w:szCs w:val="24"/>
        </w:rPr>
        <w:t>GRANADOS ÁLVAREZ GABRIEL FERNANDO</w:t>
      </w:r>
    </w:p>
    <w:p w14:paraId="55588ECA" w14:textId="77777777" w:rsidR="00634784" w:rsidRPr="00634784" w:rsidRDefault="00634784" w:rsidP="00634784">
      <w:pPr>
        <w:jc w:val="center"/>
        <w:rPr>
          <w:rFonts w:ascii="Times New Roman" w:hAnsi="Times New Roman" w:cs="Times New Roman"/>
          <w:caps/>
          <w:sz w:val="24"/>
          <w:szCs w:val="24"/>
        </w:rPr>
      </w:pPr>
    </w:p>
    <w:p w14:paraId="416AB24D" w14:textId="77777777" w:rsidR="00634784" w:rsidRPr="00634784" w:rsidRDefault="00634784" w:rsidP="00634784">
      <w:pPr>
        <w:jc w:val="center"/>
        <w:rPr>
          <w:rFonts w:ascii="Times New Roman" w:hAnsi="Times New Roman" w:cs="Times New Roman"/>
          <w:caps/>
          <w:sz w:val="24"/>
          <w:szCs w:val="24"/>
        </w:rPr>
      </w:pPr>
    </w:p>
    <w:p w14:paraId="107B61D9" w14:textId="583A39B9" w:rsidR="00634784" w:rsidRPr="00634784" w:rsidRDefault="00634784" w:rsidP="00634784">
      <w:pPr>
        <w:jc w:val="center"/>
        <w:rPr>
          <w:rFonts w:ascii="Times New Roman" w:hAnsi="Times New Roman" w:cs="Times New Roman"/>
          <w:sz w:val="24"/>
          <w:szCs w:val="24"/>
        </w:rPr>
      </w:pPr>
      <w:r w:rsidRPr="00634784">
        <w:rPr>
          <w:rFonts w:ascii="Times New Roman" w:hAnsi="Times New Roman" w:cs="Times New Roman"/>
          <w:caps/>
          <w:sz w:val="24"/>
          <w:szCs w:val="24"/>
        </w:rPr>
        <w:t>Optimización de portafolios a través de diferentes metodologías de correlación, con activos del MILA MENOS correlacionados</w:t>
      </w:r>
    </w:p>
    <w:p w14:paraId="686573CB" w14:textId="77777777" w:rsidR="00634784" w:rsidRPr="00634784" w:rsidRDefault="00634784" w:rsidP="00634784">
      <w:pPr>
        <w:jc w:val="center"/>
        <w:rPr>
          <w:rFonts w:ascii="Times New Roman" w:hAnsi="Times New Roman" w:cs="Times New Roman"/>
          <w:sz w:val="24"/>
          <w:szCs w:val="24"/>
        </w:rPr>
      </w:pPr>
    </w:p>
    <w:p w14:paraId="171821FB" w14:textId="77777777" w:rsidR="00634784" w:rsidRPr="00634784" w:rsidRDefault="00634784" w:rsidP="00634784">
      <w:pPr>
        <w:jc w:val="center"/>
        <w:rPr>
          <w:rFonts w:ascii="Times New Roman" w:hAnsi="Times New Roman" w:cs="Times New Roman"/>
          <w:sz w:val="24"/>
          <w:szCs w:val="24"/>
        </w:rPr>
      </w:pPr>
    </w:p>
    <w:p w14:paraId="13DC5348" w14:textId="77777777" w:rsidR="00634784" w:rsidRPr="00634784" w:rsidRDefault="00634784" w:rsidP="00634784">
      <w:pPr>
        <w:jc w:val="center"/>
        <w:rPr>
          <w:rFonts w:ascii="Times New Roman" w:hAnsi="Times New Roman" w:cs="Times New Roman"/>
          <w:sz w:val="24"/>
          <w:szCs w:val="24"/>
        </w:rPr>
      </w:pPr>
      <w:r w:rsidRPr="00634784">
        <w:rPr>
          <w:rFonts w:ascii="Times New Roman" w:hAnsi="Times New Roman" w:cs="Times New Roman"/>
          <w:sz w:val="24"/>
          <w:szCs w:val="24"/>
        </w:rPr>
        <w:t>TRABAJO DE GRADO PARA OPTAR AL TÍTULO EN INGENIERÍA FINANCIERA</w:t>
      </w:r>
    </w:p>
    <w:p w14:paraId="0673B45F" w14:textId="77777777" w:rsidR="00634784" w:rsidRPr="00634784" w:rsidRDefault="00634784" w:rsidP="00634784">
      <w:pPr>
        <w:jc w:val="center"/>
        <w:rPr>
          <w:rFonts w:ascii="Times New Roman" w:hAnsi="Times New Roman" w:cs="Times New Roman"/>
          <w:sz w:val="24"/>
          <w:szCs w:val="24"/>
        </w:rPr>
      </w:pPr>
    </w:p>
    <w:p w14:paraId="1FDB515E" w14:textId="77777777" w:rsidR="00634784" w:rsidRPr="00634784" w:rsidRDefault="00634784" w:rsidP="00634784">
      <w:pPr>
        <w:jc w:val="center"/>
        <w:rPr>
          <w:rFonts w:ascii="Times New Roman" w:hAnsi="Times New Roman" w:cs="Times New Roman"/>
          <w:sz w:val="24"/>
          <w:szCs w:val="24"/>
        </w:rPr>
      </w:pPr>
    </w:p>
    <w:p w14:paraId="2F513956" w14:textId="0BCDCE84" w:rsidR="00634784" w:rsidRDefault="00634784" w:rsidP="0013067D">
      <w:pPr>
        <w:jc w:val="center"/>
        <w:rPr>
          <w:rFonts w:ascii="Times New Roman" w:hAnsi="Times New Roman" w:cs="Times New Roman"/>
          <w:sz w:val="24"/>
          <w:szCs w:val="24"/>
        </w:rPr>
      </w:pPr>
      <w:r w:rsidRPr="00634784">
        <w:rPr>
          <w:rFonts w:ascii="Times New Roman" w:hAnsi="Times New Roman" w:cs="Times New Roman"/>
          <w:sz w:val="24"/>
          <w:szCs w:val="24"/>
        </w:rPr>
        <w:t>TUTORES: MILLER JANNY ARIZA GARZÓN, GLORIA PATRICIA BOHORQUEZ VERGARA</w:t>
      </w:r>
    </w:p>
    <w:p w14:paraId="717856AC" w14:textId="77777777" w:rsidR="0013067D" w:rsidRPr="00634784" w:rsidRDefault="0013067D" w:rsidP="0013067D">
      <w:pPr>
        <w:jc w:val="center"/>
        <w:rPr>
          <w:rFonts w:ascii="Times New Roman" w:hAnsi="Times New Roman" w:cs="Times New Roman"/>
          <w:sz w:val="24"/>
          <w:szCs w:val="24"/>
        </w:rPr>
      </w:pPr>
    </w:p>
    <w:p w14:paraId="132C217E" w14:textId="61621BB5" w:rsidR="0013067D" w:rsidRDefault="00634784" w:rsidP="0013067D">
      <w:pPr>
        <w:jc w:val="center"/>
        <w:rPr>
          <w:rFonts w:ascii="Times New Roman" w:hAnsi="Times New Roman" w:cs="Times New Roman"/>
          <w:sz w:val="24"/>
          <w:szCs w:val="24"/>
        </w:rPr>
      </w:pPr>
      <w:r w:rsidRPr="00634784">
        <w:rPr>
          <w:rFonts w:ascii="Times New Roman" w:hAnsi="Times New Roman" w:cs="Times New Roman"/>
          <w:sz w:val="24"/>
          <w:szCs w:val="24"/>
        </w:rPr>
        <w:t>BOGOTÁ D.</w:t>
      </w:r>
      <w:r w:rsidR="0013067D">
        <w:rPr>
          <w:rFonts w:ascii="Times New Roman" w:hAnsi="Times New Roman" w:cs="Times New Roman"/>
          <w:sz w:val="24"/>
          <w:szCs w:val="24"/>
        </w:rPr>
        <w:t>C.</w:t>
      </w:r>
    </w:p>
    <w:p w14:paraId="3A83242D" w14:textId="1A5F9EF7" w:rsidR="0013067D" w:rsidRPr="0013067D" w:rsidRDefault="0013067D" w:rsidP="00634784">
      <w:pPr>
        <w:jc w:val="center"/>
        <w:rPr>
          <w:rFonts w:ascii="Times New Roman" w:hAnsi="Times New Roman" w:cs="Times New Roman"/>
          <w:sz w:val="24"/>
          <w:szCs w:val="24"/>
        </w:rPr>
        <w:sectPr w:rsidR="0013067D" w:rsidRPr="0013067D" w:rsidSect="008B1397">
          <w:footerReference w:type="default" r:id="rId10"/>
          <w:pgSz w:w="12240" w:h="15840" w:code="1"/>
          <w:pgMar w:top="1440" w:right="1440" w:bottom="1440" w:left="1440" w:header="709" w:footer="709" w:gutter="0"/>
          <w:cols w:space="708"/>
          <w:vAlign w:val="center"/>
          <w:docGrid w:linePitch="360"/>
        </w:sectPr>
      </w:pPr>
      <w:r w:rsidRPr="0013067D">
        <w:rPr>
          <w:rFonts w:ascii="Times New Roman" w:hAnsi="Times New Roman" w:cs="Times New Roman"/>
          <w:sz w:val="24"/>
          <w:szCs w:val="24"/>
        </w:rPr>
        <w:t>2019</w:t>
      </w:r>
    </w:p>
    <w:sdt>
      <w:sdtPr>
        <w:rPr>
          <w:rFonts w:asciiTheme="minorHAnsi" w:eastAsiaTheme="minorHAnsi" w:hAnsiTheme="minorHAnsi" w:cstheme="minorBidi"/>
          <w:color w:val="auto"/>
          <w:sz w:val="22"/>
          <w:szCs w:val="22"/>
          <w:lang w:val="es-ES" w:eastAsia="en-US"/>
        </w:rPr>
        <w:id w:val="474888405"/>
        <w:docPartObj>
          <w:docPartGallery w:val="Table of Contents"/>
          <w:docPartUnique/>
        </w:docPartObj>
      </w:sdtPr>
      <w:sdtEndPr>
        <w:rPr>
          <w:b/>
          <w:bCs/>
        </w:rPr>
      </w:sdtEndPr>
      <w:sdtContent>
        <w:p w14:paraId="67CBF417" w14:textId="12396107" w:rsidR="00D379F5" w:rsidRDefault="00D379F5" w:rsidP="00D379F5">
          <w:pPr>
            <w:pStyle w:val="TtuloTDC"/>
            <w:numPr>
              <w:ilvl w:val="0"/>
              <w:numId w:val="0"/>
            </w:numPr>
            <w:ind w:left="360" w:hanging="360"/>
            <w:rPr>
              <w:rFonts w:ascii="Times New Roman" w:hAnsi="Times New Roman" w:cs="Times New Roman"/>
              <w:sz w:val="26"/>
              <w:szCs w:val="26"/>
              <w:lang w:val="es-ES"/>
            </w:rPr>
          </w:pPr>
          <w:r w:rsidRPr="006A734D">
            <w:rPr>
              <w:rFonts w:ascii="Times New Roman" w:hAnsi="Times New Roman" w:cs="Times New Roman"/>
              <w:sz w:val="26"/>
              <w:szCs w:val="26"/>
              <w:lang w:val="es-ES"/>
            </w:rPr>
            <w:t>Contenido</w:t>
          </w:r>
        </w:p>
        <w:p w14:paraId="3E4C1033" w14:textId="77777777" w:rsidR="006A734D" w:rsidRPr="006A734D" w:rsidRDefault="006A734D" w:rsidP="006A734D">
          <w:pPr>
            <w:rPr>
              <w:lang w:val="es-ES" w:eastAsia="es-CO"/>
            </w:rPr>
          </w:pPr>
        </w:p>
        <w:p w14:paraId="6039E324" w14:textId="7B486D42" w:rsidR="00AE0686" w:rsidRPr="006A734D" w:rsidRDefault="00D379F5">
          <w:pPr>
            <w:pStyle w:val="TDC1"/>
            <w:tabs>
              <w:tab w:val="left" w:pos="440"/>
              <w:tab w:val="right" w:leader="dot" w:pos="9350"/>
            </w:tabs>
            <w:rPr>
              <w:rFonts w:ascii="Times New Roman" w:eastAsiaTheme="minorEastAsia" w:hAnsi="Times New Roman" w:cs="Times New Roman"/>
              <w:noProof/>
              <w:sz w:val="24"/>
              <w:szCs w:val="24"/>
              <w:lang w:eastAsia="es-CO"/>
            </w:rPr>
          </w:pPr>
          <w:r w:rsidRPr="006A734D">
            <w:rPr>
              <w:rFonts w:ascii="Times New Roman" w:hAnsi="Times New Roman" w:cs="Times New Roman"/>
              <w:b/>
              <w:bCs/>
              <w:sz w:val="24"/>
              <w:szCs w:val="24"/>
              <w:lang w:val="es-ES"/>
            </w:rPr>
            <w:fldChar w:fldCharType="begin"/>
          </w:r>
          <w:r w:rsidRPr="006A734D">
            <w:rPr>
              <w:rFonts w:ascii="Times New Roman" w:hAnsi="Times New Roman" w:cs="Times New Roman"/>
              <w:b/>
              <w:bCs/>
              <w:sz w:val="24"/>
              <w:szCs w:val="24"/>
              <w:lang w:val="es-ES"/>
            </w:rPr>
            <w:instrText xml:space="preserve"> TOC \o "1-3" \h \z \u </w:instrText>
          </w:r>
          <w:r w:rsidRPr="006A734D">
            <w:rPr>
              <w:rFonts w:ascii="Times New Roman" w:hAnsi="Times New Roman" w:cs="Times New Roman"/>
              <w:b/>
              <w:bCs/>
              <w:sz w:val="24"/>
              <w:szCs w:val="24"/>
              <w:lang w:val="es-ES"/>
            </w:rPr>
            <w:fldChar w:fldCharType="separate"/>
          </w:r>
          <w:hyperlink w:anchor="_Toc11962195" w:history="1">
            <w:r w:rsidR="00AE0686" w:rsidRPr="006A734D">
              <w:rPr>
                <w:rStyle w:val="Hipervnculo"/>
                <w:rFonts w:ascii="Times New Roman" w:hAnsi="Times New Roman" w:cs="Times New Roman"/>
                <w:noProof/>
                <w:sz w:val="24"/>
                <w:szCs w:val="24"/>
              </w:rPr>
              <w:t>1)</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lang w:val="es-ES"/>
              </w:rPr>
              <w:t>Resumen</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_Toc11962195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5</w:t>
            </w:r>
            <w:r w:rsidR="00AE0686" w:rsidRPr="006A734D">
              <w:rPr>
                <w:rFonts w:ascii="Times New Roman" w:hAnsi="Times New Roman" w:cs="Times New Roman"/>
                <w:noProof/>
                <w:webHidden/>
                <w:sz w:val="24"/>
                <w:szCs w:val="24"/>
              </w:rPr>
              <w:fldChar w:fldCharType="end"/>
            </w:r>
          </w:hyperlink>
        </w:p>
        <w:p w14:paraId="27CBCD99" w14:textId="25E61E9A" w:rsidR="00AE0686" w:rsidRPr="006A734D" w:rsidRDefault="00406B8C">
          <w:pPr>
            <w:pStyle w:val="TDC2"/>
            <w:tabs>
              <w:tab w:val="left" w:pos="880"/>
              <w:tab w:val="right" w:leader="dot" w:pos="9350"/>
            </w:tabs>
            <w:rPr>
              <w:rFonts w:ascii="Times New Roman" w:eastAsiaTheme="minorEastAsia" w:hAnsi="Times New Roman" w:cs="Times New Roman"/>
              <w:noProof/>
              <w:sz w:val="24"/>
              <w:szCs w:val="24"/>
              <w:lang w:eastAsia="es-CO"/>
            </w:rPr>
          </w:pPr>
          <w:hyperlink w:anchor="_Toc11962196" w:history="1">
            <w:r w:rsidR="00AE0686" w:rsidRPr="006A734D">
              <w:rPr>
                <w:rStyle w:val="Hipervnculo"/>
                <w:rFonts w:ascii="Times New Roman" w:hAnsi="Times New Roman" w:cs="Times New Roman"/>
                <w:noProof/>
                <w:sz w:val="24"/>
                <w:szCs w:val="24"/>
                <w:lang w:val="es-ES"/>
              </w:rPr>
              <w:t>1.1)</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lang w:val="es-ES"/>
              </w:rPr>
              <w:t>Justificación</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_Toc11962196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7</w:t>
            </w:r>
            <w:r w:rsidR="00AE0686" w:rsidRPr="006A734D">
              <w:rPr>
                <w:rFonts w:ascii="Times New Roman" w:hAnsi="Times New Roman" w:cs="Times New Roman"/>
                <w:noProof/>
                <w:webHidden/>
                <w:sz w:val="24"/>
                <w:szCs w:val="24"/>
              </w:rPr>
              <w:fldChar w:fldCharType="end"/>
            </w:r>
          </w:hyperlink>
        </w:p>
        <w:p w14:paraId="509B212D" w14:textId="4F45C5F2" w:rsidR="00AE0686" w:rsidRPr="006A734D" w:rsidRDefault="00406B8C">
          <w:pPr>
            <w:pStyle w:val="TDC2"/>
            <w:tabs>
              <w:tab w:val="left" w:pos="880"/>
              <w:tab w:val="right" w:leader="dot" w:pos="9350"/>
            </w:tabs>
            <w:rPr>
              <w:rFonts w:ascii="Times New Roman" w:eastAsiaTheme="minorEastAsia" w:hAnsi="Times New Roman" w:cs="Times New Roman"/>
              <w:noProof/>
              <w:sz w:val="24"/>
              <w:szCs w:val="24"/>
              <w:lang w:eastAsia="es-CO"/>
            </w:rPr>
          </w:pPr>
          <w:hyperlink w:anchor="_Toc11962197" w:history="1">
            <w:r w:rsidR="00AE0686" w:rsidRPr="006A734D">
              <w:rPr>
                <w:rStyle w:val="Hipervnculo"/>
                <w:rFonts w:ascii="Times New Roman" w:hAnsi="Times New Roman" w:cs="Times New Roman"/>
                <w:noProof/>
                <w:sz w:val="24"/>
                <w:szCs w:val="24"/>
                <w:lang w:val="es-ES"/>
              </w:rPr>
              <w:t>1.2)</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lang w:val="es-ES"/>
              </w:rPr>
              <w:t>Objetivo General</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_Toc11962197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7</w:t>
            </w:r>
            <w:r w:rsidR="00AE0686" w:rsidRPr="006A734D">
              <w:rPr>
                <w:rFonts w:ascii="Times New Roman" w:hAnsi="Times New Roman" w:cs="Times New Roman"/>
                <w:noProof/>
                <w:webHidden/>
                <w:sz w:val="24"/>
                <w:szCs w:val="24"/>
              </w:rPr>
              <w:fldChar w:fldCharType="end"/>
            </w:r>
          </w:hyperlink>
        </w:p>
        <w:p w14:paraId="6A5496D5" w14:textId="46A8D55C" w:rsidR="00AE0686" w:rsidRPr="006A734D" w:rsidRDefault="00406B8C">
          <w:pPr>
            <w:pStyle w:val="TDC2"/>
            <w:tabs>
              <w:tab w:val="left" w:pos="880"/>
              <w:tab w:val="right" w:leader="dot" w:pos="9350"/>
            </w:tabs>
            <w:rPr>
              <w:rFonts w:ascii="Times New Roman" w:eastAsiaTheme="minorEastAsia" w:hAnsi="Times New Roman" w:cs="Times New Roman"/>
              <w:noProof/>
              <w:sz w:val="24"/>
              <w:szCs w:val="24"/>
              <w:lang w:eastAsia="es-CO"/>
            </w:rPr>
          </w:pPr>
          <w:hyperlink w:anchor="_Toc11962198" w:history="1">
            <w:r w:rsidR="00AE0686" w:rsidRPr="006A734D">
              <w:rPr>
                <w:rStyle w:val="Hipervnculo"/>
                <w:rFonts w:ascii="Times New Roman" w:hAnsi="Times New Roman" w:cs="Times New Roman"/>
                <w:noProof/>
                <w:sz w:val="24"/>
                <w:szCs w:val="24"/>
                <w:lang w:val="es-ES"/>
              </w:rPr>
              <w:t>1.3)</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lang w:val="es-ES"/>
              </w:rPr>
              <w:t>Objetivos Específicos</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_Toc11962198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7</w:t>
            </w:r>
            <w:r w:rsidR="00AE0686" w:rsidRPr="006A734D">
              <w:rPr>
                <w:rFonts w:ascii="Times New Roman" w:hAnsi="Times New Roman" w:cs="Times New Roman"/>
                <w:noProof/>
                <w:webHidden/>
                <w:sz w:val="24"/>
                <w:szCs w:val="24"/>
              </w:rPr>
              <w:fldChar w:fldCharType="end"/>
            </w:r>
          </w:hyperlink>
        </w:p>
        <w:p w14:paraId="4A2B6144" w14:textId="06AE7121" w:rsidR="00AE0686" w:rsidRPr="006A734D" w:rsidRDefault="00406B8C">
          <w:pPr>
            <w:pStyle w:val="TDC1"/>
            <w:tabs>
              <w:tab w:val="left" w:pos="440"/>
              <w:tab w:val="right" w:leader="dot" w:pos="9350"/>
            </w:tabs>
            <w:rPr>
              <w:rFonts w:ascii="Times New Roman" w:eastAsiaTheme="minorEastAsia" w:hAnsi="Times New Roman" w:cs="Times New Roman"/>
              <w:noProof/>
              <w:sz w:val="24"/>
              <w:szCs w:val="24"/>
              <w:lang w:eastAsia="es-CO"/>
            </w:rPr>
          </w:pPr>
          <w:hyperlink w:anchor="_Toc11962199" w:history="1">
            <w:r w:rsidR="00AE0686" w:rsidRPr="006A734D">
              <w:rPr>
                <w:rStyle w:val="Hipervnculo"/>
                <w:rFonts w:ascii="Times New Roman" w:hAnsi="Times New Roman" w:cs="Times New Roman"/>
                <w:noProof/>
                <w:sz w:val="24"/>
                <w:szCs w:val="24"/>
              </w:rPr>
              <w:t>2)</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Introducción</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_Toc11962199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8</w:t>
            </w:r>
            <w:r w:rsidR="00AE0686" w:rsidRPr="006A734D">
              <w:rPr>
                <w:rFonts w:ascii="Times New Roman" w:hAnsi="Times New Roman" w:cs="Times New Roman"/>
                <w:noProof/>
                <w:webHidden/>
                <w:sz w:val="24"/>
                <w:szCs w:val="24"/>
              </w:rPr>
              <w:fldChar w:fldCharType="end"/>
            </w:r>
          </w:hyperlink>
        </w:p>
        <w:p w14:paraId="7D3F3927" w14:textId="70069D4E" w:rsidR="00AE0686" w:rsidRPr="006A734D" w:rsidRDefault="00406B8C">
          <w:pPr>
            <w:pStyle w:val="TDC1"/>
            <w:tabs>
              <w:tab w:val="left" w:pos="440"/>
              <w:tab w:val="right" w:leader="dot" w:pos="9350"/>
            </w:tabs>
            <w:rPr>
              <w:rFonts w:ascii="Times New Roman" w:eastAsiaTheme="minorEastAsia" w:hAnsi="Times New Roman" w:cs="Times New Roman"/>
              <w:noProof/>
              <w:sz w:val="24"/>
              <w:szCs w:val="24"/>
              <w:lang w:eastAsia="es-CO"/>
            </w:rPr>
          </w:pPr>
          <w:hyperlink w:anchor="_Toc11962200" w:history="1">
            <w:r w:rsidR="00AE0686" w:rsidRPr="006A734D">
              <w:rPr>
                <w:rStyle w:val="Hipervnculo"/>
                <w:rFonts w:ascii="Times New Roman" w:hAnsi="Times New Roman" w:cs="Times New Roman"/>
                <w:noProof/>
                <w:sz w:val="24"/>
                <w:szCs w:val="24"/>
              </w:rPr>
              <w:t>3)</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Capítulo 1 – Marco teórico</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_Toc11962200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9</w:t>
            </w:r>
            <w:r w:rsidR="00AE0686" w:rsidRPr="006A734D">
              <w:rPr>
                <w:rFonts w:ascii="Times New Roman" w:hAnsi="Times New Roman" w:cs="Times New Roman"/>
                <w:noProof/>
                <w:webHidden/>
                <w:sz w:val="24"/>
                <w:szCs w:val="24"/>
              </w:rPr>
              <w:fldChar w:fldCharType="end"/>
            </w:r>
          </w:hyperlink>
        </w:p>
        <w:p w14:paraId="7D8089FF" w14:textId="77D6E0AE" w:rsidR="00AE0686" w:rsidRPr="006A734D" w:rsidRDefault="00406B8C">
          <w:pPr>
            <w:pStyle w:val="TDC2"/>
            <w:tabs>
              <w:tab w:val="left" w:pos="880"/>
              <w:tab w:val="right" w:leader="dot" w:pos="9350"/>
            </w:tabs>
            <w:rPr>
              <w:rFonts w:ascii="Times New Roman" w:eastAsiaTheme="minorEastAsia" w:hAnsi="Times New Roman" w:cs="Times New Roman"/>
              <w:noProof/>
              <w:sz w:val="24"/>
              <w:szCs w:val="24"/>
              <w:lang w:eastAsia="es-CO"/>
            </w:rPr>
          </w:pPr>
          <w:hyperlink w:anchor="_Toc11962201" w:history="1">
            <w:r w:rsidR="00AE0686" w:rsidRPr="006A734D">
              <w:rPr>
                <w:rStyle w:val="Hipervnculo"/>
                <w:rFonts w:ascii="Times New Roman" w:hAnsi="Times New Roman" w:cs="Times New Roman"/>
                <w:noProof/>
                <w:sz w:val="24"/>
                <w:szCs w:val="24"/>
              </w:rPr>
              <w:t>3.1)</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Mercado Integrado Latinoamericano (MILA)</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_Toc11962201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10</w:t>
            </w:r>
            <w:r w:rsidR="00AE0686" w:rsidRPr="006A734D">
              <w:rPr>
                <w:rFonts w:ascii="Times New Roman" w:hAnsi="Times New Roman" w:cs="Times New Roman"/>
                <w:noProof/>
                <w:webHidden/>
                <w:sz w:val="24"/>
                <w:szCs w:val="24"/>
              </w:rPr>
              <w:fldChar w:fldCharType="end"/>
            </w:r>
          </w:hyperlink>
        </w:p>
        <w:p w14:paraId="473AED27" w14:textId="01305D8B" w:rsidR="00AE0686" w:rsidRPr="006A734D" w:rsidRDefault="00406B8C">
          <w:pPr>
            <w:pStyle w:val="TDC2"/>
            <w:tabs>
              <w:tab w:val="left" w:pos="880"/>
              <w:tab w:val="right" w:leader="dot" w:pos="9350"/>
            </w:tabs>
            <w:rPr>
              <w:rFonts w:ascii="Times New Roman" w:eastAsiaTheme="minorEastAsia" w:hAnsi="Times New Roman" w:cs="Times New Roman"/>
              <w:noProof/>
              <w:sz w:val="24"/>
              <w:szCs w:val="24"/>
              <w:lang w:eastAsia="es-CO"/>
            </w:rPr>
          </w:pPr>
          <w:hyperlink w:anchor="_Toc11962202" w:history="1">
            <w:r w:rsidR="00AE0686" w:rsidRPr="006A734D">
              <w:rPr>
                <w:rStyle w:val="Hipervnculo"/>
                <w:rFonts w:ascii="Times New Roman" w:hAnsi="Times New Roman" w:cs="Times New Roman"/>
                <w:noProof/>
                <w:sz w:val="24"/>
                <w:szCs w:val="24"/>
              </w:rPr>
              <w:t>3.2)</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Estructuración de Portafolios</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_Toc11962202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21</w:t>
            </w:r>
            <w:r w:rsidR="00AE0686" w:rsidRPr="006A734D">
              <w:rPr>
                <w:rFonts w:ascii="Times New Roman" w:hAnsi="Times New Roman" w:cs="Times New Roman"/>
                <w:noProof/>
                <w:webHidden/>
                <w:sz w:val="24"/>
                <w:szCs w:val="24"/>
              </w:rPr>
              <w:fldChar w:fldCharType="end"/>
            </w:r>
          </w:hyperlink>
        </w:p>
        <w:p w14:paraId="3AA8D233" w14:textId="3F25AEB4" w:rsidR="00AE0686" w:rsidRPr="006A734D" w:rsidRDefault="00406B8C">
          <w:pPr>
            <w:pStyle w:val="TDC2"/>
            <w:tabs>
              <w:tab w:val="left" w:pos="880"/>
              <w:tab w:val="right" w:leader="dot" w:pos="9350"/>
            </w:tabs>
            <w:rPr>
              <w:rFonts w:ascii="Times New Roman" w:eastAsiaTheme="minorEastAsia" w:hAnsi="Times New Roman" w:cs="Times New Roman"/>
              <w:noProof/>
              <w:sz w:val="24"/>
              <w:szCs w:val="24"/>
              <w:lang w:eastAsia="es-CO"/>
            </w:rPr>
          </w:pPr>
          <w:hyperlink w:anchor="_Toc11962203" w:history="1">
            <w:r w:rsidR="00AE0686" w:rsidRPr="006A734D">
              <w:rPr>
                <w:rStyle w:val="Hipervnculo"/>
                <w:rFonts w:ascii="Times New Roman" w:hAnsi="Times New Roman" w:cs="Times New Roman"/>
                <w:noProof/>
                <w:sz w:val="24"/>
                <w:szCs w:val="24"/>
              </w:rPr>
              <w:t>3.3)</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Correlación</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_Toc11962203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25</w:t>
            </w:r>
            <w:r w:rsidR="00AE0686" w:rsidRPr="006A734D">
              <w:rPr>
                <w:rFonts w:ascii="Times New Roman" w:hAnsi="Times New Roman" w:cs="Times New Roman"/>
                <w:noProof/>
                <w:webHidden/>
                <w:sz w:val="24"/>
                <w:szCs w:val="24"/>
              </w:rPr>
              <w:fldChar w:fldCharType="end"/>
            </w:r>
          </w:hyperlink>
        </w:p>
        <w:p w14:paraId="7994D0FB" w14:textId="06A6FE8F" w:rsidR="00AE0686" w:rsidRPr="006A734D" w:rsidRDefault="00406B8C">
          <w:pPr>
            <w:pStyle w:val="TDC3"/>
            <w:tabs>
              <w:tab w:val="left" w:pos="1320"/>
              <w:tab w:val="right" w:leader="dot" w:pos="9350"/>
            </w:tabs>
            <w:rPr>
              <w:rFonts w:ascii="Times New Roman" w:eastAsiaTheme="minorEastAsia" w:hAnsi="Times New Roman" w:cs="Times New Roman"/>
              <w:noProof/>
              <w:sz w:val="24"/>
              <w:szCs w:val="24"/>
              <w:lang w:eastAsia="es-CO"/>
            </w:rPr>
          </w:pPr>
          <w:hyperlink w:anchor="_Toc11962204" w:history="1">
            <w:r w:rsidR="00AE0686" w:rsidRPr="006A734D">
              <w:rPr>
                <w:rStyle w:val="Hipervnculo"/>
                <w:rFonts w:ascii="Times New Roman" w:hAnsi="Times New Roman" w:cs="Times New Roman"/>
                <w:noProof/>
                <w:sz w:val="24"/>
                <w:szCs w:val="24"/>
              </w:rPr>
              <w:t>3.3.1)</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Coeficiente de Correlación Clásica de Coeficiente de Correlación Clásica de Pearson</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_Toc11962204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25</w:t>
            </w:r>
            <w:r w:rsidR="00AE0686" w:rsidRPr="006A734D">
              <w:rPr>
                <w:rFonts w:ascii="Times New Roman" w:hAnsi="Times New Roman" w:cs="Times New Roman"/>
                <w:noProof/>
                <w:webHidden/>
                <w:sz w:val="24"/>
                <w:szCs w:val="24"/>
              </w:rPr>
              <w:fldChar w:fldCharType="end"/>
            </w:r>
          </w:hyperlink>
        </w:p>
        <w:p w14:paraId="5D2220F2" w14:textId="2099B29C" w:rsidR="00AE0686" w:rsidRPr="006A734D" w:rsidRDefault="00406B8C">
          <w:pPr>
            <w:pStyle w:val="TDC3"/>
            <w:tabs>
              <w:tab w:val="left" w:pos="1320"/>
              <w:tab w:val="right" w:leader="dot" w:pos="9350"/>
            </w:tabs>
            <w:rPr>
              <w:rFonts w:ascii="Times New Roman" w:eastAsiaTheme="minorEastAsia" w:hAnsi="Times New Roman" w:cs="Times New Roman"/>
              <w:noProof/>
              <w:sz w:val="24"/>
              <w:szCs w:val="24"/>
              <w:lang w:eastAsia="es-CO"/>
            </w:rPr>
          </w:pPr>
          <w:hyperlink w:anchor="_Toc11962205" w:history="1">
            <w:r w:rsidR="00AE0686" w:rsidRPr="006A734D">
              <w:rPr>
                <w:rStyle w:val="Hipervnculo"/>
                <w:rFonts w:ascii="Times New Roman" w:hAnsi="Times New Roman" w:cs="Times New Roman"/>
                <w:noProof/>
                <w:sz w:val="24"/>
                <w:szCs w:val="24"/>
              </w:rPr>
              <w:t>3.3.2)</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Correlación cruzada</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_Toc11962205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27</w:t>
            </w:r>
            <w:r w:rsidR="00AE0686" w:rsidRPr="006A734D">
              <w:rPr>
                <w:rFonts w:ascii="Times New Roman" w:hAnsi="Times New Roman" w:cs="Times New Roman"/>
                <w:noProof/>
                <w:webHidden/>
                <w:sz w:val="24"/>
                <w:szCs w:val="24"/>
              </w:rPr>
              <w:fldChar w:fldCharType="end"/>
            </w:r>
          </w:hyperlink>
        </w:p>
        <w:p w14:paraId="0156D62F" w14:textId="5A24C681" w:rsidR="00AE0686" w:rsidRPr="006A734D" w:rsidRDefault="00406B8C">
          <w:pPr>
            <w:pStyle w:val="TDC3"/>
            <w:tabs>
              <w:tab w:val="left" w:pos="1320"/>
              <w:tab w:val="right" w:leader="dot" w:pos="9350"/>
            </w:tabs>
            <w:rPr>
              <w:rFonts w:ascii="Times New Roman" w:eastAsiaTheme="minorEastAsia" w:hAnsi="Times New Roman" w:cs="Times New Roman"/>
              <w:noProof/>
              <w:sz w:val="24"/>
              <w:szCs w:val="24"/>
              <w:lang w:eastAsia="es-CO"/>
            </w:rPr>
          </w:pPr>
          <w:hyperlink w:anchor="_Toc11962206" w:history="1">
            <w:r w:rsidR="00AE0686" w:rsidRPr="006A734D">
              <w:rPr>
                <w:rStyle w:val="Hipervnculo"/>
                <w:rFonts w:ascii="Times New Roman" w:hAnsi="Times New Roman" w:cs="Times New Roman"/>
                <w:noProof/>
                <w:sz w:val="24"/>
                <w:szCs w:val="24"/>
              </w:rPr>
              <w:t>3.3.3)</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Correlación EWMA (Volatilidad ponderada)</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_Toc11962206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29</w:t>
            </w:r>
            <w:r w:rsidR="00AE0686" w:rsidRPr="006A734D">
              <w:rPr>
                <w:rFonts w:ascii="Times New Roman" w:hAnsi="Times New Roman" w:cs="Times New Roman"/>
                <w:noProof/>
                <w:webHidden/>
                <w:sz w:val="24"/>
                <w:szCs w:val="24"/>
              </w:rPr>
              <w:fldChar w:fldCharType="end"/>
            </w:r>
          </w:hyperlink>
        </w:p>
        <w:p w14:paraId="7B637C9F" w14:textId="5C5B6736" w:rsidR="00AE0686" w:rsidRPr="006A734D" w:rsidRDefault="00406B8C">
          <w:pPr>
            <w:pStyle w:val="TDC3"/>
            <w:tabs>
              <w:tab w:val="left" w:pos="1320"/>
              <w:tab w:val="right" w:leader="dot" w:pos="9350"/>
            </w:tabs>
            <w:rPr>
              <w:rFonts w:ascii="Times New Roman" w:eastAsiaTheme="minorEastAsia" w:hAnsi="Times New Roman" w:cs="Times New Roman"/>
              <w:noProof/>
              <w:sz w:val="24"/>
              <w:szCs w:val="24"/>
              <w:lang w:eastAsia="es-CO"/>
            </w:rPr>
          </w:pPr>
          <w:hyperlink w:anchor="_Toc11962207" w:history="1">
            <w:r w:rsidR="00AE0686" w:rsidRPr="006A734D">
              <w:rPr>
                <w:rStyle w:val="Hipervnculo"/>
                <w:rFonts w:ascii="Times New Roman" w:hAnsi="Times New Roman" w:cs="Times New Roman"/>
                <w:noProof/>
                <w:sz w:val="24"/>
                <w:szCs w:val="24"/>
              </w:rPr>
              <w:t>3.3.4)</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Correlación Implícita</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_Toc11962207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30</w:t>
            </w:r>
            <w:r w:rsidR="00AE0686" w:rsidRPr="006A734D">
              <w:rPr>
                <w:rFonts w:ascii="Times New Roman" w:hAnsi="Times New Roman" w:cs="Times New Roman"/>
                <w:noProof/>
                <w:webHidden/>
                <w:sz w:val="24"/>
                <w:szCs w:val="24"/>
              </w:rPr>
              <w:fldChar w:fldCharType="end"/>
            </w:r>
          </w:hyperlink>
        </w:p>
        <w:p w14:paraId="32B0DEC4" w14:textId="7043D2CE" w:rsidR="00AE0686" w:rsidRPr="006A734D" w:rsidRDefault="00406B8C">
          <w:pPr>
            <w:pStyle w:val="TDC3"/>
            <w:tabs>
              <w:tab w:val="left" w:pos="1320"/>
              <w:tab w:val="right" w:leader="dot" w:pos="9350"/>
            </w:tabs>
            <w:rPr>
              <w:rFonts w:ascii="Times New Roman" w:eastAsiaTheme="minorEastAsia" w:hAnsi="Times New Roman" w:cs="Times New Roman"/>
              <w:noProof/>
              <w:sz w:val="24"/>
              <w:szCs w:val="24"/>
              <w:lang w:eastAsia="es-CO"/>
            </w:rPr>
          </w:pPr>
          <w:hyperlink w:anchor="_Toc11962208" w:history="1">
            <w:r w:rsidR="00AE0686" w:rsidRPr="006A734D">
              <w:rPr>
                <w:rStyle w:val="Hipervnculo"/>
                <w:rFonts w:ascii="Times New Roman" w:hAnsi="Times New Roman" w:cs="Times New Roman"/>
                <w:noProof/>
                <w:sz w:val="24"/>
                <w:szCs w:val="24"/>
              </w:rPr>
              <w:t>3.3.5)</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Cointegración</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_Toc11962208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32</w:t>
            </w:r>
            <w:r w:rsidR="00AE0686" w:rsidRPr="006A734D">
              <w:rPr>
                <w:rFonts w:ascii="Times New Roman" w:hAnsi="Times New Roman" w:cs="Times New Roman"/>
                <w:noProof/>
                <w:webHidden/>
                <w:sz w:val="24"/>
                <w:szCs w:val="24"/>
              </w:rPr>
              <w:fldChar w:fldCharType="end"/>
            </w:r>
          </w:hyperlink>
        </w:p>
        <w:p w14:paraId="465EE616" w14:textId="5380B1CF" w:rsidR="00AE0686" w:rsidRPr="006A734D" w:rsidRDefault="00406B8C">
          <w:pPr>
            <w:pStyle w:val="TDC3"/>
            <w:tabs>
              <w:tab w:val="left" w:pos="1320"/>
              <w:tab w:val="right" w:leader="dot" w:pos="9350"/>
            </w:tabs>
            <w:rPr>
              <w:rFonts w:ascii="Times New Roman" w:eastAsiaTheme="minorEastAsia" w:hAnsi="Times New Roman" w:cs="Times New Roman"/>
              <w:noProof/>
              <w:sz w:val="24"/>
              <w:szCs w:val="24"/>
              <w:lang w:eastAsia="es-CO"/>
            </w:rPr>
          </w:pPr>
          <w:hyperlink w:anchor="_Toc11962209" w:history="1">
            <w:r w:rsidR="00AE0686" w:rsidRPr="006A734D">
              <w:rPr>
                <w:rStyle w:val="Hipervnculo"/>
                <w:rFonts w:ascii="Times New Roman" w:hAnsi="Times New Roman" w:cs="Times New Roman"/>
                <w:noProof/>
                <w:sz w:val="24"/>
                <w:szCs w:val="24"/>
              </w:rPr>
              <w:t>3.3.6)</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Contagio entre mercados</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_Toc11962209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32</w:t>
            </w:r>
            <w:r w:rsidR="00AE0686" w:rsidRPr="006A734D">
              <w:rPr>
                <w:rFonts w:ascii="Times New Roman" w:hAnsi="Times New Roman" w:cs="Times New Roman"/>
                <w:noProof/>
                <w:webHidden/>
                <w:sz w:val="24"/>
                <w:szCs w:val="24"/>
              </w:rPr>
              <w:fldChar w:fldCharType="end"/>
            </w:r>
          </w:hyperlink>
        </w:p>
        <w:p w14:paraId="41ADAE83" w14:textId="355F82EE" w:rsidR="00AE0686" w:rsidRPr="006A734D" w:rsidRDefault="00406B8C">
          <w:pPr>
            <w:pStyle w:val="TDC2"/>
            <w:tabs>
              <w:tab w:val="left" w:pos="880"/>
              <w:tab w:val="right" w:leader="dot" w:pos="9350"/>
            </w:tabs>
            <w:rPr>
              <w:rFonts w:ascii="Times New Roman" w:eastAsiaTheme="minorEastAsia" w:hAnsi="Times New Roman" w:cs="Times New Roman"/>
              <w:noProof/>
              <w:sz w:val="24"/>
              <w:szCs w:val="24"/>
              <w:lang w:eastAsia="es-CO"/>
            </w:rPr>
          </w:pPr>
          <w:hyperlink w:anchor="_Toc11962210" w:history="1">
            <w:r w:rsidR="00AE0686" w:rsidRPr="006A734D">
              <w:rPr>
                <w:rStyle w:val="Hipervnculo"/>
                <w:rFonts w:ascii="Times New Roman" w:hAnsi="Times New Roman" w:cs="Times New Roman"/>
                <w:noProof/>
                <w:sz w:val="24"/>
                <w:szCs w:val="24"/>
              </w:rPr>
              <w:t>3.4)</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Criterios de decisión</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_Toc11962210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37</w:t>
            </w:r>
            <w:r w:rsidR="00AE0686" w:rsidRPr="006A734D">
              <w:rPr>
                <w:rFonts w:ascii="Times New Roman" w:hAnsi="Times New Roman" w:cs="Times New Roman"/>
                <w:noProof/>
                <w:webHidden/>
                <w:sz w:val="24"/>
                <w:szCs w:val="24"/>
              </w:rPr>
              <w:fldChar w:fldCharType="end"/>
            </w:r>
          </w:hyperlink>
        </w:p>
        <w:p w14:paraId="3F0CAD3C" w14:textId="3F2130A8" w:rsidR="00AE0686" w:rsidRPr="006A734D" w:rsidRDefault="00406B8C">
          <w:pPr>
            <w:pStyle w:val="TDC3"/>
            <w:tabs>
              <w:tab w:val="left" w:pos="1320"/>
              <w:tab w:val="right" w:leader="dot" w:pos="9350"/>
            </w:tabs>
            <w:rPr>
              <w:rFonts w:ascii="Times New Roman" w:eastAsiaTheme="minorEastAsia" w:hAnsi="Times New Roman" w:cs="Times New Roman"/>
              <w:noProof/>
              <w:sz w:val="24"/>
              <w:szCs w:val="24"/>
              <w:lang w:eastAsia="es-CO"/>
            </w:rPr>
          </w:pPr>
          <w:hyperlink w:anchor="_Toc11962211" w:history="1">
            <w:r w:rsidR="00AE0686" w:rsidRPr="006A734D">
              <w:rPr>
                <w:rStyle w:val="Hipervnculo"/>
                <w:rFonts w:ascii="Times New Roman" w:hAnsi="Times New Roman" w:cs="Times New Roman"/>
                <w:noProof/>
                <w:sz w:val="24"/>
                <w:szCs w:val="24"/>
              </w:rPr>
              <w:t>3.4.1)</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Correlación existente entre los activos</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_Toc11962211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37</w:t>
            </w:r>
            <w:r w:rsidR="00AE0686" w:rsidRPr="006A734D">
              <w:rPr>
                <w:rFonts w:ascii="Times New Roman" w:hAnsi="Times New Roman" w:cs="Times New Roman"/>
                <w:noProof/>
                <w:webHidden/>
                <w:sz w:val="24"/>
                <w:szCs w:val="24"/>
              </w:rPr>
              <w:fldChar w:fldCharType="end"/>
            </w:r>
          </w:hyperlink>
        </w:p>
        <w:p w14:paraId="645EA1E0" w14:textId="3371BBB0" w:rsidR="00AE0686" w:rsidRPr="006A734D" w:rsidRDefault="00406B8C">
          <w:pPr>
            <w:pStyle w:val="TDC3"/>
            <w:tabs>
              <w:tab w:val="left" w:pos="1320"/>
              <w:tab w:val="right" w:leader="dot" w:pos="9350"/>
            </w:tabs>
            <w:rPr>
              <w:rFonts w:ascii="Times New Roman" w:eastAsiaTheme="minorEastAsia" w:hAnsi="Times New Roman" w:cs="Times New Roman"/>
              <w:noProof/>
              <w:sz w:val="24"/>
              <w:szCs w:val="24"/>
              <w:lang w:eastAsia="es-CO"/>
            </w:rPr>
          </w:pPr>
          <w:hyperlink w:anchor="_Toc11962212" w:history="1">
            <w:r w:rsidR="00AE0686" w:rsidRPr="006A734D">
              <w:rPr>
                <w:rStyle w:val="Hipervnculo"/>
                <w:rFonts w:ascii="Times New Roman" w:hAnsi="Times New Roman" w:cs="Times New Roman"/>
                <w:noProof/>
                <w:sz w:val="24"/>
                <w:szCs w:val="24"/>
              </w:rPr>
              <w:t>3.4.2)</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Nivel de riesgo asumido por el inversionista</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_Toc11962212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38</w:t>
            </w:r>
            <w:r w:rsidR="00AE0686" w:rsidRPr="006A734D">
              <w:rPr>
                <w:rFonts w:ascii="Times New Roman" w:hAnsi="Times New Roman" w:cs="Times New Roman"/>
                <w:noProof/>
                <w:webHidden/>
                <w:sz w:val="24"/>
                <w:szCs w:val="24"/>
              </w:rPr>
              <w:fldChar w:fldCharType="end"/>
            </w:r>
          </w:hyperlink>
        </w:p>
        <w:p w14:paraId="1D74E85E" w14:textId="6301BA9C" w:rsidR="00AE0686" w:rsidRPr="006A734D" w:rsidRDefault="00406B8C">
          <w:pPr>
            <w:pStyle w:val="TDC3"/>
            <w:tabs>
              <w:tab w:val="left" w:pos="1320"/>
              <w:tab w:val="right" w:leader="dot" w:pos="9350"/>
            </w:tabs>
            <w:rPr>
              <w:rFonts w:ascii="Times New Roman" w:eastAsiaTheme="minorEastAsia" w:hAnsi="Times New Roman" w:cs="Times New Roman"/>
              <w:noProof/>
              <w:sz w:val="24"/>
              <w:szCs w:val="24"/>
              <w:lang w:eastAsia="es-CO"/>
            </w:rPr>
          </w:pPr>
          <w:hyperlink w:anchor="_Toc11962213" w:history="1">
            <w:r w:rsidR="00AE0686" w:rsidRPr="006A734D">
              <w:rPr>
                <w:rStyle w:val="Hipervnculo"/>
                <w:rFonts w:ascii="Times New Roman" w:hAnsi="Times New Roman" w:cs="Times New Roman"/>
                <w:noProof/>
                <w:sz w:val="24"/>
                <w:szCs w:val="24"/>
              </w:rPr>
              <w:t>3.4.3)</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Diversificación</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_Toc11962213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38</w:t>
            </w:r>
            <w:r w:rsidR="00AE0686" w:rsidRPr="006A734D">
              <w:rPr>
                <w:rFonts w:ascii="Times New Roman" w:hAnsi="Times New Roman" w:cs="Times New Roman"/>
                <w:noProof/>
                <w:webHidden/>
                <w:sz w:val="24"/>
                <w:szCs w:val="24"/>
              </w:rPr>
              <w:fldChar w:fldCharType="end"/>
            </w:r>
          </w:hyperlink>
        </w:p>
        <w:p w14:paraId="29031765" w14:textId="717555B0" w:rsidR="00AE0686" w:rsidRPr="006A734D" w:rsidRDefault="00406B8C">
          <w:pPr>
            <w:pStyle w:val="TDC3"/>
            <w:tabs>
              <w:tab w:val="left" w:pos="1320"/>
              <w:tab w:val="right" w:leader="dot" w:pos="9350"/>
            </w:tabs>
            <w:rPr>
              <w:rFonts w:ascii="Times New Roman" w:eastAsiaTheme="minorEastAsia" w:hAnsi="Times New Roman" w:cs="Times New Roman"/>
              <w:noProof/>
              <w:sz w:val="24"/>
              <w:szCs w:val="24"/>
              <w:lang w:eastAsia="es-CO"/>
            </w:rPr>
          </w:pPr>
          <w:hyperlink w:anchor="_Toc11962214" w:history="1">
            <w:r w:rsidR="00AE0686" w:rsidRPr="006A734D">
              <w:rPr>
                <w:rStyle w:val="Hipervnculo"/>
                <w:rFonts w:ascii="Times New Roman" w:hAnsi="Times New Roman" w:cs="Times New Roman"/>
                <w:noProof/>
                <w:sz w:val="24"/>
                <w:szCs w:val="24"/>
              </w:rPr>
              <w:t>3.4.4)</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Coyuntura económica</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_Toc11962214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39</w:t>
            </w:r>
            <w:r w:rsidR="00AE0686" w:rsidRPr="006A734D">
              <w:rPr>
                <w:rFonts w:ascii="Times New Roman" w:hAnsi="Times New Roman" w:cs="Times New Roman"/>
                <w:noProof/>
                <w:webHidden/>
                <w:sz w:val="24"/>
                <w:szCs w:val="24"/>
              </w:rPr>
              <w:fldChar w:fldCharType="end"/>
            </w:r>
          </w:hyperlink>
        </w:p>
        <w:p w14:paraId="76A54ED6" w14:textId="2F4FADC3" w:rsidR="00AE0686" w:rsidRPr="006A734D" w:rsidRDefault="00406B8C">
          <w:pPr>
            <w:pStyle w:val="TDC2"/>
            <w:tabs>
              <w:tab w:val="left" w:pos="880"/>
              <w:tab w:val="right" w:leader="dot" w:pos="9350"/>
            </w:tabs>
            <w:rPr>
              <w:rFonts w:ascii="Times New Roman" w:eastAsiaTheme="minorEastAsia" w:hAnsi="Times New Roman" w:cs="Times New Roman"/>
              <w:noProof/>
              <w:sz w:val="24"/>
              <w:szCs w:val="24"/>
              <w:lang w:eastAsia="es-CO"/>
            </w:rPr>
          </w:pPr>
          <w:hyperlink w:anchor="_Toc11962215" w:history="1">
            <w:r w:rsidR="00AE0686" w:rsidRPr="006A734D">
              <w:rPr>
                <w:rStyle w:val="Hipervnculo"/>
                <w:rFonts w:ascii="Times New Roman" w:hAnsi="Times New Roman" w:cs="Times New Roman"/>
                <w:noProof/>
                <w:sz w:val="24"/>
                <w:szCs w:val="24"/>
              </w:rPr>
              <w:t>3.5)</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Portafolio de Markowitz</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_Toc11962215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39</w:t>
            </w:r>
            <w:r w:rsidR="00AE0686" w:rsidRPr="006A734D">
              <w:rPr>
                <w:rFonts w:ascii="Times New Roman" w:hAnsi="Times New Roman" w:cs="Times New Roman"/>
                <w:noProof/>
                <w:webHidden/>
                <w:sz w:val="24"/>
                <w:szCs w:val="24"/>
              </w:rPr>
              <w:fldChar w:fldCharType="end"/>
            </w:r>
          </w:hyperlink>
        </w:p>
        <w:p w14:paraId="3ECE5D15" w14:textId="7B96F915" w:rsidR="00AE0686" w:rsidRPr="006A734D" w:rsidRDefault="00406B8C">
          <w:pPr>
            <w:pStyle w:val="TDC3"/>
            <w:tabs>
              <w:tab w:val="left" w:pos="1320"/>
              <w:tab w:val="right" w:leader="dot" w:pos="9350"/>
            </w:tabs>
            <w:rPr>
              <w:rFonts w:ascii="Times New Roman" w:eastAsiaTheme="minorEastAsia" w:hAnsi="Times New Roman" w:cs="Times New Roman"/>
              <w:noProof/>
              <w:sz w:val="24"/>
              <w:szCs w:val="24"/>
              <w:lang w:eastAsia="es-CO"/>
            </w:rPr>
          </w:pPr>
          <w:hyperlink w:anchor="_Toc11962216" w:history="1">
            <w:r w:rsidR="00AE0686" w:rsidRPr="006A734D">
              <w:rPr>
                <w:rStyle w:val="Hipervnculo"/>
                <w:rFonts w:ascii="Times New Roman" w:hAnsi="Times New Roman" w:cs="Times New Roman"/>
                <w:noProof/>
                <w:sz w:val="24"/>
                <w:szCs w:val="24"/>
              </w:rPr>
              <w:t>3.5.1)</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Teoría de Formación de Carteras</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_Toc11962216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40</w:t>
            </w:r>
            <w:r w:rsidR="00AE0686" w:rsidRPr="006A734D">
              <w:rPr>
                <w:rFonts w:ascii="Times New Roman" w:hAnsi="Times New Roman" w:cs="Times New Roman"/>
                <w:noProof/>
                <w:webHidden/>
                <w:sz w:val="24"/>
                <w:szCs w:val="24"/>
              </w:rPr>
              <w:fldChar w:fldCharType="end"/>
            </w:r>
          </w:hyperlink>
        </w:p>
        <w:p w14:paraId="0DD5B37E" w14:textId="006E4437" w:rsidR="00AE0686" w:rsidRPr="006A734D" w:rsidRDefault="00406B8C">
          <w:pPr>
            <w:pStyle w:val="TDC3"/>
            <w:tabs>
              <w:tab w:val="left" w:pos="1320"/>
              <w:tab w:val="right" w:leader="dot" w:pos="9350"/>
            </w:tabs>
            <w:rPr>
              <w:rFonts w:ascii="Times New Roman" w:eastAsiaTheme="minorEastAsia" w:hAnsi="Times New Roman" w:cs="Times New Roman"/>
              <w:noProof/>
              <w:sz w:val="24"/>
              <w:szCs w:val="24"/>
              <w:lang w:eastAsia="es-CO"/>
            </w:rPr>
          </w:pPr>
          <w:hyperlink w:anchor="_Toc11962217" w:history="1">
            <w:r w:rsidR="00AE0686" w:rsidRPr="006A734D">
              <w:rPr>
                <w:rStyle w:val="Hipervnculo"/>
                <w:rFonts w:ascii="Times New Roman" w:hAnsi="Times New Roman" w:cs="Times New Roman"/>
                <w:noProof/>
                <w:sz w:val="24"/>
                <w:szCs w:val="24"/>
              </w:rPr>
              <w:t>3.5.2)</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Determinación de la actitud del inversor frente al riesgo</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_Toc11962217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40</w:t>
            </w:r>
            <w:r w:rsidR="00AE0686" w:rsidRPr="006A734D">
              <w:rPr>
                <w:rFonts w:ascii="Times New Roman" w:hAnsi="Times New Roman" w:cs="Times New Roman"/>
                <w:noProof/>
                <w:webHidden/>
                <w:sz w:val="24"/>
                <w:szCs w:val="24"/>
              </w:rPr>
              <w:fldChar w:fldCharType="end"/>
            </w:r>
          </w:hyperlink>
        </w:p>
        <w:p w14:paraId="5A53997A" w14:textId="60238E7C" w:rsidR="00AE0686" w:rsidRPr="006A734D" w:rsidRDefault="00406B8C">
          <w:pPr>
            <w:pStyle w:val="TDC3"/>
            <w:tabs>
              <w:tab w:val="left" w:pos="1320"/>
              <w:tab w:val="right" w:leader="dot" w:pos="9350"/>
            </w:tabs>
            <w:rPr>
              <w:rFonts w:ascii="Times New Roman" w:eastAsiaTheme="minorEastAsia" w:hAnsi="Times New Roman" w:cs="Times New Roman"/>
              <w:noProof/>
              <w:sz w:val="24"/>
              <w:szCs w:val="24"/>
              <w:lang w:eastAsia="es-CO"/>
            </w:rPr>
          </w:pPr>
          <w:hyperlink w:anchor="_Toc11962218" w:history="1">
            <w:r w:rsidR="00AE0686" w:rsidRPr="006A734D">
              <w:rPr>
                <w:rStyle w:val="Hipervnculo"/>
                <w:rFonts w:ascii="Times New Roman" w:hAnsi="Times New Roman" w:cs="Times New Roman"/>
                <w:noProof/>
                <w:sz w:val="24"/>
                <w:szCs w:val="24"/>
              </w:rPr>
              <w:t>3.5.3)</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Determinación de la cartera óptima</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_Toc11962218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40</w:t>
            </w:r>
            <w:r w:rsidR="00AE0686" w:rsidRPr="006A734D">
              <w:rPr>
                <w:rFonts w:ascii="Times New Roman" w:hAnsi="Times New Roman" w:cs="Times New Roman"/>
                <w:noProof/>
                <w:webHidden/>
                <w:sz w:val="24"/>
                <w:szCs w:val="24"/>
              </w:rPr>
              <w:fldChar w:fldCharType="end"/>
            </w:r>
          </w:hyperlink>
        </w:p>
        <w:p w14:paraId="5433B9B5" w14:textId="757BB672" w:rsidR="00AE0686" w:rsidRPr="006A734D" w:rsidRDefault="00406B8C">
          <w:pPr>
            <w:pStyle w:val="TDC2"/>
            <w:tabs>
              <w:tab w:val="left" w:pos="880"/>
              <w:tab w:val="right" w:leader="dot" w:pos="9350"/>
            </w:tabs>
            <w:rPr>
              <w:rFonts w:ascii="Times New Roman" w:eastAsiaTheme="minorEastAsia" w:hAnsi="Times New Roman" w:cs="Times New Roman"/>
              <w:noProof/>
              <w:sz w:val="24"/>
              <w:szCs w:val="24"/>
              <w:lang w:eastAsia="es-CO"/>
            </w:rPr>
          </w:pPr>
          <w:hyperlink w:anchor="_Toc11962219" w:history="1">
            <w:r w:rsidR="00AE0686" w:rsidRPr="006A734D">
              <w:rPr>
                <w:rStyle w:val="Hipervnculo"/>
                <w:rFonts w:ascii="Times New Roman" w:hAnsi="Times New Roman" w:cs="Times New Roman"/>
                <w:noProof/>
                <w:sz w:val="24"/>
                <w:szCs w:val="24"/>
              </w:rPr>
              <w:t>3.6)</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Optimización de portafolios</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_Toc11962219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42</w:t>
            </w:r>
            <w:r w:rsidR="00AE0686" w:rsidRPr="006A734D">
              <w:rPr>
                <w:rFonts w:ascii="Times New Roman" w:hAnsi="Times New Roman" w:cs="Times New Roman"/>
                <w:noProof/>
                <w:webHidden/>
                <w:sz w:val="24"/>
                <w:szCs w:val="24"/>
              </w:rPr>
              <w:fldChar w:fldCharType="end"/>
            </w:r>
          </w:hyperlink>
        </w:p>
        <w:p w14:paraId="5F682D2B" w14:textId="34F5DA43" w:rsidR="00AE0686" w:rsidRPr="006A734D" w:rsidRDefault="00406B8C">
          <w:pPr>
            <w:pStyle w:val="TDC2"/>
            <w:tabs>
              <w:tab w:val="left" w:pos="880"/>
              <w:tab w:val="right" w:leader="dot" w:pos="9350"/>
            </w:tabs>
            <w:rPr>
              <w:rFonts w:ascii="Times New Roman" w:eastAsiaTheme="minorEastAsia" w:hAnsi="Times New Roman" w:cs="Times New Roman"/>
              <w:noProof/>
              <w:sz w:val="24"/>
              <w:szCs w:val="24"/>
              <w:lang w:eastAsia="es-CO"/>
            </w:rPr>
          </w:pPr>
          <w:hyperlink w:anchor="_Toc11962220" w:history="1">
            <w:r w:rsidR="00AE0686" w:rsidRPr="006A734D">
              <w:rPr>
                <w:rStyle w:val="Hipervnculo"/>
                <w:rFonts w:ascii="Times New Roman" w:hAnsi="Times New Roman" w:cs="Times New Roman"/>
                <w:noProof/>
                <w:sz w:val="24"/>
                <w:szCs w:val="24"/>
              </w:rPr>
              <w:t>3.7)</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Indicadores de desempeño</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_Toc11962220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43</w:t>
            </w:r>
            <w:r w:rsidR="00AE0686" w:rsidRPr="006A734D">
              <w:rPr>
                <w:rFonts w:ascii="Times New Roman" w:hAnsi="Times New Roman" w:cs="Times New Roman"/>
                <w:noProof/>
                <w:webHidden/>
                <w:sz w:val="24"/>
                <w:szCs w:val="24"/>
              </w:rPr>
              <w:fldChar w:fldCharType="end"/>
            </w:r>
          </w:hyperlink>
        </w:p>
        <w:p w14:paraId="3A99B159" w14:textId="5318AE58" w:rsidR="00AE0686" w:rsidRPr="006A734D" w:rsidRDefault="00406B8C">
          <w:pPr>
            <w:pStyle w:val="TDC3"/>
            <w:tabs>
              <w:tab w:val="left" w:pos="1320"/>
              <w:tab w:val="right" w:leader="dot" w:pos="9350"/>
            </w:tabs>
            <w:rPr>
              <w:rFonts w:ascii="Times New Roman" w:eastAsiaTheme="minorEastAsia" w:hAnsi="Times New Roman" w:cs="Times New Roman"/>
              <w:noProof/>
              <w:sz w:val="24"/>
              <w:szCs w:val="24"/>
              <w:lang w:eastAsia="es-CO"/>
            </w:rPr>
          </w:pPr>
          <w:hyperlink w:anchor="_Toc11962221" w:history="1">
            <w:r w:rsidR="00AE0686" w:rsidRPr="006A734D">
              <w:rPr>
                <w:rStyle w:val="Hipervnculo"/>
                <w:rFonts w:ascii="Times New Roman" w:hAnsi="Times New Roman" w:cs="Times New Roman"/>
                <w:noProof/>
                <w:sz w:val="24"/>
                <w:szCs w:val="24"/>
              </w:rPr>
              <w:t>3.7.1)</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Ratio de Sharpe</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_Toc11962221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43</w:t>
            </w:r>
            <w:r w:rsidR="00AE0686" w:rsidRPr="006A734D">
              <w:rPr>
                <w:rFonts w:ascii="Times New Roman" w:hAnsi="Times New Roman" w:cs="Times New Roman"/>
                <w:noProof/>
                <w:webHidden/>
                <w:sz w:val="24"/>
                <w:szCs w:val="24"/>
              </w:rPr>
              <w:fldChar w:fldCharType="end"/>
            </w:r>
          </w:hyperlink>
        </w:p>
        <w:p w14:paraId="35357E4C" w14:textId="33F92AC7" w:rsidR="00AE0686" w:rsidRPr="006A734D" w:rsidRDefault="00406B8C">
          <w:pPr>
            <w:pStyle w:val="TDC3"/>
            <w:tabs>
              <w:tab w:val="left" w:pos="1320"/>
              <w:tab w:val="right" w:leader="dot" w:pos="9350"/>
            </w:tabs>
            <w:rPr>
              <w:rFonts w:ascii="Times New Roman" w:eastAsiaTheme="minorEastAsia" w:hAnsi="Times New Roman" w:cs="Times New Roman"/>
              <w:noProof/>
              <w:sz w:val="24"/>
              <w:szCs w:val="24"/>
              <w:lang w:eastAsia="es-CO"/>
            </w:rPr>
          </w:pPr>
          <w:hyperlink w:anchor="_Toc11962222" w:history="1">
            <w:r w:rsidR="00AE0686" w:rsidRPr="006A734D">
              <w:rPr>
                <w:rStyle w:val="Hipervnculo"/>
                <w:rFonts w:ascii="Times New Roman" w:hAnsi="Times New Roman" w:cs="Times New Roman"/>
                <w:noProof/>
                <w:sz w:val="24"/>
                <w:szCs w:val="24"/>
              </w:rPr>
              <w:t>3.7.2)</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Índice de Treynor</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_Toc11962222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44</w:t>
            </w:r>
            <w:r w:rsidR="00AE0686" w:rsidRPr="006A734D">
              <w:rPr>
                <w:rFonts w:ascii="Times New Roman" w:hAnsi="Times New Roman" w:cs="Times New Roman"/>
                <w:noProof/>
                <w:webHidden/>
                <w:sz w:val="24"/>
                <w:szCs w:val="24"/>
              </w:rPr>
              <w:fldChar w:fldCharType="end"/>
            </w:r>
          </w:hyperlink>
        </w:p>
        <w:p w14:paraId="603AF0B7" w14:textId="43A06130" w:rsidR="00AE0686" w:rsidRPr="006A734D" w:rsidRDefault="00406B8C">
          <w:pPr>
            <w:pStyle w:val="TDC3"/>
            <w:tabs>
              <w:tab w:val="left" w:pos="1320"/>
              <w:tab w:val="right" w:leader="dot" w:pos="9350"/>
            </w:tabs>
            <w:rPr>
              <w:rFonts w:ascii="Times New Roman" w:eastAsiaTheme="minorEastAsia" w:hAnsi="Times New Roman" w:cs="Times New Roman"/>
              <w:noProof/>
              <w:sz w:val="24"/>
              <w:szCs w:val="24"/>
              <w:lang w:eastAsia="es-CO"/>
            </w:rPr>
          </w:pPr>
          <w:hyperlink w:anchor="_Toc11962223" w:history="1">
            <w:r w:rsidR="00AE0686" w:rsidRPr="006A734D">
              <w:rPr>
                <w:rStyle w:val="Hipervnculo"/>
                <w:rFonts w:ascii="Times New Roman" w:hAnsi="Times New Roman" w:cs="Times New Roman"/>
                <w:noProof/>
                <w:sz w:val="24"/>
                <w:szCs w:val="24"/>
              </w:rPr>
              <w:t>3.7.3)</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Alpha de Jensen</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_Toc11962223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44</w:t>
            </w:r>
            <w:r w:rsidR="00AE0686" w:rsidRPr="006A734D">
              <w:rPr>
                <w:rFonts w:ascii="Times New Roman" w:hAnsi="Times New Roman" w:cs="Times New Roman"/>
                <w:noProof/>
                <w:webHidden/>
                <w:sz w:val="24"/>
                <w:szCs w:val="24"/>
              </w:rPr>
              <w:fldChar w:fldCharType="end"/>
            </w:r>
          </w:hyperlink>
        </w:p>
        <w:p w14:paraId="503184C8" w14:textId="26B326AB" w:rsidR="00AE0686" w:rsidRPr="006A734D" w:rsidRDefault="00406B8C">
          <w:pPr>
            <w:pStyle w:val="TDC1"/>
            <w:tabs>
              <w:tab w:val="left" w:pos="440"/>
              <w:tab w:val="right" w:leader="dot" w:pos="9350"/>
            </w:tabs>
            <w:rPr>
              <w:rFonts w:ascii="Times New Roman" w:eastAsiaTheme="minorEastAsia" w:hAnsi="Times New Roman" w:cs="Times New Roman"/>
              <w:noProof/>
              <w:sz w:val="24"/>
              <w:szCs w:val="24"/>
              <w:lang w:eastAsia="es-CO"/>
            </w:rPr>
          </w:pPr>
          <w:hyperlink w:anchor="_Toc11962224" w:history="1">
            <w:r w:rsidR="00AE0686" w:rsidRPr="006A734D">
              <w:rPr>
                <w:rStyle w:val="Hipervnculo"/>
                <w:rFonts w:ascii="Times New Roman" w:hAnsi="Times New Roman" w:cs="Times New Roman"/>
                <w:noProof/>
                <w:sz w:val="24"/>
                <w:szCs w:val="24"/>
              </w:rPr>
              <w:t>4)</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Capítulo 2 - Desarrollo</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_Toc11962224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45</w:t>
            </w:r>
            <w:r w:rsidR="00AE0686" w:rsidRPr="006A734D">
              <w:rPr>
                <w:rFonts w:ascii="Times New Roman" w:hAnsi="Times New Roman" w:cs="Times New Roman"/>
                <w:noProof/>
                <w:webHidden/>
                <w:sz w:val="24"/>
                <w:szCs w:val="24"/>
              </w:rPr>
              <w:fldChar w:fldCharType="end"/>
            </w:r>
          </w:hyperlink>
        </w:p>
        <w:p w14:paraId="16BFC081" w14:textId="17E69921" w:rsidR="00AE0686" w:rsidRPr="006A734D" w:rsidRDefault="00406B8C">
          <w:pPr>
            <w:pStyle w:val="TDC2"/>
            <w:tabs>
              <w:tab w:val="left" w:pos="880"/>
              <w:tab w:val="right" w:leader="dot" w:pos="9350"/>
            </w:tabs>
            <w:rPr>
              <w:rFonts w:ascii="Times New Roman" w:eastAsiaTheme="minorEastAsia" w:hAnsi="Times New Roman" w:cs="Times New Roman"/>
              <w:noProof/>
              <w:sz w:val="24"/>
              <w:szCs w:val="24"/>
              <w:lang w:eastAsia="es-CO"/>
            </w:rPr>
          </w:pPr>
          <w:hyperlink w:anchor="_Toc11962225" w:history="1">
            <w:r w:rsidR="00AE0686" w:rsidRPr="006A734D">
              <w:rPr>
                <w:rStyle w:val="Hipervnculo"/>
                <w:rFonts w:ascii="Times New Roman" w:hAnsi="Times New Roman" w:cs="Times New Roman"/>
                <w:noProof/>
                <w:sz w:val="24"/>
                <w:szCs w:val="24"/>
              </w:rPr>
              <w:t>4.1)</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Metodología</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_Toc11962225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45</w:t>
            </w:r>
            <w:r w:rsidR="00AE0686" w:rsidRPr="006A734D">
              <w:rPr>
                <w:rFonts w:ascii="Times New Roman" w:hAnsi="Times New Roman" w:cs="Times New Roman"/>
                <w:noProof/>
                <w:webHidden/>
                <w:sz w:val="24"/>
                <w:szCs w:val="24"/>
              </w:rPr>
              <w:fldChar w:fldCharType="end"/>
            </w:r>
          </w:hyperlink>
        </w:p>
        <w:p w14:paraId="5548D227" w14:textId="3E077A6B" w:rsidR="00AE0686" w:rsidRPr="006A734D" w:rsidRDefault="00406B8C">
          <w:pPr>
            <w:pStyle w:val="TDC3"/>
            <w:tabs>
              <w:tab w:val="left" w:pos="1320"/>
              <w:tab w:val="right" w:leader="dot" w:pos="9350"/>
            </w:tabs>
            <w:rPr>
              <w:rFonts w:ascii="Times New Roman" w:eastAsiaTheme="minorEastAsia" w:hAnsi="Times New Roman" w:cs="Times New Roman"/>
              <w:noProof/>
              <w:sz w:val="24"/>
              <w:szCs w:val="24"/>
              <w:lang w:eastAsia="es-CO"/>
            </w:rPr>
          </w:pPr>
          <w:hyperlink w:anchor="_Toc11962226" w:history="1">
            <w:r w:rsidR="00AE0686" w:rsidRPr="006A734D">
              <w:rPr>
                <w:rStyle w:val="Hipervnculo"/>
                <w:rFonts w:ascii="Times New Roman" w:hAnsi="Times New Roman" w:cs="Times New Roman"/>
                <w:noProof/>
                <w:sz w:val="24"/>
                <w:szCs w:val="24"/>
              </w:rPr>
              <w:t>4.1.1)</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Datos</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_Toc11962226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45</w:t>
            </w:r>
            <w:r w:rsidR="00AE0686" w:rsidRPr="006A734D">
              <w:rPr>
                <w:rFonts w:ascii="Times New Roman" w:hAnsi="Times New Roman" w:cs="Times New Roman"/>
                <w:noProof/>
                <w:webHidden/>
                <w:sz w:val="24"/>
                <w:szCs w:val="24"/>
              </w:rPr>
              <w:fldChar w:fldCharType="end"/>
            </w:r>
          </w:hyperlink>
        </w:p>
        <w:p w14:paraId="65B31255" w14:textId="35EB0E75" w:rsidR="00AE0686" w:rsidRPr="006A734D" w:rsidRDefault="00406B8C">
          <w:pPr>
            <w:pStyle w:val="TDC3"/>
            <w:tabs>
              <w:tab w:val="left" w:pos="1320"/>
              <w:tab w:val="right" w:leader="dot" w:pos="9350"/>
            </w:tabs>
            <w:rPr>
              <w:rFonts w:ascii="Times New Roman" w:eastAsiaTheme="minorEastAsia" w:hAnsi="Times New Roman" w:cs="Times New Roman"/>
              <w:noProof/>
              <w:sz w:val="24"/>
              <w:szCs w:val="24"/>
              <w:lang w:eastAsia="es-CO"/>
            </w:rPr>
          </w:pPr>
          <w:hyperlink w:anchor="_Toc11962227" w:history="1">
            <w:r w:rsidR="00AE0686" w:rsidRPr="006A734D">
              <w:rPr>
                <w:rStyle w:val="Hipervnculo"/>
                <w:rFonts w:ascii="Times New Roman" w:hAnsi="Times New Roman" w:cs="Times New Roman"/>
                <w:noProof/>
                <w:sz w:val="24"/>
                <w:szCs w:val="24"/>
              </w:rPr>
              <w:t>4.1.2)</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Correlación Clásica de Coeficiente de Correlación Clásica de Pearson</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_Toc11962227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51</w:t>
            </w:r>
            <w:r w:rsidR="00AE0686" w:rsidRPr="006A734D">
              <w:rPr>
                <w:rFonts w:ascii="Times New Roman" w:hAnsi="Times New Roman" w:cs="Times New Roman"/>
                <w:noProof/>
                <w:webHidden/>
                <w:sz w:val="24"/>
                <w:szCs w:val="24"/>
              </w:rPr>
              <w:fldChar w:fldCharType="end"/>
            </w:r>
          </w:hyperlink>
        </w:p>
        <w:p w14:paraId="21D343DD" w14:textId="4D874313" w:rsidR="00AE0686" w:rsidRPr="006A734D" w:rsidRDefault="00406B8C">
          <w:pPr>
            <w:pStyle w:val="TDC3"/>
            <w:tabs>
              <w:tab w:val="left" w:pos="1320"/>
              <w:tab w:val="right" w:leader="dot" w:pos="9350"/>
            </w:tabs>
            <w:rPr>
              <w:rFonts w:ascii="Times New Roman" w:eastAsiaTheme="minorEastAsia" w:hAnsi="Times New Roman" w:cs="Times New Roman"/>
              <w:noProof/>
              <w:sz w:val="24"/>
              <w:szCs w:val="24"/>
              <w:lang w:eastAsia="es-CO"/>
            </w:rPr>
          </w:pPr>
          <w:hyperlink w:anchor="_Toc11962228" w:history="1">
            <w:r w:rsidR="00AE0686" w:rsidRPr="006A734D">
              <w:rPr>
                <w:rStyle w:val="Hipervnculo"/>
                <w:rFonts w:ascii="Times New Roman" w:hAnsi="Times New Roman" w:cs="Times New Roman"/>
                <w:noProof/>
                <w:sz w:val="24"/>
                <w:szCs w:val="24"/>
              </w:rPr>
              <w:t>4.1.3)</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Correlación Cruzada</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_Toc11962228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52</w:t>
            </w:r>
            <w:r w:rsidR="00AE0686" w:rsidRPr="006A734D">
              <w:rPr>
                <w:rFonts w:ascii="Times New Roman" w:hAnsi="Times New Roman" w:cs="Times New Roman"/>
                <w:noProof/>
                <w:webHidden/>
                <w:sz w:val="24"/>
                <w:szCs w:val="24"/>
              </w:rPr>
              <w:fldChar w:fldCharType="end"/>
            </w:r>
          </w:hyperlink>
        </w:p>
        <w:p w14:paraId="40DF27DD" w14:textId="7E25F5DF" w:rsidR="00AE0686" w:rsidRPr="006A734D" w:rsidRDefault="00406B8C">
          <w:pPr>
            <w:pStyle w:val="TDC3"/>
            <w:tabs>
              <w:tab w:val="left" w:pos="1320"/>
              <w:tab w:val="right" w:leader="dot" w:pos="9350"/>
            </w:tabs>
            <w:rPr>
              <w:rFonts w:ascii="Times New Roman" w:eastAsiaTheme="minorEastAsia" w:hAnsi="Times New Roman" w:cs="Times New Roman"/>
              <w:noProof/>
              <w:sz w:val="24"/>
              <w:szCs w:val="24"/>
              <w:lang w:eastAsia="es-CO"/>
            </w:rPr>
          </w:pPr>
          <w:hyperlink w:anchor="_Toc11962229" w:history="1">
            <w:r w:rsidR="00AE0686" w:rsidRPr="006A734D">
              <w:rPr>
                <w:rStyle w:val="Hipervnculo"/>
                <w:rFonts w:ascii="Times New Roman" w:hAnsi="Times New Roman" w:cs="Times New Roman"/>
                <w:noProof/>
                <w:sz w:val="24"/>
                <w:szCs w:val="24"/>
              </w:rPr>
              <w:t>4.1.4)</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Correlación EWMA</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_Toc11962229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58</w:t>
            </w:r>
            <w:r w:rsidR="00AE0686" w:rsidRPr="006A734D">
              <w:rPr>
                <w:rFonts w:ascii="Times New Roman" w:hAnsi="Times New Roman" w:cs="Times New Roman"/>
                <w:noProof/>
                <w:webHidden/>
                <w:sz w:val="24"/>
                <w:szCs w:val="24"/>
              </w:rPr>
              <w:fldChar w:fldCharType="end"/>
            </w:r>
          </w:hyperlink>
        </w:p>
        <w:p w14:paraId="4C091410" w14:textId="4864FFE2" w:rsidR="00AE0686" w:rsidRPr="006A734D" w:rsidRDefault="00406B8C">
          <w:pPr>
            <w:pStyle w:val="TDC2"/>
            <w:tabs>
              <w:tab w:val="left" w:pos="880"/>
              <w:tab w:val="right" w:leader="dot" w:pos="9350"/>
            </w:tabs>
            <w:rPr>
              <w:rFonts w:ascii="Times New Roman" w:eastAsiaTheme="minorEastAsia" w:hAnsi="Times New Roman" w:cs="Times New Roman"/>
              <w:noProof/>
              <w:sz w:val="24"/>
              <w:szCs w:val="24"/>
              <w:lang w:eastAsia="es-CO"/>
            </w:rPr>
          </w:pPr>
          <w:hyperlink w:anchor="_Toc11962230" w:history="1">
            <w:r w:rsidR="00AE0686" w:rsidRPr="006A734D">
              <w:rPr>
                <w:rStyle w:val="Hipervnculo"/>
                <w:rFonts w:ascii="Times New Roman" w:hAnsi="Times New Roman" w:cs="Times New Roman"/>
                <w:noProof/>
                <w:sz w:val="24"/>
                <w:szCs w:val="24"/>
              </w:rPr>
              <w:t>4.2)</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Criterios de decisión</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_Toc11962230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59</w:t>
            </w:r>
            <w:r w:rsidR="00AE0686" w:rsidRPr="006A734D">
              <w:rPr>
                <w:rFonts w:ascii="Times New Roman" w:hAnsi="Times New Roman" w:cs="Times New Roman"/>
                <w:noProof/>
                <w:webHidden/>
                <w:sz w:val="24"/>
                <w:szCs w:val="24"/>
              </w:rPr>
              <w:fldChar w:fldCharType="end"/>
            </w:r>
          </w:hyperlink>
        </w:p>
        <w:p w14:paraId="13538E4B" w14:textId="480F7FB9" w:rsidR="00AE0686" w:rsidRPr="006A734D" w:rsidRDefault="00406B8C">
          <w:pPr>
            <w:pStyle w:val="TDC2"/>
            <w:tabs>
              <w:tab w:val="left" w:pos="880"/>
              <w:tab w:val="right" w:leader="dot" w:pos="9350"/>
            </w:tabs>
            <w:rPr>
              <w:rFonts w:ascii="Times New Roman" w:eastAsiaTheme="minorEastAsia" w:hAnsi="Times New Roman" w:cs="Times New Roman"/>
              <w:noProof/>
              <w:sz w:val="24"/>
              <w:szCs w:val="24"/>
              <w:lang w:eastAsia="es-CO"/>
            </w:rPr>
          </w:pPr>
          <w:hyperlink w:anchor="_Toc11962231" w:history="1">
            <w:r w:rsidR="00AE0686" w:rsidRPr="006A734D">
              <w:rPr>
                <w:rStyle w:val="Hipervnculo"/>
                <w:rFonts w:ascii="Times New Roman" w:hAnsi="Times New Roman" w:cs="Times New Roman"/>
                <w:noProof/>
                <w:sz w:val="24"/>
                <w:szCs w:val="24"/>
              </w:rPr>
              <w:t>4.3)</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Estructuración y optimización de portafolio de Markowitz</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_Toc11962231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59</w:t>
            </w:r>
            <w:r w:rsidR="00AE0686" w:rsidRPr="006A734D">
              <w:rPr>
                <w:rFonts w:ascii="Times New Roman" w:hAnsi="Times New Roman" w:cs="Times New Roman"/>
                <w:noProof/>
                <w:webHidden/>
                <w:sz w:val="24"/>
                <w:szCs w:val="24"/>
              </w:rPr>
              <w:fldChar w:fldCharType="end"/>
            </w:r>
          </w:hyperlink>
        </w:p>
        <w:p w14:paraId="07869CFB" w14:textId="5DC40B88" w:rsidR="00AE0686" w:rsidRPr="006A734D" w:rsidRDefault="00406B8C">
          <w:pPr>
            <w:pStyle w:val="TDC3"/>
            <w:tabs>
              <w:tab w:val="left" w:pos="1320"/>
              <w:tab w:val="right" w:leader="dot" w:pos="9350"/>
            </w:tabs>
            <w:rPr>
              <w:rFonts w:ascii="Times New Roman" w:eastAsiaTheme="minorEastAsia" w:hAnsi="Times New Roman" w:cs="Times New Roman"/>
              <w:noProof/>
              <w:sz w:val="24"/>
              <w:szCs w:val="24"/>
              <w:lang w:eastAsia="es-CO"/>
            </w:rPr>
          </w:pPr>
          <w:hyperlink w:anchor="_Toc11962232" w:history="1">
            <w:r w:rsidR="00AE0686" w:rsidRPr="006A734D">
              <w:rPr>
                <w:rStyle w:val="Hipervnculo"/>
                <w:rFonts w:ascii="Times New Roman" w:hAnsi="Times New Roman" w:cs="Times New Roman"/>
                <w:noProof/>
                <w:sz w:val="24"/>
                <w:szCs w:val="24"/>
              </w:rPr>
              <w:t>4.3.1)</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Maximización del Ratio de Sharpe</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_Toc11962232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60</w:t>
            </w:r>
            <w:r w:rsidR="00AE0686" w:rsidRPr="006A734D">
              <w:rPr>
                <w:rFonts w:ascii="Times New Roman" w:hAnsi="Times New Roman" w:cs="Times New Roman"/>
                <w:noProof/>
                <w:webHidden/>
                <w:sz w:val="24"/>
                <w:szCs w:val="24"/>
              </w:rPr>
              <w:fldChar w:fldCharType="end"/>
            </w:r>
          </w:hyperlink>
        </w:p>
        <w:p w14:paraId="5240F278" w14:textId="327DA792" w:rsidR="00AE0686" w:rsidRPr="006A734D" w:rsidRDefault="00406B8C">
          <w:pPr>
            <w:pStyle w:val="TDC3"/>
            <w:tabs>
              <w:tab w:val="left" w:pos="1320"/>
              <w:tab w:val="right" w:leader="dot" w:pos="9350"/>
            </w:tabs>
            <w:rPr>
              <w:rFonts w:ascii="Times New Roman" w:eastAsiaTheme="minorEastAsia" w:hAnsi="Times New Roman" w:cs="Times New Roman"/>
              <w:noProof/>
              <w:sz w:val="24"/>
              <w:szCs w:val="24"/>
              <w:lang w:eastAsia="es-CO"/>
            </w:rPr>
          </w:pPr>
          <w:hyperlink w:anchor="_Toc11962233" w:history="1">
            <w:r w:rsidR="00AE0686" w:rsidRPr="006A734D">
              <w:rPr>
                <w:rStyle w:val="Hipervnculo"/>
                <w:rFonts w:ascii="Times New Roman" w:hAnsi="Times New Roman" w:cs="Times New Roman"/>
                <w:noProof/>
                <w:sz w:val="24"/>
                <w:szCs w:val="24"/>
              </w:rPr>
              <w:t>4.3.2)</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Maximización del Índice de Treynor</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_Toc11962233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60</w:t>
            </w:r>
            <w:r w:rsidR="00AE0686" w:rsidRPr="006A734D">
              <w:rPr>
                <w:rFonts w:ascii="Times New Roman" w:hAnsi="Times New Roman" w:cs="Times New Roman"/>
                <w:noProof/>
                <w:webHidden/>
                <w:sz w:val="24"/>
                <w:szCs w:val="24"/>
              </w:rPr>
              <w:fldChar w:fldCharType="end"/>
            </w:r>
          </w:hyperlink>
        </w:p>
        <w:p w14:paraId="20A2C2A8" w14:textId="4F3A6FD2" w:rsidR="00AE0686" w:rsidRPr="006A734D" w:rsidRDefault="00406B8C">
          <w:pPr>
            <w:pStyle w:val="TDC3"/>
            <w:tabs>
              <w:tab w:val="left" w:pos="1320"/>
              <w:tab w:val="right" w:leader="dot" w:pos="9350"/>
            </w:tabs>
            <w:rPr>
              <w:rFonts w:ascii="Times New Roman" w:eastAsiaTheme="minorEastAsia" w:hAnsi="Times New Roman" w:cs="Times New Roman"/>
              <w:noProof/>
              <w:sz w:val="24"/>
              <w:szCs w:val="24"/>
              <w:lang w:eastAsia="es-CO"/>
            </w:rPr>
          </w:pPr>
          <w:hyperlink w:anchor="_Toc11962234" w:history="1">
            <w:r w:rsidR="00AE0686" w:rsidRPr="006A734D">
              <w:rPr>
                <w:rStyle w:val="Hipervnculo"/>
                <w:rFonts w:ascii="Times New Roman" w:hAnsi="Times New Roman" w:cs="Times New Roman"/>
                <w:noProof/>
                <w:sz w:val="24"/>
                <w:szCs w:val="24"/>
              </w:rPr>
              <w:t>4.3.3)</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Maximización del Índice de Diversificación</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_Toc11962234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61</w:t>
            </w:r>
            <w:r w:rsidR="00AE0686" w:rsidRPr="006A734D">
              <w:rPr>
                <w:rFonts w:ascii="Times New Roman" w:hAnsi="Times New Roman" w:cs="Times New Roman"/>
                <w:noProof/>
                <w:webHidden/>
                <w:sz w:val="24"/>
                <w:szCs w:val="24"/>
              </w:rPr>
              <w:fldChar w:fldCharType="end"/>
            </w:r>
          </w:hyperlink>
        </w:p>
        <w:p w14:paraId="1F127170" w14:textId="63B12962" w:rsidR="00AE0686" w:rsidRPr="006A734D" w:rsidRDefault="00406B8C">
          <w:pPr>
            <w:pStyle w:val="TDC1"/>
            <w:tabs>
              <w:tab w:val="left" w:pos="440"/>
              <w:tab w:val="right" w:leader="dot" w:pos="9350"/>
            </w:tabs>
            <w:rPr>
              <w:rFonts w:ascii="Times New Roman" w:eastAsiaTheme="minorEastAsia" w:hAnsi="Times New Roman" w:cs="Times New Roman"/>
              <w:noProof/>
              <w:sz w:val="24"/>
              <w:szCs w:val="24"/>
              <w:lang w:eastAsia="es-CO"/>
            </w:rPr>
          </w:pPr>
          <w:hyperlink w:anchor="_Toc11962235" w:history="1">
            <w:r w:rsidR="00AE0686" w:rsidRPr="006A734D">
              <w:rPr>
                <w:rStyle w:val="Hipervnculo"/>
                <w:rFonts w:ascii="Times New Roman" w:hAnsi="Times New Roman" w:cs="Times New Roman"/>
                <w:noProof/>
                <w:sz w:val="24"/>
                <w:szCs w:val="24"/>
              </w:rPr>
              <w:t>5)</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Capítulo 3 – Análisis de resultados</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_Toc11962235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61</w:t>
            </w:r>
            <w:r w:rsidR="00AE0686" w:rsidRPr="006A734D">
              <w:rPr>
                <w:rFonts w:ascii="Times New Roman" w:hAnsi="Times New Roman" w:cs="Times New Roman"/>
                <w:noProof/>
                <w:webHidden/>
                <w:sz w:val="24"/>
                <w:szCs w:val="24"/>
              </w:rPr>
              <w:fldChar w:fldCharType="end"/>
            </w:r>
          </w:hyperlink>
        </w:p>
        <w:p w14:paraId="21969754" w14:textId="28EFD05D" w:rsidR="00AE0686" w:rsidRPr="006A734D" w:rsidRDefault="00406B8C">
          <w:pPr>
            <w:pStyle w:val="TDC2"/>
            <w:tabs>
              <w:tab w:val="left" w:pos="880"/>
              <w:tab w:val="right" w:leader="dot" w:pos="9350"/>
            </w:tabs>
            <w:rPr>
              <w:rFonts w:ascii="Times New Roman" w:eastAsiaTheme="minorEastAsia" w:hAnsi="Times New Roman" w:cs="Times New Roman"/>
              <w:noProof/>
              <w:sz w:val="24"/>
              <w:szCs w:val="24"/>
              <w:lang w:eastAsia="es-CO"/>
            </w:rPr>
          </w:pPr>
          <w:hyperlink w:anchor="_Toc11962236" w:history="1">
            <w:r w:rsidR="00AE0686" w:rsidRPr="006A734D">
              <w:rPr>
                <w:rStyle w:val="Hipervnculo"/>
                <w:rFonts w:ascii="Times New Roman" w:hAnsi="Times New Roman" w:cs="Times New Roman"/>
                <w:noProof/>
                <w:sz w:val="24"/>
                <w:szCs w:val="24"/>
              </w:rPr>
              <w:t>5.1)</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Resultados obtenidos</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_Toc11962236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61</w:t>
            </w:r>
            <w:r w:rsidR="00AE0686" w:rsidRPr="006A734D">
              <w:rPr>
                <w:rFonts w:ascii="Times New Roman" w:hAnsi="Times New Roman" w:cs="Times New Roman"/>
                <w:noProof/>
                <w:webHidden/>
                <w:sz w:val="24"/>
                <w:szCs w:val="24"/>
              </w:rPr>
              <w:fldChar w:fldCharType="end"/>
            </w:r>
          </w:hyperlink>
        </w:p>
        <w:p w14:paraId="2938297D" w14:textId="355A56F9" w:rsidR="00AE0686" w:rsidRPr="006A734D" w:rsidRDefault="00406B8C">
          <w:pPr>
            <w:pStyle w:val="TDC2"/>
            <w:tabs>
              <w:tab w:val="left" w:pos="880"/>
              <w:tab w:val="right" w:leader="dot" w:pos="9350"/>
            </w:tabs>
            <w:rPr>
              <w:rFonts w:ascii="Times New Roman" w:eastAsiaTheme="minorEastAsia" w:hAnsi="Times New Roman" w:cs="Times New Roman"/>
              <w:noProof/>
              <w:sz w:val="24"/>
              <w:szCs w:val="24"/>
              <w:lang w:eastAsia="es-CO"/>
            </w:rPr>
          </w:pPr>
          <w:hyperlink w:anchor="_Toc11962237" w:history="1">
            <w:r w:rsidR="00AE0686" w:rsidRPr="006A734D">
              <w:rPr>
                <w:rStyle w:val="Hipervnculo"/>
                <w:rFonts w:ascii="Times New Roman" w:hAnsi="Times New Roman" w:cs="Times New Roman"/>
                <w:noProof/>
                <w:sz w:val="24"/>
                <w:szCs w:val="24"/>
              </w:rPr>
              <w:t>5.2)</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Resultados de la optimización</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_Toc11962237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106</w:t>
            </w:r>
            <w:r w:rsidR="00AE0686" w:rsidRPr="006A734D">
              <w:rPr>
                <w:rFonts w:ascii="Times New Roman" w:hAnsi="Times New Roman" w:cs="Times New Roman"/>
                <w:noProof/>
                <w:webHidden/>
                <w:sz w:val="24"/>
                <w:szCs w:val="24"/>
              </w:rPr>
              <w:fldChar w:fldCharType="end"/>
            </w:r>
          </w:hyperlink>
        </w:p>
        <w:p w14:paraId="6A9C6E2F" w14:textId="0C3DEB97" w:rsidR="00AE0686" w:rsidRPr="006A734D" w:rsidRDefault="00406B8C">
          <w:pPr>
            <w:pStyle w:val="TDC3"/>
            <w:tabs>
              <w:tab w:val="left" w:pos="1320"/>
              <w:tab w:val="right" w:leader="dot" w:pos="9350"/>
            </w:tabs>
            <w:rPr>
              <w:rFonts w:ascii="Times New Roman" w:eastAsiaTheme="minorEastAsia" w:hAnsi="Times New Roman" w:cs="Times New Roman"/>
              <w:noProof/>
              <w:sz w:val="24"/>
              <w:szCs w:val="24"/>
              <w:lang w:eastAsia="es-CO"/>
            </w:rPr>
          </w:pPr>
          <w:hyperlink w:anchor="_Toc11962238" w:history="1">
            <w:r w:rsidR="00AE0686" w:rsidRPr="006A734D">
              <w:rPr>
                <w:rStyle w:val="Hipervnculo"/>
                <w:rFonts w:ascii="Times New Roman" w:hAnsi="Times New Roman" w:cs="Times New Roman"/>
                <w:noProof/>
                <w:sz w:val="24"/>
                <w:szCs w:val="24"/>
              </w:rPr>
              <w:t>5.2.1)</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Coeficiente de Correlación Clásico de Pearson</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_Toc11962238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106</w:t>
            </w:r>
            <w:r w:rsidR="00AE0686" w:rsidRPr="006A734D">
              <w:rPr>
                <w:rFonts w:ascii="Times New Roman" w:hAnsi="Times New Roman" w:cs="Times New Roman"/>
                <w:noProof/>
                <w:webHidden/>
                <w:sz w:val="24"/>
                <w:szCs w:val="24"/>
              </w:rPr>
              <w:fldChar w:fldCharType="end"/>
            </w:r>
          </w:hyperlink>
        </w:p>
        <w:p w14:paraId="0E3BEFBF" w14:textId="686A0342" w:rsidR="00AE0686" w:rsidRPr="006A734D" w:rsidRDefault="00406B8C">
          <w:pPr>
            <w:pStyle w:val="TDC3"/>
            <w:tabs>
              <w:tab w:val="left" w:pos="1320"/>
              <w:tab w:val="right" w:leader="dot" w:pos="9350"/>
            </w:tabs>
            <w:rPr>
              <w:rFonts w:ascii="Times New Roman" w:eastAsiaTheme="minorEastAsia" w:hAnsi="Times New Roman" w:cs="Times New Roman"/>
              <w:noProof/>
              <w:sz w:val="24"/>
              <w:szCs w:val="24"/>
              <w:lang w:eastAsia="es-CO"/>
            </w:rPr>
          </w:pPr>
          <w:hyperlink w:anchor="_Toc11962239" w:history="1">
            <w:r w:rsidR="00AE0686" w:rsidRPr="006A734D">
              <w:rPr>
                <w:rStyle w:val="Hipervnculo"/>
                <w:rFonts w:ascii="Times New Roman" w:hAnsi="Times New Roman" w:cs="Times New Roman"/>
                <w:noProof/>
                <w:sz w:val="24"/>
                <w:szCs w:val="24"/>
              </w:rPr>
              <w:t>5.2.2)</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Correlación Cruzada</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_Toc11962239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106</w:t>
            </w:r>
            <w:r w:rsidR="00AE0686" w:rsidRPr="006A734D">
              <w:rPr>
                <w:rFonts w:ascii="Times New Roman" w:hAnsi="Times New Roman" w:cs="Times New Roman"/>
                <w:noProof/>
                <w:webHidden/>
                <w:sz w:val="24"/>
                <w:szCs w:val="24"/>
              </w:rPr>
              <w:fldChar w:fldCharType="end"/>
            </w:r>
          </w:hyperlink>
        </w:p>
        <w:p w14:paraId="2C6930BB" w14:textId="2FE1E8BD" w:rsidR="00AE0686" w:rsidRPr="006A734D" w:rsidRDefault="00406B8C">
          <w:pPr>
            <w:pStyle w:val="TDC3"/>
            <w:tabs>
              <w:tab w:val="left" w:pos="1320"/>
              <w:tab w:val="right" w:leader="dot" w:pos="9350"/>
            </w:tabs>
            <w:rPr>
              <w:rFonts w:ascii="Times New Roman" w:eastAsiaTheme="minorEastAsia" w:hAnsi="Times New Roman" w:cs="Times New Roman"/>
              <w:noProof/>
              <w:sz w:val="24"/>
              <w:szCs w:val="24"/>
              <w:lang w:eastAsia="es-CO"/>
            </w:rPr>
          </w:pPr>
          <w:hyperlink w:anchor="_Toc11962240" w:history="1">
            <w:r w:rsidR="00AE0686" w:rsidRPr="006A734D">
              <w:rPr>
                <w:rStyle w:val="Hipervnculo"/>
                <w:rFonts w:ascii="Times New Roman" w:hAnsi="Times New Roman" w:cs="Times New Roman"/>
                <w:noProof/>
                <w:sz w:val="24"/>
                <w:szCs w:val="24"/>
              </w:rPr>
              <w:t>5.2.3)</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Correlación EWMA</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_Toc11962240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107</w:t>
            </w:r>
            <w:r w:rsidR="00AE0686" w:rsidRPr="006A734D">
              <w:rPr>
                <w:rFonts w:ascii="Times New Roman" w:hAnsi="Times New Roman" w:cs="Times New Roman"/>
                <w:noProof/>
                <w:webHidden/>
                <w:sz w:val="24"/>
                <w:szCs w:val="24"/>
              </w:rPr>
              <w:fldChar w:fldCharType="end"/>
            </w:r>
          </w:hyperlink>
        </w:p>
        <w:p w14:paraId="5A7F2E34" w14:textId="71C64C2B" w:rsidR="00AE0686" w:rsidRPr="006A734D" w:rsidRDefault="00406B8C">
          <w:pPr>
            <w:pStyle w:val="TDC3"/>
            <w:tabs>
              <w:tab w:val="left" w:pos="1320"/>
              <w:tab w:val="right" w:leader="dot" w:pos="9350"/>
            </w:tabs>
            <w:rPr>
              <w:rFonts w:ascii="Times New Roman" w:eastAsiaTheme="minorEastAsia" w:hAnsi="Times New Roman" w:cs="Times New Roman"/>
              <w:noProof/>
              <w:sz w:val="24"/>
              <w:szCs w:val="24"/>
              <w:lang w:eastAsia="es-CO"/>
            </w:rPr>
          </w:pPr>
          <w:hyperlink w:anchor="_Toc11962241" w:history="1">
            <w:r w:rsidR="00AE0686" w:rsidRPr="006A734D">
              <w:rPr>
                <w:rStyle w:val="Hipervnculo"/>
                <w:rFonts w:ascii="Times New Roman" w:hAnsi="Times New Roman" w:cs="Times New Roman"/>
                <w:noProof/>
                <w:sz w:val="24"/>
                <w:szCs w:val="24"/>
              </w:rPr>
              <w:t>5.2.4)</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Desempeño Índices Bursátiles</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_Toc11962241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107</w:t>
            </w:r>
            <w:r w:rsidR="00AE0686" w:rsidRPr="006A734D">
              <w:rPr>
                <w:rFonts w:ascii="Times New Roman" w:hAnsi="Times New Roman" w:cs="Times New Roman"/>
                <w:noProof/>
                <w:webHidden/>
                <w:sz w:val="24"/>
                <w:szCs w:val="24"/>
              </w:rPr>
              <w:fldChar w:fldCharType="end"/>
            </w:r>
          </w:hyperlink>
        </w:p>
        <w:p w14:paraId="5C1C6A8A" w14:textId="4341E859" w:rsidR="00AE0686" w:rsidRPr="006A734D" w:rsidRDefault="00406B8C">
          <w:pPr>
            <w:pStyle w:val="TDC2"/>
            <w:tabs>
              <w:tab w:val="left" w:pos="880"/>
              <w:tab w:val="right" w:leader="dot" w:pos="9350"/>
            </w:tabs>
            <w:rPr>
              <w:rFonts w:ascii="Times New Roman" w:eastAsiaTheme="minorEastAsia" w:hAnsi="Times New Roman" w:cs="Times New Roman"/>
              <w:noProof/>
              <w:sz w:val="24"/>
              <w:szCs w:val="24"/>
              <w:lang w:eastAsia="es-CO"/>
            </w:rPr>
          </w:pPr>
          <w:hyperlink w:anchor="_Toc11962242" w:history="1">
            <w:r w:rsidR="00AE0686" w:rsidRPr="006A734D">
              <w:rPr>
                <w:rStyle w:val="Hipervnculo"/>
                <w:rFonts w:ascii="Times New Roman" w:hAnsi="Times New Roman" w:cs="Times New Roman"/>
                <w:noProof/>
                <w:sz w:val="24"/>
                <w:szCs w:val="24"/>
              </w:rPr>
              <w:t>5.3)</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Discusión</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_Toc11962242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109</w:t>
            </w:r>
            <w:r w:rsidR="00AE0686" w:rsidRPr="006A734D">
              <w:rPr>
                <w:rFonts w:ascii="Times New Roman" w:hAnsi="Times New Roman" w:cs="Times New Roman"/>
                <w:noProof/>
                <w:webHidden/>
                <w:sz w:val="24"/>
                <w:szCs w:val="24"/>
              </w:rPr>
              <w:fldChar w:fldCharType="end"/>
            </w:r>
          </w:hyperlink>
        </w:p>
        <w:p w14:paraId="49300E51" w14:textId="31E2116C" w:rsidR="00AE0686" w:rsidRPr="006A734D" w:rsidRDefault="00406B8C">
          <w:pPr>
            <w:pStyle w:val="TDC2"/>
            <w:tabs>
              <w:tab w:val="left" w:pos="880"/>
              <w:tab w:val="right" w:leader="dot" w:pos="9350"/>
            </w:tabs>
            <w:rPr>
              <w:rFonts w:ascii="Times New Roman" w:eastAsiaTheme="minorEastAsia" w:hAnsi="Times New Roman" w:cs="Times New Roman"/>
              <w:noProof/>
              <w:sz w:val="24"/>
              <w:szCs w:val="24"/>
              <w:lang w:eastAsia="es-CO"/>
            </w:rPr>
          </w:pPr>
          <w:hyperlink w:anchor="_Toc11962243" w:history="1">
            <w:r w:rsidR="00AE0686" w:rsidRPr="006A734D">
              <w:rPr>
                <w:rStyle w:val="Hipervnculo"/>
                <w:rFonts w:ascii="Times New Roman" w:hAnsi="Times New Roman" w:cs="Times New Roman"/>
                <w:noProof/>
                <w:sz w:val="24"/>
                <w:szCs w:val="24"/>
              </w:rPr>
              <w:t>5.4)</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Conclusiones y recomendaciones</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_Toc11962243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110</w:t>
            </w:r>
            <w:r w:rsidR="00AE0686" w:rsidRPr="006A734D">
              <w:rPr>
                <w:rFonts w:ascii="Times New Roman" w:hAnsi="Times New Roman" w:cs="Times New Roman"/>
                <w:noProof/>
                <w:webHidden/>
                <w:sz w:val="24"/>
                <w:szCs w:val="24"/>
              </w:rPr>
              <w:fldChar w:fldCharType="end"/>
            </w:r>
          </w:hyperlink>
        </w:p>
        <w:p w14:paraId="53A21FA1" w14:textId="3727CF3F" w:rsidR="00AE0686" w:rsidRPr="006A734D" w:rsidRDefault="00406B8C">
          <w:pPr>
            <w:pStyle w:val="TDC1"/>
            <w:tabs>
              <w:tab w:val="left" w:pos="440"/>
              <w:tab w:val="right" w:leader="dot" w:pos="9350"/>
            </w:tabs>
            <w:rPr>
              <w:rFonts w:ascii="Times New Roman" w:eastAsiaTheme="minorEastAsia" w:hAnsi="Times New Roman" w:cs="Times New Roman"/>
              <w:noProof/>
              <w:sz w:val="24"/>
              <w:szCs w:val="24"/>
              <w:lang w:eastAsia="es-CO"/>
            </w:rPr>
          </w:pPr>
          <w:hyperlink w:anchor="_Toc11962244" w:history="1">
            <w:r w:rsidR="00AE0686" w:rsidRPr="006A734D">
              <w:rPr>
                <w:rStyle w:val="Hipervnculo"/>
                <w:rFonts w:ascii="Times New Roman" w:hAnsi="Times New Roman" w:cs="Times New Roman"/>
                <w:noProof/>
                <w:sz w:val="24"/>
                <w:szCs w:val="24"/>
              </w:rPr>
              <w:t>6)</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lang w:val="es-ES"/>
              </w:rPr>
              <w:t>Bibliografía</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_Toc11962244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113</w:t>
            </w:r>
            <w:r w:rsidR="00AE0686" w:rsidRPr="006A734D">
              <w:rPr>
                <w:rFonts w:ascii="Times New Roman" w:hAnsi="Times New Roman" w:cs="Times New Roman"/>
                <w:noProof/>
                <w:webHidden/>
                <w:sz w:val="24"/>
                <w:szCs w:val="24"/>
              </w:rPr>
              <w:fldChar w:fldCharType="end"/>
            </w:r>
          </w:hyperlink>
        </w:p>
        <w:p w14:paraId="0DA4340A" w14:textId="3CC2A0AC" w:rsidR="00AE0686" w:rsidRPr="006A734D" w:rsidRDefault="00406B8C">
          <w:pPr>
            <w:pStyle w:val="TDC1"/>
            <w:tabs>
              <w:tab w:val="left" w:pos="440"/>
              <w:tab w:val="right" w:leader="dot" w:pos="9350"/>
            </w:tabs>
            <w:rPr>
              <w:rFonts w:ascii="Times New Roman" w:eastAsiaTheme="minorEastAsia" w:hAnsi="Times New Roman" w:cs="Times New Roman"/>
              <w:noProof/>
              <w:sz w:val="24"/>
              <w:szCs w:val="24"/>
              <w:lang w:eastAsia="es-CO"/>
            </w:rPr>
          </w:pPr>
          <w:hyperlink w:anchor="_Toc11962245" w:history="1">
            <w:r w:rsidR="00AE0686" w:rsidRPr="006A734D">
              <w:rPr>
                <w:rStyle w:val="Hipervnculo"/>
                <w:rFonts w:ascii="Times New Roman" w:hAnsi="Times New Roman" w:cs="Times New Roman"/>
                <w:noProof/>
                <w:sz w:val="24"/>
                <w:szCs w:val="24"/>
              </w:rPr>
              <w:t>7)</w:t>
            </w:r>
            <w:r w:rsidR="00AE0686" w:rsidRPr="006A734D">
              <w:rPr>
                <w:rFonts w:ascii="Times New Roman" w:eastAsiaTheme="minorEastAsia" w:hAnsi="Times New Roman" w:cs="Times New Roman"/>
                <w:noProof/>
                <w:sz w:val="24"/>
                <w:szCs w:val="24"/>
                <w:lang w:eastAsia="es-CO"/>
              </w:rPr>
              <w:tab/>
            </w:r>
            <w:r w:rsidR="00AE0686" w:rsidRPr="006A734D">
              <w:rPr>
                <w:rStyle w:val="Hipervnculo"/>
                <w:rFonts w:ascii="Times New Roman" w:hAnsi="Times New Roman" w:cs="Times New Roman"/>
                <w:noProof/>
                <w:sz w:val="24"/>
                <w:szCs w:val="24"/>
              </w:rPr>
              <w:t>Anexos</w:t>
            </w:r>
            <w:r w:rsidR="00AE0686" w:rsidRPr="006A734D">
              <w:rPr>
                <w:rFonts w:ascii="Times New Roman" w:hAnsi="Times New Roman" w:cs="Times New Roman"/>
                <w:noProof/>
                <w:webHidden/>
                <w:sz w:val="24"/>
                <w:szCs w:val="24"/>
              </w:rPr>
              <w:tab/>
            </w:r>
            <w:r w:rsidR="00AE0686" w:rsidRPr="006A734D">
              <w:rPr>
                <w:rFonts w:ascii="Times New Roman" w:hAnsi="Times New Roman" w:cs="Times New Roman"/>
                <w:noProof/>
                <w:webHidden/>
                <w:sz w:val="24"/>
                <w:szCs w:val="24"/>
              </w:rPr>
              <w:fldChar w:fldCharType="begin"/>
            </w:r>
            <w:r w:rsidR="00AE0686" w:rsidRPr="006A734D">
              <w:rPr>
                <w:rFonts w:ascii="Times New Roman" w:hAnsi="Times New Roman" w:cs="Times New Roman"/>
                <w:noProof/>
                <w:webHidden/>
                <w:sz w:val="24"/>
                <w:szCs w:val="24"/>
              </w:rPr>
              <w:instrText xml:space="preserve"> PAGEREF _Toc11962245 \h </w:instrText>
            </w:r>
            <w:r w:rsidR="00AE0686" w:rsidRPr="006A734D">
              <w:rPr>
                <w:rFonts w:ascii="Times New Roman" w:hAnsi="Times New Roman" w:cs="Times New Roman"/>
                <w:noProof/>
                <w:webHidden/>
                <w:sz w:val="24"/>
                <w:szCs w:val="24"/>
              </w:rPr>
            </w:r>
            <w:r w:rsidR="00AE0686" w:rsidRPr="006A734D">
              <w:rPr>
                <w:rFonts w:ascii="Times New Roman" w:hAnsi="Times New Roman" w:cs="Times New Roman"/>
                <w:noProof/>
                <w:webHidden/>
                <w:sz w:val="24"/>
                <w:szCs w:val="24"/>
              </w:rPr>
              <w:fldChar w:fldCharType="separate"/>
            </w:r>
            <w:r w:rsidR="00AE0686" w:rsidRPr="006A734D">
              <w:rPr>
                <w:rFonts w:ascii="Times New Roman" w:hAnsi="Times New Roman" w:cs="Times New Roman"/>
                <w:noProof/>
                <w:webHidden/>
                <w:sz w:val="24"/>
                <w:szCs w:val="24"/>
              </w:rPr>
              <w:t>115</w:t>
            </w:r>
            <w:r w:rsidR="00AE0686" w:rsidRPr="006A734D">
              <w:rPr>
                <w:rFonts w:ascii="Times New Roman" w:hAnsi="Times New Roman" w:cs="Times New Roman"/>
                <w:noProof/>
                <w:webHidden/>
                <w:sz w:val="24"/>
                <w:szCs w:val="24"/>
              </w:rPr>
              <w:fldChar w:fldCharType="end"/>
            </w:r>
          </w:hyperlink>
        </w:p>
        <w:p w14:paraId="1660004F" w14:textId="196F5C70" w:rsidR="00D379F5" w:rsidRDefault="00D379F5">
          <w:r w:rsidRPr="006A734D">
            <w:rPr>
              <w:rFonts w:ascii="Times New Roman" w:hAnsi="Times New Roman" w:cs="Times New Roman"/>
              <w:b/>
              <w:bCs/>
              <w:sz w:val="24"/>
              <w:szCs w:val="24"/>
              <w:lang w:val="es-ES"/>
            </w:rPr>
            <w:fldChar w:fldCharType="end"/>
          </w:r>
        </w:p>
      </w:sdtContent>
    </w:sdt>
    <w:p w14:paraId="57AA9E22" w14:textId="77777777" w:rsidR="00E162A3" w:rsidRPr="00E162A3" w:rsidRDefault="00E162A3" w:rsidP="00FE6089">
      <w:pPr>
        <w:pStyle w:val="Ttulo3"/>
        <w:numPr>
          <w:ilvl w:val="0"/>
          <w:numId w:val="0"/>
        </w:numPr>
        <w:rPr>
          <w:lang w:val="es-ES"/>
        </w:rPr>
      </w:pPr>
    </w:p>
    <w:p w14:paraId="49F88C43" w14:textId="77777777" w:rsidR="00E162A3" w:rsidRDefault="00E162A3" w:rsidP="00530502">
      <w:pPr>
        <w:jc w:val="center"/>
        <w:rPr>
          <w:rFonts w:ascii="Times New Roman" w:hAnsi="Times New Roman" w:cs="Times New Roman"/>
          <w:b/>
          <w:sz w:val="24"/>
          <w:szCs w:val="24"/>
          <w:lang w:val="es-ES"/>
        </w:rPr>
      </w:pPr>
    </w:p>
    <w:p w14:paraId="61E09DCF" w14:textId="77777777" w:rsidR="00E162A3" w:rsidRDefault="00E162A3" w:rsidP="00530502">
      <w:pPr>
        <w:jc w:val="center"/>
        <w:rPr>
          <w:rFonts w:ascii="Times New Roman" w:hAnsi="Times New Roman" w:cs="Times New Roman"/>
          <w:b/>
          <w:sz w:val="24"/>
          <w:szCs w:val="24"/>
          <w:lang w:val="es-ES"/>
        </w:rPr>
      </w:pPr>
    </w:p>
    <w:p w14:paraId="50AF7306" w14:textId="77777777" w:rsidR="00E162A3" w:rsidRDefault="00E162A3" w:rsidP="00530502">
      <w:pPr>
        <w:jc w:val="center"/>
        <w:rPr>
          <w:rFonts w:ascii="Times New Roman" w:hAnsi="Times New Roman" w:cs="Times New Roman"/>
          <w:b/>
          <w:sz w:val="24"/>
          <w:szCs w:val="24"/>
          <w:lang w:val="es-ES"/>
        </w:rPr>
      </w:pPr>
    </w:p>
    <w:p w14:paraId="294E5B48" w14:textId="77777777" w:rsidR="00E162A3" w:rsidRDefault="00E162A3" w:rsidP="00530502">
      <w:pPr>
        <w:jc w:val="center"/>
        <w:rPr>
          <w:rFonts w:ascii="Times New Roman" w:hAnsi="Times New Roman" w:cs="Times New Roman"/>
          <w:b/>
          <w:sz w:val="24"/>
          <w:szCs w:val="24"/>
          <w:lang w:val="es-ES"/>
        </w:rPr>
      </w:pPr>
    </w:p>
    <w:p w14:paraId="1D65A3B7" w14:textId="77777777" w:rsidR="00E162A3" w:rsidRDefault="00E162A3" w:rsidP="00530502">
      <w:pPr>
        <w:jc w:val="center"/>
        <w:rPr>
          <w:rFonts w:ascii="Times New Roman" w:hAnsi="Times New Roman" w:cs="Times New Roman"/>
          <w:b/>
          <w:sz w:val="24"/>
          <w:szCs w:val="24"/>
          <w:lang w:val="es-ES"/>
        </w:rPr>
      </w:pPr>
    </w:p>
    <w:p w14:paraId="28A54520" w14:textId="77777777" w:rsidR="00E162A3" w:rsidRDefault="00E162A3" w:rsidP="00530502">
      <w:pPr>
        <w:jc w:val="center"/>
        <w:rPr>
          <w:rFonts w:ascii="Times New Roman" w:hAnsi="Times New Roman" w:cs="Times New Roman"/>
          <w:b/>
          <w:sz w:val="24"/>
          <w:szCs w:val="24"/>
          <w:lang w:val="es-ES"/>
        </w:rPr>
      </w:pPr>
    </w:p>
    <w:p w14:paraId="75FF18D1" w14:textId="77777777" w:rsidR="00E162A3" w:rsidRDefault="00E162A3" w:rsidP="00530502">
      <w:pPr>
        <w:jc w:val="center"/>
        <w:rPr>
          <w:rFonts w:ascii="Times New Roman" w:hAnsi="Times New Roman" w:cs="Times New Roman"/>
          <w:b/>
          <w:sz w:val="24"/>
          <w:szCs w:val="24"/>
          <w:lang w:val="es-ES"/>
        </w:rPr>
      </w:pPr>
    </w:p>
    <w:p w14:paraId="6DA784C5" w14:textId="77777777" w:rsidR="00E162A3" w:rsidRDefault="00E162A3" w:rsidP="00530502">
      <w:pPr>
        <w:jc w:val="center"/>
        <w:rPr>
          <w:rFonts w:ascii="Times New Roman" w:hAnsi="Times New Roman" w:cs="Times New Roman"/>
          <w:b/>
          <w:sz w:val="24"/>
          <w:szCs w:val="24"/>
          <w:lang w:val="es-ES"/>
        </w:rPr>
      </w:pPr>
    </w:p>
    <w:p w14:paraId="0A0D6FA0" w14:textId="77777777" w:rsidR="00E162A3" w:rsidRDefault="00E162A3" w:rsidP="00530502">
      <w:pPr>
        <w:jc w:val="center"/>
        <w:rPr>
          <w:rFonts w:ascii="Times New Roman" w:hAnsi="Times New Roman" w:cs="Times New Roman"/>
          <w:b/>
          <w:sz w:val="24"/>
          <w:szCs w:val="24"/>
          <w:lang w:val="es-ES"/>
        </w:rPr>
      </w:pPr>
    </w:p>
    <w:p w14:paraId="09DA832A" w14:textId="77777777" w:rsidR="00E162A3" w:rsidRDefault="00E162A3" w:rsidP="00530502">
      <w:pPr>
        <w:jc w:val="center"/>
        <w:rPr>
          <w:rFonts w:ascii="Times New Roman" w:hAnsi="Times New Roman" w:cs="Times New Roman"/>
          <w:b/>
          <w:sz w:val="24"/>
          <w:szCs w:val="24"/>
          <w:lang w:val="es-ES"/>
        </w:rPr>
      </w:pPr>
    </w:p>
    <w:p w14:paraId="0EBD8277" w14:textId="77777777" w:rsidR="00E162A3" w:rsidRDefault="00E162A3" w:rsidP="00530502">
      <w:pPr>
        <w:jc w:val="center"/>
        <w:rPr>
          <w:rFonts w:ascii="Times New Roman" w:hAnsi="Times New Roman" w:cs="Times New Roman"/>
          <w:b/>
          <w:sz w:val="24"/>
          <w:szCs w:val="24"/>
          <w:lang w:val="es-ES"/>
        </w:rPr>
      </w:pPr>
    </w:p>
    <w:p w14:paraId="769092CB" w14:textId="77777777" w:rsidR="00E162A3" w:rsidRDefault="00E162A3" w:rsidP="00530502">
      <w:pPr>
        <w:jc w:val="center"/>
        <w:rPr>
          <w:rFonts w:ascii="Times New Roman" w:hAnsi="Times New Roman" w:cs="Times New Roman"/>
          <w:b/>
          <w:sz w:val="24"/>
          <w:szCs w:val="24"/>
          <w:lang w:val="es-ES"/>
        </w:rPr>
      </w:pPr>
    </w:p>
    <w:p w14:paraId="2DC99594" w14:textId="77777777" w:rsidR="00E162A3" w:rsidRDefault="00E162A3" w:rsidP="00530502">
      <w:pPr>
        <w:jc w:val="center"/>
        <w:rPr>
          <w:rFonts w:ascii="Times New Roman" w:hAnsi="Times New Roman" w:cs="Times New Roman"/>
          <w:b/>
          <w:sz w:val="24"/>
          <w:szCs w:val="24"/>
          <w:lang w:val="es-ES"/>
        </w:rPr>
      </w:pPr>
    </w:p>
    <w:p w14:paraId="1A683CE8" w14:textId="77777777" w:rsidR="00E162A3" w:rsidRDefault="00E162A3" w:rsidP="00530502">
      <w:pPr>
        <w:jc w:val="center"/>
        <w:rPr>
          <w:rFonts w:ascii="Times New Roman" w:hAnsi="Times New Roman" w:cs="Times New Roman"/>
          <w:b/>
          <w:sz w:val="24"/>
          <w:szCs w:val="24"/>
          <w:lang w:val="es-ES"/>
        </w:rPr>
      </w:pPr>
    </w:p>
    <w:p w14:paraId="7D8280A2" w14:textId="77777777" w:rsidR="00E162A3" w:rsidRDefault="00E162A3" w:rsidP="00530502">
      <w:pPr>
        <w:jc w:val="center"/>
        <w:rPr>
          <w:rFonts w:ascii="Times New Roman" w:hAnsi="Times New Roman" w:cs="Times New Roman"/>
          <w:b/>
          <w:sz w:val="24"/>
          <w:szCs w:val="24"/>
          <w:lang w:val="es-ES"/>
        </w:rPr>
      </w:pPr>
    </w:p>
    <w:p w14:paraId="5F1DD82B" w14:textId="02F299A9" w:rsidR="00E162A3" w:rsidRDefault="00E162A3" w:rsidP="00D379F5">
      <w:pPr>
        <w:rPr>
          <w:rFonts w:ascii="Times New Roman" w:hAnsi="Times New Roman" w:cs="Times New Roman"/>
          <w:b/>
          <w:sz w:val="24"/>
          <w:szCs w:val="24"/>
          <w:lang w:val="es-ES"/>
        </w:rPr>
      </w:pPr>
    </w:p>
    <w:p w14:paraId="66347FD9" w14:textId="24189BCD" w:rsidR="00634784" w:rsidRPr="00634784" w:rsidRDefault="00634784" w:rsidP="00FE6089">
      <w:pPr>
        <w:pStyle w:val="Ttulo1"/>
      </w:pPr>
      <w:bookmarkStart w:id="1" w:name="_Toc11959831"/>
      <w:bookmarkStart w:id="2" w:name="_Toc11962195"/>
      <w:r w:rsidRPr="00634784">
        <w:rPr>
          <w:lang w:val="es-ES"/>
        </w:rPr>
        <w:t>Resumen</w:t>
      </w:r>
      <w:bookmarkEnd w:id="1"/>
      <w:bookmarkEnd w:id="2"/>
    </w:p>
    <w:p w14:paraId="0719A39E" w14:textId="77777777" w:rsidR="00634784" w:rsidRPr="00634784" w:rsidRDefault="00634784" w:rsidP="00634784">
      <w:pPr>
        <w:jc w:val="both"/>
        <w:rPr>
          <w:rFonts w:ascii="Times New Roman" w:hAnsi="Times New Roman" w:cs="Times New Roman"/>
          <w:sz w:val="24"/>
          <w:szCs w:val="24"/>
          <w:lang w:val="es-ES"/>
        </w:rPr>
      </w:pPr>
      <w:r w:rsidRPr="00634784">
        <w:rPr>
          <w:rFonts w:ascii="Times New Roman" w:hAnsi="Times New Roman" w:cs="Times New Roman"/>
          <w:sz w:val="24"/>
          <w:szCs w:val="24"/>
          <w:lang w:val="es-ES"/>
        </w:rPr>
        <w:t>El presente trabajo de investigación tiene como objetivo la conformación de un portafolio de renta variable, compuesto por acciones del Mercado Integrado Latinoamericano (MILA), el cual está conformado por Colombia, Chile, México y Perú, estas acciones fueron seleccionados a partir de la teoría de estructuración de portafolios eficientes con el menor nivel de correlación posible.</w:t>
      </w:r>
    </w:p>
    <w:p w14:paraId="7DA69A91" w14:textId="77777777" w:rsidR="00634784" w:rsidRPr="00634784" w:rsidRDefault="00634784" w:rsidP="00634784">
      <w:pPr>
        <w:jc w:val="both"/>
        <w:rPr>
          <w:rFonts w:ascii="Times New Roman" w:hAnsi="Times New Roman" w:cs="Times New Roman"/>
          <w:sz w:val="24"/>
          <w:szCs w:val="24"/>
          <w:lang w:val="es-ES"/>
        </w:rPr>
      </w:pPr>
      <w:r w:rsidRPr="00634784">
        <w:rPr>
          <w:rFonts w:ascii="Times New Roman" w:hAnsi="Times New Roman" w:cs="Times New Roman"/>
          <w:sz w:val="24"/>
          <w:szCs w:val="24"/>
          <w:lang w:val="es-ES"/>
        </w:rPr>
        <w:t>La investigación se realizó a través de diferentes metodologías de estimación de correlación, dentro de las cuales se contempla, no solo el coeficiente de correlación clásico de Pearson, sino también correlación cruzada y correlación EWMA, para lo que se establecieron múltiples criterios de decisión y optimización, durante cada uno de los periodos de rebalanceo y reestructuración de los portafolios.</w:t>
      </w:r>
    </w:p>
    <w:p w14:paraId="7B84B963" w14:textId="77777777" w:rsidR="00634784" w:rsidRPr="00634784" w:rsidRDefault="00634784" w:rsidP="00634784">
      <w:pPr>
        <w:jc w:val="both"/>
        <w:rPr>
          <w:rFonts w:ascii="Times New Roman" w:hAnsi="Times New Roman" w:cs="Times New Roman"/>
          <w:sz w:val="24"/>
          <w:szCs w:val="24"/>
          <w:lang w:val="es-ES"/>
        </w:rPr>
      </w:pPr>
      <w:r w:rsidRPr="00634784">
        <w:rPr>
          <w:rFonts w:ascii="Times New Roman" w:hAnsi="Times New Roman" w:cs="Times New Roman"/>
          <w:sz w:val="24"/>
          <w:szCs w:val="24"/>
          <w:lang w:val="es-ES"/>
        </w:rPr>
        <w:t>La selección de los activos sobre los cuales se aplicará cada metodología de correlación se basó principalmente en las 10 acciones de cada país, con mayor volumen de negociación durante el último trimestre de 2018, con el fin de conformar una estrategia, que consistió en el rebalanceo del portafolio, en periodos de 2 semanas durante el primer trimestre de 2019, por lo cual se generaron un total de 6 escenarios.</w:t>
      </w:r>
    </w:p>
    <w:p w14:paraId="2DC90FF7" w14:textId="77777777" w:rsidR="00634784" w:rsidRPr="00634784" w:rsidRDefault="00634784" w:rsidP="00634784">
      <w:pPr>
        <w:jc w:val="both"/>
        <w:rPr>
          <w:rFonts w:ascii="Times New Roman" w:hAnsi="Times New Roman" w:cs="Times New Roman"/>
          <w:sz w:val="24"/>
          <w:szCs w:val="24"/>
          <w:lang w:val="es-ES"/>
        </w:rPr>
      </w:pPr>
      <w:r w:rsidRPr="00634784">
        <w:rPr>
          <w:rFonts w:ascii="Times New Roman" w:hAnsi="Times New Roman" w:cs="Times New Roman"/>
          <w:sz w:val="24"/>
          <w:szCs w:val="24"/>
          <w:lang w:val="es-ES"/>
        </w:rPr>
        <w:t>Los criterios de decisión, sobre los cuales fueron seleccionados los activos de cada portafolio se relacionan a continuación:</w:t>
      </w:r>
    </w:p>
    <w:p w14:paraId="15763A18" w14:textId="7B159FC2" w:rsidR="00634784" w:rsidRPr="00634784" w:rsidRDefault="00634784" w:rsidP="00634784">
      <w:pPr>
        <w:pStyle w:val="Prrafodelista"/>
        <w:numPr>
          <w:ilvl w:val="0"/>
          <w:numId w:val="34"/>
        </w:numPr>
        <w:spacing w:line="360" w:lineRule="auto"/>
        <w:jc w:val="both"/>
        <w:rPr>
          <w:rFonts w:ascii="Times New Roman" w:hAnsi="Times New Roman" w:cs="Times New Roman"/>
          <w:sz w:val="24"/>
          <w:szCs w:val="24"/>
          <w:lang w:val="es-ES"/>
        </w:rPr>
      </w:pPr>
      <w:r w:rsidRPr="00634784">
        <w:rPr>
          <w:rFonts w:ascii="Times New Roman" w:hAnsi="Times New Roman" w:cs="Times New Roman"/>
          <w:sz w:val="24"/>
          <w:szCs w:val="24"/>
          <w:lang w:val="es-ES"/>
        </w:rPr>
        <w:t>Acciones con menor nivel de cor</w:t>
      </w:r>
      <w:r w:rsidR="00F72D80">
        <w:rPr>
          <w:rFonts w:ascii="Times New Roman" w:hAnsi="Times New Roman" w:cs="Times New Roman"/>
          <w:sz w:val="24"/>
          <w:szCs w:val="24"/>
          <w:lang w:val="es-ES"/>
        </w:rPr>
        <w:t xml:space="preserve">relación al percentil 25 de la sumatoria de las correlaciones de las </w:t>
      </w:r>
      <w:r w:rsidRPr="00634784">
        <w:rPr>
          <w:rFonts w:ascii="Times New Roman" w:hAnsi="Times New Roman" w:cs="Times New Roman"/>
          <w:sz w:val="24"/>
          <w:szCs w:val="24"/>
          <w:lang w:val="es-ES"/>
        </w:rPr>
        <w:t>40 acciones analizadas, el cual se estableció según cada metodología.</w:t>
      </w:r>
    </w:p>
    <w:p w14:paraId="739F6981" w14:textId="2DCC95A2" w:rsidR="00634784" w:rsidRPr="00634784" w:rsidRDefault="00634784" w:rsidP="00634784">
      <w:pPr>
        <w:pStyle w:val="Prrafodelista"/>
        <w:numPr>
          <w:ilvl w:val="0"/>
          <w:numId w:val="34"/>
        </w:numPr>
        <w:spacing w:line="360" w:lineRule="auto"/>
        <w:jc w:val="both"/>
        <w:rPr>
          <w:rFonts w:ascii="Times New Roman" w:hAnsi="Times New Roman" w:cs="Times New Roman"/>
          <w:sz w:val="24"/>
          <w:szCs w:val="24"/>
          <w:lang w:val="es-ES"/>
        </w:rPr>
      </w:pPr>
      <w:r w:rsidRPr="00634784">
        <w:rPr>
          <w:rFonts w:ascii="Times New Roman" w:hAnsi="Times New Roman" w:cs="Times New Roman"/>
          <w:sz w:val="24"/>
          <w:szCs w:val="24"/>
          <w:lang w:val="es-ES"/>
        </w:rPr>
        <w:t xml:space="preserve">Las 2 acciones con menor nivel de correlación </w:t>
      </w:r>
      <w:r w:rsidR="00F72D80">
        <w:rPr>
          <w:rFonts w:ascii="Times New Roman" w:hAnsi="Times New Roman" w:cs="Times New Roman"/>
          <w:sz w:val="24"/>
          <w:szCs w:val="24"/>
          <w:lang w:val="es-ES"/>
        </w:rPr>
        <w:t xml:space="preserve">de acuerdo a la </w:t>
      </w:r>
      <w:r w:rsidR="00F72D80" w:rsidRPr="00634784">
        <w:rPr>
          <w:rFonts w:ascii="Times New Roman" w:hAnsi="Times New Roman" w:cs="Times New Roman"/>
          <w:sz w:val="24"/>
          <w:szCs w:val="24"/>
          <w:lang w:val="es-ES"/>
        </w:rPr>
        <w:t>sumatoria</w:t>
      </w:r>
      <w:r w:rsidR="00F72D80">
        <w:rPr>
          <w:rFonts w:ascii="Times New Roman" w:hAnsi="Times New Roman" w:cs="Times New Roman"/>
          <w:sz w:val="24"/>
          <w:szCs w:val="24"/>
          <w:lang w:val="es-ES"/>
        </w:rPr>
        <w:t xml:space="preserve"> de las correlaciones de las acciones de los 4 países</w:t>
      </w:r>
      <w:r w:rsidRPr="00634784">
        <w:rPr>
          <w:rFonts w:ascii="Times New Roman" w:hAnsi="Times New Roman" w:cs="Times New Roman"/>
          <w:sz w:val="24"/>
          <w:szCs w:val="24"/>
          <w:lang w:val="es-ES"/>
        </w:rPr>
        <w:t>, para así garantizar una diversificación internacional.</w:t>
      </w:r>
    </w:p>
    <w:p w14:paraId="459F824F" w14:textId="35E6866F" w:rsidR="00634784" w:rsidRPr="00634784" w:rsidRDefault="00634784" w:rsidP="00634784">
      <w:pPr>
        <w:pStyle w:val="Prrafodelista"/>
        <w:numPr>
          <w:ilvl w:val="0"/>
          <w:numId w:val="34"/>
        </w:numPr>
        <w:spacing w:line="360" w:lineRule="auto"/>
        <w:jc w:val="both"/>
        <w:rPr>
          <w:rFonts w:ascii="Times New Roman" w:hAnsi="Times New Roman" w:cs="Times New Roman"/>
          <w:sz w:val="24"/>
          <w:szCs w:val="24"/>
          <w:lang w:val="es-ES"/>
        </w:rPr>
      </w:pPr>
      <w:r w:rsidRPr="00634784">
        <w:rPr>
          <w:rFonts w:ascii="Times New Roman" w:hAnsi="Times New Roman" w:cs="Times New Roman"/>
          <w:sz w:val="24"/>
          <w:szCs w:val="24"/>
          <w:lang w:val="es-ES"/>
        </w:rPr>
        <w:t>Análisis de componentes principales del criterio de decisión basado en los activos con menores niveles de correlación</w:t>
      </w:r>
      <w:r w:rsidR="00F72D80">
        <w:rPr>
          <w:rFonts w:ascii="Times New Roman" w:hAnsi="Times New Roman" w:cs="Times New Roman"/>
          <w:sz w:val="24"/>
          <w:szCs w:val="24"/>
          <w:lang w:val="es-ES"/>
        </w:rPr>
        <w:t xml:space="preserve"> de la sumatoria de las correlaciones de las </w:t>
      </w:r>
      <w:r w:rsidR="00F72D80" w:rsidRPr="00634784">
        <w:rPr>
          <w:rFonts w:ascii="Times New Roman" w:hAnsi="Times New Roman" w:cs="Times New Roman"/>
          <w:sz w:val="24"/>
          <w:szCs w:val="24"/>
          <w:lang w:val="es-ES"/>
        </w:rPr>
        <w:t>40 acciones analizadas</w:t>
      </w:r>
      <w:r w:rsidRPr="00634784">
        <w:rPr>
          <w:rFonts w:ascii="Times New Roman" w:hAnsi="Times New Roman" w:cs="Times New Roman"/>
          <w:sz w:val="24"/>
          <w:szCs w:val="24"/>
          <w:lang w:val="es-ES"/>
        </w:rPr>
        <w:t>, según el percentil 25.</w:t>
      </w:r>
    </w:p>
    <w:p w14:paraId="1356E1B3" w14:textId="21B75399" w:rsidR="00634784" w:rsidRPr="00634784" w:rsidRDefault="00634784" w:rsidP="00634784">
      <w:pPr>
        <w:pStyle w:val="Prrafodelista"/>
        <w:numPr>
          <w:ilvl w:val="0"/>
          <w:numId w:val="34"/>
        </w:numPr>
        <w:spacing w:line="360" w:lineRule="auto"/>
        <w:jc w:val="both"/>
        <w:rPr>
          <w:rFonts w:ascii="Times New Roman" w:hAnsi="Times New Roman" w:cs="Times New Roman"/>
          <w:sz w:val="24"/>
          <w:szCs w:val="24"/>
          <w:lang w:val="es-ES"/>
        </w:rPr>
      </w:pPr>
      <w:r w:rsidRPr="00634784">
        <w:rPr>
          <w:rFonts w:ascii="Times New Roman" w:hAnsi="Times New Roman" w:cs="Times New Roman"/>
          <w:sz w:val="24"/>
          <w:szCs w:val="24"/>
          <w:lang w:val="es-ES"/>
        </w:rPr>
        <w:t xml:space="preserve">Análisis de Componentes Principales del criterio de decisión basado en activos menos correlacionados </w:t>
      </w:r>
      <w:r w:rsidR="00694650">
        <w:rPr>
          <w:rFonts w:ascii="Times New Roman" w:hAnsi="Times New Roman" w:cs="Times New Roman"/>
          <w:sz w:val="24"/>
          <w:szCs w:val="24"/>
          <w:lang w:val="es-ES"/>
        </w:rPr>
        <w:t xml:space="preserve">de la sumatoria de las correlaciones de las </w:t>
      </w:r>
      <w:r w:rsidR="00694650" w:rsidRPr="00634784">
        <w:rPr>
          <w:rFonts w:ascii="Times New Roman" w:hAnsi="Times New Roman" w:cs="Times New Roman"/>
          <w:sz w:val="24"/>
          <w:szCs w:val="24"/>
          <w:lang w:val="es-ES"/>
        </w:rPr>
        <w:t xml:space="preserve">40 acciones analizadas </w:t>
      </w:r>
      <w:r w:rsidRPr="00634784">
        <w:rPr>
          <w:rFonts w:ascii="Times New Roman" w:hAnsi="Times New Roman" w:cs="Times New Roman"/>
          <w:sz w:val="24"/>
          <w:szCs w:val="24"/>
          <w:lang w:val="es-ES"/>
        </w:rPr>
        <w:t>de cada país.</w:t>
      </w:r>
    </w:p>
    <w:p w14:paraId="071D5112" w14:textId="5FC50105" w:rsidR="00634784" w:rsidRPr="00D379F5" w:rsidRDefault="00634784" w:rsidP="00634784">
      <w:pPr>
        <w:jc w:val="both"/>
        <w:rPr>
          <w:rFonts w:ascii="Times New Roman" w:hAnsi="Times New Roman" w:cs="Times New Roman"/>
          <w:sz w:val="24"/>
          <w:szCs w:val="24"/>
          <w:lang w:val="es-ES"/>
        </w:rPr>
      </w:pPr>
      <w:r w:rsidRPr="00634784">
        <w:rPr>
          <w:rFonts w:ascii="Times New Roman" w:hAnsi="Times New Roman" w:cs="Times New Roman"/>
          <w:sz w:val="24"/>
          <w:szCs w:val="24"/>
          <w:lang w:val="es-ES"/>
        </w:rPr>
        <w:t xml:space="preserve">Por último, mediante diferentes parámetros de optimización en los cuales se contempla Ratio </w:t>
      </w:r>
      <w:r w:rsidR="00B12022">
        <w:rPr>
          <w:rFonts w:ascii="Times New Roman" w:hAnsi="Times New Roman" w:cs="Times New Roman"/>
          <w:sz w:val="24"/>
          <w:szCs w:val="24"/>
          <w:lang w:val="es-ES"/>
        </w:rPr>
        <w:t>de Sharpe, Índice de Treynor e Í</w:t>
      </w:r>
      <w:r w:rsidRPr="00634784">
        <w:rPr>
          <w:rFonts w:ascii="Times New Roman" w:hAnsi="Times New Roman" w:cs="Times New Roman"/>
          <w:sz w:val="24"/>
          <w:szCs w:val="24"/>
          <w:lang w:val="es-ES"/>
        </w:rPr>
        <w:t xml:space="preserve">ndice de diversificación, a través de los cuales se busca conformar carteras, con bajos niveles de riesgo, poca volatilidad y altos niveles de diversificación, por lo que estos parámetros se midieron con los indicadores financieros a través de los cuales fueron </w:t>
      </w:r>
      <w:r w:rsidRPr="00D379F5">
        <w:rPr>
          <w:rFonts w:ascii="Times New Roman" w:hAnsi="Times New Roman" w:cs="Times New Roman"/>
          <w:sz w:val="24"/>
          <w:szCs w:val="24"/>
          <w:lang w:val="es-ES"/>
        </w:rPr>
        <w:t>optimizados.</w:t>
      </w:r>
    </w:p>
    <w:p w14:paraId="0ABBC621" w14:textId="245C359D" w:rsidR="00634784" w:rsidRPr="00D379F5" w:rsidRDefault="00634784" w:rsidP="00634784">
      <w:pPr>
        <w:jc w:val="both"/>
        <w:rPr>
          <w:rFonts w:ascii="Times New Roman" w:hAnsi="Times New Roman" w:cs="Times New Roman"/>
          <w:sz w:val="24"/>
          <w:szCs w:val="24"/>
          <w:lang w:val="es-ES"/>
        </w:rPr>
      </w:pPr>
      <w:r w:rsidRPr="00D379F5">
        <w:rPr>
          <w:rFonts w:ascii="Times New Roman" w:hAnsi="Times New Roman" w:cs="Times New Roman"/>
          <w:b/>
          <w:sz w:val="24"/>
          <w:szCs w:val="24"/>
          <w:lang w:val="es-ES"/>
        </w:rPr>
        <w:t>Palabras clave:</w:t>
      </w:r>
      <w:r w:rsidRPr="00D379F5">
        <w:rPr>
          <w:rFonts w:ascii="Times New Roman" w:hAnsi="Times New Roman" w:cs="Times New Roman"/>
          <w:sz w:val="24"/>
          <w:szCs w:val="24"/>
          <w:lang w:val="es-ES"/>
        </w:rPr>
        <w:t xml:space="preserve"> Correlación, Correlación Clásica de Pearson, Correlación Cruzada, Correlación EWMA, Diversificación, Portafolio de Markowitz, Ratio de Sharpe, </w:t>
      </w:r>
      <w:r w:rsidR="00D33878" w:rsidRPr="00D379F5">
        <w:rPr>
          <w:rFonts w:ascii="Times New Roman" w:hAnsi="Times New Roman" w:cs="Times New Roman"/>
          <w:sz w:val="24"/>
          <w:szCs w:val="24"/>
          <w:lang w:val="es-ES"/>
        </w:rPr>
        <w:t>Índice</w:t>
      </w:r>
      <w:r w:rsidRPr="00D379F5">
        <w:rPr>
          <w:rFonts w:ascii="Times New Roman" w:hAnsi="Times New Roman" w:cs="Times New Roman"/>
          <w:sz w:val="24"/>
          <w:szCs w:val="24"/>
          <w:lang w:val="es-ES"/>
        </w:rPr>
        <w:t xml:space="preserve"> de Treynor, </w:t>
      </w:r>
      <w:r w:rsidR="00D33878" w:rsidRPr="00D379F5">
        <w:rPr>
          <w:rFonts w:ascii="Times New Roman" w:hAnsi="Times New Roman" w:cs="Times New Roman"/>
          <w:sz w:val="24"/>
          <w:szCs w:val="24"/>
          <w:lang w:val="es-ES"/>
        </w:rPr>
        <w:t>Índice</w:t>
      </w:r>
      <w:r w:rsidRPr="00D379F5">
        <w:rPr>
          <w:rFonts w:ascii="Times New Roman" w:hAnsi="Times New Roman" w:cs="Times New Roman"/>
          <w:sz w:val="24"/>
          <w:szCs w:val="24"/>
          <w:lang w:val="es-ES"/>
        </w:rPr>
        <w:t xml:space="preserve"> de diversificación.</w:t>
      </w:r>
    </w:p>
    <w:p w14:paraId="60ACA85E" w14:textId="43457FBC" w:rsidR="00634784" w:rsidRPr="00154C03" w:rsidRDefault="00FE6089" w:rsidP="00D379F5">
      <w:pPr>
        <w:rPr>
          <w:rFonts w:ascii="Times New Roman" w:hAnsi="Times New Roman" w:cs="Times New Roman"/>
          <w:b/>
          <w:sz w:val="24"/>
          <w:szCs w:val="24"/>
          <w:lang w:val="en-US"/>
        </w:rPr>
      </w:pPr>
      <w:r w:rsidRPr="00154C03">
        <w:rPr>
          <w:rFonts w:ascii="Times New Roman" w:hAnsi="Times New Roman" w:cs="Times New Roman"/>
          <w:b/>
          <w:sz w:val="24"/>
          <w:szCs w:val="24"/>
          <w:lang w:val="en-US"/>
        </w:rPr>
        <w:t>A</w:t>
      </w:r>
      <w:r w:rsidR="00634784" w:rsidRPr="00154C03">
        <w:rPr>
          <w:rFonts w:ascii="Times New Roman" w:hAnsi="Times New Roman" w:cs="Times New Roman"/>
          <w:b/>
          <w:sz w:val="24"/>
          <w:szCs w:val="24"/>
          <w:lang w:val="en-US"/>
        </w:rPr>
        <w:t>bstract</w:t>
      </w:r>
    </w:p>
    <w:p w14:paraId="2A63B4AF" w14:textId="77777777" w:rsidR="006A734D" w:rsidRPr="006A734D" w:rsidRDefault="006A734D" w:rsidP="006A734D">
      <w:pPr>
        <w:jc w:val="both"/>
        <w:rPr>
          <w:rFonts w:ascii="Times New Roman" w:hAnsi="Times New Roman" w:cs="Times New Roman"/>
          <w:sz w:val="24"/>
          <w:szCs w:val="24"/>
          <w:lang w:val="en-US"/>
        </w:rPr>
      </w:pPr>
      <w:r w:rsidRPr="006A734D">
        <w:rPr>
          <w:rFonts w:ascii="Times New Roman" w:hAnsi="Times New Roman" w:cs="Times New Roman"/>
          <w:sz w:val="24"/>
          <w:szCs w:val="24"/>
          <w:lang w:val="en-US"/>
        </w:rPr>
        <w:t>The objective of this research is to create a variable income portfolio composed of stocks of the Integrated Latin American Market (MILA), which is formed by Colombia, Chile, Mexico and Peru this stocks were selected based on the theory of structuring efficient portfolios with the lowest possible level of correlation.</w:t>
      </w:r>
    </w:p>
    <w:p w14:paraId="4E177A1C" w14:textId="77777777" w:rsidR="006A734D" w:rsidRPr="006A734D" w:rsidRDefault="006A734D" w:rsidP="006A734D">
      <w:pPr>
        <w:jc w:val="both"/>
        <w:rPr>
          <w:rFonts w:ascii="Times New Roman" w:hAnsi="Times New Roman" w:cs="Times New Roman"/>
          <w:sz w:val="24"/>
          <w:szCs w:val="24"/>
          <w:lang w:val="en-US"/>
        </w:rPr>
      </w:pPr>
      <w:r w:rsidRPr="006A734D">
        <w:rPr>
          <w:rFonts w:ascii="Times New Roman" w:hAnsi="Times New Roman" w:cs="Times New Roman"/>
          <w:sz w:val="24"/>
          <w:szCs w:val="24"/>
          <w:lang w:val="en-US"/>
        </w:rPr>
        <w:t>The research was conducting through different correlation of estimation methodologies where it is contemplated not only the Pearson classic correlation coefficient but also cross- correlation and EWMA correlation, with this purpose multiple decision and optimization criteria were established, during each one of the periods of rebalancing and restructuring of the portfolios.</w:t>
      </w:r>
    </w:p>
    <w:p w14:paraId="75B46A85" w14:textId="77777777" w:rsidR="006A734D" w:rsidRPr="006A734D" w:rsidRDefault="006A734D" w:rsidP="006A734D">
      <w:pPr>
        <w:jc w:val="both"/>
        <w:rPr>
          <w:rFonts w:ascii="Times New Roman" w:hAnsi="Times New Roman" w:cs="Times New Roman"/>
          <w:sz w:val="24"/>
          <w:szCs w:val="24"/>
          <w:lang w:val="en-US"/>
        </w:rPr>
      </w:pPr>
      <w:r w:rsidRPr="006A734D">
        <w:rPr>
          <w:rFonts w:ascii="Times New Roman" w:hAnsi="Times New Roman" w:cs="Times New Roman"/>
          <w:sz w:val="24"/>
          <w:szCs w:val="24"/>
          <w:lang w:val="en-US"/>
        </w:rPr>
        <w:t>The selection of the stocks on which each correlation methodology is applied was based fundamentally on the ten assets of each country, with higher trading volume during the last quarter of 2018 with the purpose of form a strategy which consisted in portfolio rebalancing in periods of two weeks during the first quarter of 2019, therefore, a total of six scenarios were generated.</w:t>
      </w:r>
    </w:p>
    <w:p w14:paraId="2567752B" w14:textId="77777777" w:rsidR="006A734D" w:rsidRPr="006A734D" w:rsidRDefault="006A734D" w:rsidP="006A734D">
      <w:pPr>
        <w:jc w:val="both"/>
        <w:rPr>
          <w:rFonts w:ascii="Times New Roman" w:hAnsi="Times New Roman" w:cs="Times New Roman"/>
          <w:sz w:val="24"/>
          <w:szCs w:val="24"/>
          <w:lang w:val="en-US"/>
        </w:rPr>
      </w:pPr>
      <w:r w:rsidRPr="006A734D">
        <w:rPr>
          <w:rFonts w:ascii="Times New Roman" w:hAnsi="Times New Roman" w:cs="Times New Roman"/>
          <w:sz w:val="24"/>
          <w:szCs w:val="24"/>
          <w:lang w:val="en-US"/>
        </w:rPr>
        <w:t>The decisions criteria on which the stocks of each portfolio were selected are listed below:</w:t>
      </w:r>
    </w:p>
    <w:p w14:paraId="0D06A80C" w14:textId="77777777" w:rsidR="006A734D" w:rsidRPr="006A734D" w:rsidRDefault="006A734D" w:rsidP="006A734D">
      <w:pPr>
        <w:pStyle w:val="Prrafodelista"/>
        <w:numPr>
          <w:ilvl w:val="0"/>
          <w:numId w:val="37"/>
        </w:numPr>
        <w:spacing w:line="360" w:lineRule="auto"/>
        <w:jc w:val="both"/>
        <w:rPr>
          <w:rFonts w:ascii="Times New Roman" w:hAnsi="Times New Roman" w:cs="Times New Roman"/>
          <w:sz w:val="24"/>
          <w:szCs w:val="24"/>
        </w:rPr>
      </w:pPr>
      <w:r w:rsidRPr="006A734D">
        <w:rPr>
          <w:rFonts w:ascii="Times New Roman" w:hAnsi="Times New Roman" w:cs="Times New Roman"/>
          <w:sz w:val="24"/>
          <w:szCs w:val="24"/>
        </w:rPr>
        <w:t>Stocks with a lower level of correlation to the percentile 25 of the 40 stocks analyzed, which was established according to each methodology.</w:t>
      </w:r>
    </w:p>
    <w:p w14:paraId="53699B64" w14:textId="77777777" w:rsidR="006A734D" w:rsidRPr="006A734D" w:rsidRDefault="006A734D" w:rsidP="006A734D">
      <w:pPr>
        <w:pStyle w:val="Prrafodelista"/>
        <w:numPr>
          <w:ilvl w:val="0"/>
          <w:numId w:val="37"/>
        </w:numPr>
        <w:spacing w:line="360" w:lineRule="auto"/>
        <w:jc w:val="both"/>
        <w:rPr>
          <w:rFonts w:ascii="Times New Roman" w:hAnsi="Times New Roman" w:cs="Times New Roman"/>
          <w:sz w:val="24"/>
          <w:szCs w:val="24"/>
        </w:rPr>
      </w:pPr>
      <w:r w:rsidRPr="006A734D">
        <w:rPr>
          <w:rFonts w:ascii="Times New Roman" w:hAnsi="Times New Roman" w:cs="Times New Roman"/>
          <w:sz w:val="24"/>
          <w:szCs w:val="24"/>
        </w:rPr>
        <w:t>The 2 actions with lower level of correlation in each country, in order to guarantee international diversification.</w:t>
      </w:r>
    </w:p>
    <w:p w14:paraId="157B2CAA" w14:textId="77777777" w:rsidR="006A734D" w:rsidRPr="006A734D" w:rsidRDefault="006A734D" w:rsidP="006A734D">
      <w:pPr>
        <w:pStyle w:val="Prrafodelista"/>
        <w:numPr>
          <w:ilvl w:val="0"/>
          <w:numId w:val="37"/>
        </w:numPr>
        <w:spacing w:line="360" w:lineRule="auto"/>
        <w:jc w:val="both"/>
        <w:rPr>
          <w:rFonts w:ascii="Times New Roman" w:hAnsi="Times New Roman" w:cs="Times New Roman"/>
          <w:sz w:val="24"/>
          <w:szCs w:val="24"/>
        </w:rPr>
      </w:pPr>
      <w:r w:rsidRPr="006A734D">
        <w:rPr>
          <w:rFonts w:ascii="Times New Roman" w:hAnsi="Times New Roman" w:cs="Times New Roman"/>
          <w:sz w:val="24"/>
          <w:szCs w:val="24"/>
        </w:rPr>
        <w:t>Analysis of the main components of the decision criteria based on assets whit lower levels of correlations according to the 25 percentile.</w:t>
      </w:r>
    </w:p>
    <w:p w14:paraId="316D275D" w14:textId="77777777" w:rsidR="006A734D" w:rsidRPr="006A734D" w:rsidRDefault="006A734D" w:rsidP="006A734D">
      <w:pPr>
        <w:pStyle w:val="Prrafodelista"/>
        <w:numPr>
          <w:ilvl w:val="0"/>
          <w:numId w:val="37"/>
        </w:numPr>
        <w:spacing w:line="360" w:lineRule="auto"/>
        <w:jc w:val="both"/>
        <w:rPr>
          <w:rFonts w:ascii="Times New Roman" w:hAnsi="Times New Roman" w:cs="Times New Roman"/>
          <w:sz w:val="24"/>
          <w:szCs w:val="24"/>
        </w:rPr>
      </w:pPr>
      <w:r w:rsidRPr="006A734D">
        <w:rPr>
          <w:rFonts w:ascii="Times New Roman" w:hAnsi="Times New Roman" w:cs="Times New Roman"/>
          <w:sz w:val="24"/>
          <w:szCs w:val="24"/>
        </w:rPr>
        <w:t>Analysis of the main components of the decision criteria based on assets less correlated in each country.</w:t>
      </w:r>
    </w:p>
    <w:p w14:paraId="2DB997CE" w14:textId="2B5644A3" w:rsidR="00634784" w:rsidRPr="006A734D" w:rsidRDefault="006A734D" w:rsidP="006A734D">
      <w:pPr>
        <w:jc w:val="both"/>
        <w:rPr>
          <w:rFonts w:ascii="Times New Roman" w:hAnsi="Times New Roman" w:cs="Times New Roman"/>
          <w:sz w:val="24"/>
          <w:szCs w:val="24"/>
          <w:lang w:val="en-US"/>
        </w:rPr>
      </w:pPr>
      <w:r w:rsidRPr="006A734D">
        <w:rPr>
          <w:rFonts w:ascii="Times New Roman" w:hAnsi="Times New Roman" w:cs="Times New Roman"/>
          <w:sz w:val="24"/>
          <w:szCs w:val="24"/>
          <w:lang w:val="en-US"/>
        </w:rPr>
        <w:t xml:space="preserve">Finally, through different optimization criteria where are contemplated Sharpe Ratio, Trainor index and diversification index by which seek to form portfolios with low levels of risk, low volatility and high levels of diversification, therefore, these parameters were measured with the financial indicator trough which they were optimized. </w:t>
      </w:r>
    </w:p>
    <w:p w14:paraId="0E8045DF" w14:textId="0C1340AC" w:rsidR="005454C3" w:rsidRPr="005454C3" w:rsidRDefault="00D379F5" w:rsidP="00634784">
      <w:pPr>
        <w:jc w:val="both"/>
        <w:rPr>
          <w:rFonts w:ascii="Times New Roman" w:hAnsi="Times New Roman" w:cs="Times New Roman"/>
          <w:sz w:val="24"/>
          <w:szCs w:val="24"/>
          <w:lang w:val="en-US"/>
        </w:rPr>
      </w:pPr>
      <w:r w:rsidRPr="006A734D">
        <w:rPr>
          <w:rFonts w:ascii="Times New Roman" w:hAnsi="Times New Roman" w:cs="Times New Roman"/>
          <w:b/>
          <w:sz w:val="24"/>
          <w:szCs w:val="24"/>
          <w:lang w:val="en-US"/>
        </w:rPr>
        <w:t>Key words:</w:t>
      </w:r>
      <w:r w:rsidRPr="006A734D">
        <w:rPr>
          <w:rFonts w:ascii="Times New Roman" w:hAnsi="Times New Roman" w:cs="Times New Roman"/>
          <w:sz w:val="24"/>
          <w:szCs w:val="24"/>
          <w:lang w:val="en-US"/>
        </w:rPr>
        <w:t xml:space="preserve"> </w:t>
      </w:r>
      <w:r w:rsidR="00634784" w:rsidRPr="006A734D">
        <w:rPr>
          <w:rFonts w:ascii="Times New Roman" w:hAnsi="Times New Roman" w:cs="Times New Roman"/>
          <w:sz w:val="24"/>
          <w:szCs w:val="24"/>
          <w:lang w:val="en-US"/>
        </w:rPr>
        <w:t>Correlation, Pearson Classical Correlation, Cross Correlation, EWMA Correlation, Diversification, Markowitz Portfolio, Sharpe Ratio, Treynor Index, Diversification Index.</w:t>
      </w:r>
    </w:p>
    <w:p w14:paraId="08384BCE" w14:textId="77777777" w:rsidR="00634784" w:rsidRPr="00634784" w:rsidRDefault="00634784" w:rsidP="005454C3">
      <w:pPr>
        <w:pStyle w:val="Ttulo2"/>
        <w:rPr>
          <w:lang w:val="es-ES"/>
        </w:rPr>
      </w:pPr>
      <w:bookmarkStart w:id="3" w:name="_Toc11959832"/>
      <w:bookmarkStart w:id="4" w:name="_Toc11962196"/>
      <w:r w:rsidRPr="00634784">
        <w:rPr>
          <w:lang w:val="es-ES"/>
        </w:rPr>
        <w:t>Justificación</w:t>
      </w:r>
      <w:bookmarkEnd w:id="3"/>
      <w:bookmarkEnd w:id="4"/>
    </w:p>
    <w:p w14:paraId="0E92BE36" w14:textId="1E6997DB" w:rsidR="005454C3" w:rsidRPr="00634784" w:rsidRDefault="00634784" w:rsidP="00634784">
      <w:pPr>
        <w:jc w:val="both"/>
        <w:rPr>
          <w:rFonts w:ascii="Times New Roman" w:hAnsi="Times New Roman" w:cs="Times New Roman"/>
          <w:sz w:val="24"/>
          <w:szCs w:val="24"/>
          <w:lang w:val="es-ES"/>
        </w:rPr>
      </w:pPr>
      <w:r w:rsidRPr="00634784">
        <w:rPr>
          <w:rFonts w:ascii="Times New Roman" w:hAnsi="Times New Roman" w:cs="Times New Roman"/>
          <w:sz w:val="24"/>
          <w:szCs w:val="24"/>
          <w:lang w:val="es-ES"/>
        </w:rPr>
        <w:t>La diversificación es la característica principal de un portafolio eficiente, pero ¿Cómo se logra diversificar un portafolio de manera adecuada y optima? Existen diferentes metodologías a través de las cuales se le propone al inversionista la manera “correcta” para lograr la mejor “diversificación eficiente” de su portafolio, entre las metodologías que mejores expectativas generan en el inversionista es la conformación de un portafolio con activos menos correlacionados, (Medina,2003) “la varianza del portafolio está en función de las participaciones de los activos individuales dentro del portafolio, y de las correlaciones entre los retornos medios individuales. Se observa que entre más baja sea la correlación de los retornos de los activos individuales, menor será la variabilidad (riesgo) del portafolio.” La diversificación del riesgo, de esta manera, le permite al inversionista cubrir posibles pérdidas que se pueden generar en algunos activos por choques económicos, y que en situaciones de tensión podrían generar pérdidas no esperadas, por lo cual frente a situaciones de incertidumbre se podría sacar provecho en cuanto a la rentabilidad esperada por el inversionista en función del riesgo que está dispuesto a asumir.</w:t>
      </w:r>
    </w:p>
    <w:p w14:paraId="68EE89F5" w14:textId="77777777" w:rsidR="00634784" w:rsidRPr="00634784" w:rsidRDefault="00634784" w:rsidP="00D379F5">
      <w:pPr>
        <w:pStyle w:val="Ttulo2"/>
        <w:rPr>
          <w:lang w:val="es-ES"/>
        </w:rPr>
      </w:pPr>
      <w:bookmarkStart w:id="5" w:name="_Toc11959833"/>
      <w:bookmarkStart w:id="6" w:name="_Toc11962197"/>
      <w:r w:rsidRPr="00634784">
        <w:rPr>
          <w:lang w:val="es-ES"/>
        </w:rPr>
        <w:t>Objetivo General</w:t>
      </w:r>
      <w:bookmarkEnd w:id="5"/>
      <w:bookmarkEnd w:id="6"/>
      <w:r w:rsidRPr="00634784">
        <w:rPr>
          <w:lang w:val="es-ES"/>
        </w:rPr>
        <w:t xml:space="preserve"> </w:t>
      </w:r>
    </w:p>
    <w:p w14:paraId="222F74B7" w14:textId="77777777" w:rsidR="00634784" w:rsidRPr="00634784" w:rsidRDefault="00634784" w:rsidP="00634784">
      <w:pPr>
        <w:jc w:val="both"/>
        <w:rPr>
          <w:rFonts w:ascii="Times New Roman" w:hAnsi="Times New Roman" w:cs="Times New Roman"/>
          <w:sz w:val="24"/>
          <w:szCs w:val="24"/>
          <w:lang w:val="es-ES"/>
        </w:rPr>
      </w:pPr>
      <w:r w:rsidRPr="00634784">
        <w:rPr>
          <w:rFonts w:ascii="Times New Roman" w:hAnsi="Times New Roman" w:cs="Times New Roman"/>
          <w:sz w:val="24"/>
          <w:szCs w:val="24"/>
          <w:lang w:val="es-ES"/>
        </w:rPr>
        <w:t>Proponer diferentes metodologías de optimización de portafolios eficientes a través de la elección de activos poco correlacionados en el mercado MILA.</w:t>
      </w:r>
    </w:p>
    <w:p w14:paraId="119D5BDD" w14:textId="77777777" w:rsidR="00634784" w:rsidRPr="00634784" w:rsidRDefault="00634784" w:rsidP="00D379F5">
      <w:pPr>
        <w:pStyle w:val="Ttulo2"/>
        <w:rPr>
          <w:lang w:val="es-ES"/>
        </w:rPr>
      </w:pPr>
      <w:bookmarkStart w:id="7" w:name="_Toc11959834"/>
      <w:bookmarkStart w:id="8" w:name="_Toc11962198"/>
      <w:r w:rsidRPr="00634784">
        <w:rPr>
          <w:lang w:val="es-ES"/>
        </w:rPr>
        <w:t>Objetivos Específicos</w:t>
      </w:r>
      <w:bookmarkEnd w:id="7"/>
      <w:bookmarkEnd w:id="8"/>
    </w:p>
    <w:p w14:paraId="5CD9D66B" w14:textId="6EF612C5" w:rsidR="00634784" w:rsidRPr="005454C3" w:rsidRDefault="00634784" w:rsidP="005454C3">
      <w:pPr>
        <w:pStyle w:val="Prrafodelista"/>
        <w:numPr>
          <w:ilvl w:val="0"/>
          <w:numId w:val="39"/>
        </w:numPr>
        <w:jc w:val="both"/>
        <w:rPr>
          <w:rFonts w:ascii="Times New Roman" w:hAnsi="Times New Roman" w:cs="Times New Roman"/>
          <w:sz w:val="24"/>
          <w:szCs w:val="24"/>
          <w:lang w:val="es-ES"/>
        </w:rPr>
      </w:pPr>
      <w:r w:rsidRPr="005454C3">
        <w:rPr>
          <w:rFonts w:ascii="Times New Roman" w:hAnsi="Times New Roman" w:cs="Times New Roman"/>
          <w:sz w:val="24"/>
          <w:szCs w:val="24"/>
          <w:lang w:val="es-ES"/>
        </w:rPr>
        <w:t>Realizar una revisión de las metodologías de medición de correlación</w:t>
      </w:r>
    </w:p>
    <w:p w14:paraId="2C03BC5C" w14:textId="6A2EF3E6" w:rsidR="00634784" w:rsidRPr="005454C3" w:rsidRDefault="00634784" w:rsidP="005454C3">
      <w:pPr>
        <w:pStyle w:val="Prrafodelista"/>
        <w:numPr>
          <w:ilvl w:val="0"/>
          <w:numId w:val="39"/>
        </w:numPr>
        <w:jc w:val="both"/>
        <w:rPr>
          <w:rFonts w:ascii="Times New Roman" w:hAnsi="Times New Roman" w:cs="Times New Roman"/>
          <w:sz w:val="24"/>
          <w:szCs w:val="24"/>
          <w:lang w:val="es-ES"/>
        </w:rPr>
      </w:pPr>
      <w:r w:rsidRPr="005454C3">
        <w:rPr>
          <w:rFonts w:ascii="Times New Roman" w:hAnsi="Times New Roman" w:cs="Times New Roman"/>
          <w:sz w:val="24"/>
          <w:szCs w:val="24"/>
          <w:lang w:val="es-ES"/>
        </w:rPr>
        <w:t>Elegir conjuntos de activos no correlacionados a través de diferentes metodologías</w:t>
      </w:r>
    </w:p>
    <w:p w14:paraId="265DE812" w14:textId="3A0995AA" w:rsidR="00634784" w:rsidRPr="005454C3" w:rsidRDefault="00634784" w:rsidP="005454C3">
      <w:pPr>
        <w:pStyle w:val="Prrafodelista"/>
        <w:numPr>
          <w:ilvl w:val="0"/>
          <w:numId w:val="39"/>
        </w:numPr>
        <w:jc w:val="both"/>
        <w:rPr>
          <w:rFonts w:ascii="Times New Roman" w:hAnsi="Times New Roman" w:cs="Times New Roman"/>
          <w:sz w:val="24"/>
          <w:szCs w:val="24"/>
          <w:lang w:val="es-ES"/>
        </w:rPr>
      </w:pPr>
      <w:r w:rsidRPr="005454C3">
        <w:rPr>
          <w:rFonts w:ascii="Times New Roman" w:hAnsi="Times New Roman" w:cs="Times New Roman"/>
          <w:sz w:val="24"/>
          <w:szCs w:val="24"/>
          <w:lang w:val="es-ES"/>
        </w:rPr>
        <w:t>Estructurar diversas alternativas de portafolios que incluyen las diferentes mediciones de correlación.</w:t>
      </w:r>
    </w:p>
    <w:p w14:paraId="63529D08" w14:textId="724C0B36" w:rsidR="005454C3" w:rsidRPr="005454C3" w:rsidRDefault="00634784" w:rsidP="005454C3">
      <w:pPr>
        <w:pStyle w:val="Prrafodelista"/>
        <w:numPr>
          <w:ilvl w:val="0"/>
          <w:numId w:val="39"/>
        </w:numPr>
        <w:jc w:val="both"/>
        <w:rPr>
          <w:rFonts w:ascii="Times New Roman" w:hAnsi="Times New Roman" w:cs="Times New Roman"/>
          <w:sz w:val="24"/>
          <w:szCs w:val="24"/>
          <w:lang w:val="es-ES"/>
        </w:rPr>
      </w:pPr>
      <w:r w:rsidRPr="005454C3">
        <w:rPr>
          <w:rFonts w:ascii="Times New Roman" w:hAnsi="Times New Roman" w:cs="Times New Roman"/>
          <w:sz w:val="24"/>
          <w:szCs w:val="24"/>
          <w:lang w:val="es-ES"/>
        </w:rPr>
        <w:t xml:space="preserve">Evaluar el desempeño de las metodologías propuestas en comparación con el Benchmark de cada uno de </w:t>
      </w:r>
      <w:r w:rsidR="005454C3">
        <w:rPr>
          <w:rFonts w:ascii="Times New Roman" w:hAnsi="Times New Roman" w:cs="Times New Roman"/>
          <w:sz w:val="24"/>
          <w:szCs w:val="24"/>
          <w:lang w:val="es-ES"/>
        </w:rPr>
        <w:t>los países que componen el MILA.</w:t>
      </w:r>
    </w:p>
    <w:p w14:paraId="5CBD5562" w14:textId="77777777" w:rsidR="00AA37E4" w:rsidRPr="00634784" w:rsidRDefault="00AA37E4" w:rsidP="00E162A3">
      <w:pPr>
        <w:pStyle w:val="Ttulo1"/>
      </w:pPr>
      <w:bookmarkStart w:id="9" w:name="_Toc11959835"/>
      <w:bookmarkStart w:id="10" w:name="_Toc11962199"/>
      <w:r w:rsidRPr="00634784">
        <w:t>Introducción</w:t>
      </w:r>
      <w:bookmarkEnd w:id="9"/>
      <w:bookmarkEnd w:id="10"/>
    </w:p>
    <w:p w14:paraId="6681772D" w14:textId="77777777" w:rsidR="00AA37E4" w:rsidRPr="00634784" w:rsidRDefault="00AA37E4" w:rsidP="00634784">
      <w:pPr>
        <w:jc w:val="both"/>
        <w:rPr>
          <w:rFonts w:ascii="Times New Roman" w:hAnsi="Times New Roman" w:cs="Times New Roman"/>
          <w:sz w:val="24"/>
          <w:szCs w:val="24"/>
        </w:rPr>
      </w:pPr>
      <w:r w:rsidRPr="00634784">
        <w:rPr>
          <w:rFonts w:ascii="Times New Roman" w:hAnsi="Times New Roman" w:cs="Times New Roman"/>
          <w:sz w:val="24"/>
          <w:szCs w:val="24"/>
        </w:rPr>
        <w:t>A lo largo de la historia se ha investigado sobre la manera correcta de estructurar un portafolio, puesto que han sido múltiples posturas alrededor de esta discusión, una de las metodologías que mayor aceptación ha tenido entre los inversionistas es la conformación de portafolios eficientes a través del nivel de correlación entre los activos. Es por esto que se busca encontrar cual es la metodología de correlación que puede llegar a obtener el portafolio más eficiente, para lograr ello, se propone estructurar un portafolio diversificado entre las acciones con mayor nivel de transacción del Mercado Integrado Latinoamericano MILA.</w:t>
      </w:r>
    </w:p>
    <w:p w14:paraId="0FC5ECBE" w14:textId="6BC8AC19" w:rsidR="00AA37E4" w:rsidRPr="00634784" w:rsidRDefault="00AA37E4" w:rsidP="00634784">
      <w:pPr>
        <w:jc w:val="both"/>
        <w:rPr>
          <w:rFonts w:ascii="Times New Roman" w:hAnsi="Times New Roman" w:cs="Times New Roman"/>
          <w:sz w:val="24"/>
          <w:szCs w:val="24"/>
        </w:rPr>
      </w:pPr>
      <w:r w:rsidRPr="00634784">
        <w:rPr>
          <w:rFonts w:ascii="Times New Roman" w:hAnsi="Times New Roman" w:cs="Times New Roman"/>
          <w:sz w:val="24"/>
          <w:szCs w:val="24"/>
        </w:rPr>
        <w:t>La teoría de portafolios expuesta por Harry Markowitz, propone que los inversionistas conformen portafolios de acuerdo a la relación existente entre riesgo – rentabilidad, “aquí el riesgo es entendido como la variabilidad del retorno esperado de la inversión"</w:t>
      </w:r>
      <w:sdt>
        <w:sdtPr>
          <w:rPr>
            <w:rFonts w:ascii="Times New Roman" w:hAnsi="Times New Roman" w:cs="Times New Roman"/>
            <w:sz w:val="24"/>
            <w:szCs w:val="24"/>
          </w:rPr>
          <w:id w:val="479201138"/>
          <w:citation/>
        </w:sdtPr>
        <w:sdtEndPr/>
        <w:sdtContent>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CITATION Med03 \l 9226 </w:instrText>
          </w:r>
          <w:r w:rsidRPr="00634784">
            <w:rPr>
              <w:rFonts w:ascii="Times New Roman" w:hAnsi="Times New Roman" w:cs="Times New Roman"/>
              <w:sz w:val="24"/>
              <w:szCs w:val="24"/>
            </w:rPr>
            <w:fldChar w:fldCharType="separate"/>
          </w:r>
          <w:r w:rsidR="00DB231C">
            <w:rPr>
              <w:rFonts w:ascii="Times New Roman" w:hAnsi="Times New Roman" w:cs="Times New Roman"/>
              <w:noProof/>
              <w:sz w:val="24"/>
              <w:szCs w:val="24"/>
            </w:rPr>
            <w:t xml:space="preserve"> </w:t>
          </w:r>
          <w:r w:rsidR="00DB231C" w:rsidRPr="00DB231C">
            <w:rPr>
              <w:rFonts w:ascii="Times New Roman" w:hAnsi="Times New Roman" w:cs="Times New Roman"/>
              <w:noProof/>
              <w:sz w:val="24"/>
              <w:szCs w:val="24"/>
            </w:rPr>
            <w:t>(Medina, 2003)</w:t>
          </w:r>
          <w:r w:rsidRPr="00634784">
            <w:rPr>
              <w:rFonts w:ascii="Times New Roman" w:hAnsi="Times New Roman" w:cs="Times New Roman"/>
              <w:sz w:val="24"/>
              <w:szCs w:val="24"/>
            </w:rPr>
            <w:fldChar w:fldCharType="end"/>
          </w:r>
        </w:sdtContent>
      </w:sdt>
      <w:r w:rsidRPr="00634784">
        <w:rPr>
          <w:rFonts w:ascii="Times New Roman" w:hAnsi="Times New Roman" w:cs="Times New Roman"/>
          <w:sz w:val="24"/>
          <w:szCs w:val="24"/>
        </w:rPr>
        <w:t xml:space="preserve">, por lo que la estructuración de estos portafolios varia, según el nivel de aversión al riesgo del inversionista, el cual puede ser: Adverso al riesgo, neutral y con mayor nivel de exposición al riesgo. </w:t>
      </w:r>
    </w:p>
    <w:p w14:paraId="3717DE03" w14:textId="1E261A70" w:rsidR="00AA37E4" w:rsidRPr="00634784" w:rsidRDefault="00AA37E4"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La idea de invertir en un portafolio surge de un fenómeno conocido como diversificación el cual se refiere a invertir en varios activos, y no el 100% del capital en un solo activo. Invertir en una cantidad n de activos, permite disminuir el riesgo, debido a que las posibles pérdidas que se pueden generar en un activo por diferentes choques económicos o fluctuaciones del mercado son compensadas con las ganancias de otro. La diversificación que se da por un </w:t>
      </w:r>
      <w:r w:rsidRPr="00634784">
        <w:rPr>
          <w:rFonts w:ascii="Times New Roman" w:hAnsi="Times New Roman" w:cs="Times New Roman"/>
          <w:i/>
          <w:sz w:val="24"/>
          <w:szCs w:val="24"/>
        </w:rPr>
        <w:t>n</w:t>
      </w:r>
      <w:r w:rsidRPr="00634784">
        <w:rPr>
          <w:rFonts w:ascii="Times New Roman" w:hAnsi="Times New Roman" w:cs="Times New Roman"/>
          <w:sz w:val="24"/>
          <w:szCs w:val="24"/>
        </w:rPr>
        <w:t xml:space="preserve"> cada vez más grande es conocida como diversificación ingenua, mientras que el modelo de Markowitz se basa en una diversificación que va de acuerdo al nivel de correlación de los activos, esta diversificación, es conocida como diversificación eficiente</w:t>
      </w:r>
      <w:sdt>
        <w:sdtPr>
          <w:rPr>
            <w:rFonts w:ascii="Times New Roman" w:hAnsi="Times New Roman" w:cs="Times New Roman"/>
            <w:sz w:val="24"/>
            <w:szCs w:val="24"/>
          </w:rPr>
          <w:id w:val="-726375784"/>
          <w:citation/>
        </w:sdtPr>
        <w:sdtEndPr/>
        <w:sdtContent>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CITATION Med03 \l 9226 </w:instrText>
          </w:r>
          <w:r w:rsidRPr="00634784">
            <w:rPr>
              <w:rFonts w:ascii="Times New Roman" w:hAnsi="Times New Roman" w:cs="Times New Roman"/>
              <w:sz w:val="24"/>
              <w:szCs w:val="24"/>
            </w:rPr>
            <w:fldChar w:fldCharType="separate"/>
          </w:r>
          <w:r w:rsidR="00DB231C">
            <w:rPr>
              <w:rFonts w:ascii="Times New Roman" w:hAnsi="Times New Roman" w:cs="Times New Roman"/>
              <w:noProof/>
              <w:sz w:val="24"/>
              <w:szCs w:val="24"/>
            </w:rPr>
            <w:t xml:space="preserve"> </w:t>
          </w:r>
          <w:r w:rsidR="00DB231C" w:rsidRPr="00DB231C">
            <w:rPr>
              <w:rFonts w:ascii="Times New Roman" w:hAnsi="Times New Roman" w:cs="Times New Roman"/>
              <w:noProof/>
              <w:sz w:val="24"/>
              <w:szCs w:val="24"/>
            </w:rPr>
            <w:t>(Medina, 2003)</w:t>
          </w:r>
          <w:r w:rsidRPr="00634784">
            <w:rPr>
              <w:rFonts w:ascii="Times New Roman" w:hAnsi="Times New Roman" w:cs="Times New Roman"/>
              <w:sz w:val="24"/>
              <w:szCs w:val="24"/>
            </w:rPr>
            <w:fldChar w:fldCharType="end"/>
          </w:r>
        </w:sdtContent>
      </w:sdt>
      <w:r w:rsidRPr="00634784">
        <w:rPr>
          <w:rFonts w:ascii="Times New Roman" w:hAnsi="Times New Roman" w:cs="Times New Roman"/>
          <w:sz w:val="24"/>
          <w:szCs w:val="24"/>
        </w:rPr>
        <w:t>.</w:t>
      </w:r>
    </w:p>
    <w:p w14:paraId="29ACDA47" w14:textId="77777777" w:rsidR="00AA37E4" w:rsidRPr="00634784" w:rsidRDefault="00AA37E4" w:rsidP="00634784">
      <w:pPr>
        <w:jc w:val="both"/>
        <w:rPr>
          <w:rFonts w:ascii="Times New Roman" w:hAnsi="Times New Roman" w:cs="Times New Roman"/>
          <w:sz w:val="24"/>
          <w:szCs w:val="24"/>
        </w:rPr>
      </w:pPr>
      <w:r w:rsidRPr="00634784">
        <w:rPr>
          <w:rFonts w:ascii="Times New Roman" w:hAnsi="Times New Roman" w:cs="Times New Roman"/>
          <w:sz w:val="24"/>
          <w:szCs w:val="24"/>
        </w:rPr>
        <w:t>Este proyecto de investigación se divide en 3 capítulos, el primero se compone por la explicación teórica de los temas expuestos a continuación:</w:t>
      </w:r>
    </w:p>
    <w:p w14:paraId="03BC8A54" w14:textId="4FAB98B5" w:rsidR="006E553E" w:rsidRPr="00634784" w:rsidRDefault="006E553E" w:rsidP="00634784">
      <w:pPr>
        <w:pStyle w:val="Prrafodelista"/>
        <w:numPr>
          <w:ilvl w:val="0"/>
          <w:numId w:val="1"/>
        </w:numPr>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 xml:space="preserve">Mercado Integrado Latinoamericano (MILA) antecedentes, historia y retos. </w:t>
      </w:r>
    </w:p>
    <w:p w14:paraId="673EB0AE" w14:textId="3B7CFF81" w:rsidR="00AA37E4" w:rsidRPr="00634784" w:rsidRDefault="006E553E" w:rsidP="00634784">
      <w:pPr>
        <w:pStyle w:val="Prrafodelista"/>
        <w:numPr>
          <w:ilvl w:val="0"/>
          <w:numId w:val="1"/>
        </w:numPr>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Portafolios no correlacionados ¿Por qué estructurar portafolios no correlacionados?</w:t>
      </w:r>
    </w:p>
    <w:p w14:paraId="6B0CE9B6" w14:textId="77777777" w:rsidR="00AA37E4" w:rsidRPr="00634784" w:rsidRDefault="00AA37E4" w:rsidP="00634784">
      <w:pPr>
        <w:pStyle w:val="Prrafodelista"/>
        <w:numPr>
          <w:ilvl w:val="0"/>
          <w:numId w:val="1"/>
        </w:numPr>
        <w:spacing w:line="360" w:lineRule="auto"/>
        <w:jc w:val="both"/>
        <w:rPr>
          <w:rFonts w:ascii="Times New Roman" w:hAnsi="Times New Roman" w:cs="Times New Roman"/>
          <w:sz w:val="24"/>
          <w:szCs w:val="24"/>
        </w:rPr>
      </w:pPr>
      <w:r w:rsidRPr="00634784">
        <w:rPr>
          <w:rFonts w:ascii="Times New Roman" w:hAnsi="Times New Roman" w:cs="Times New Roman"/>
          <w:sz w:val="24"/>
          <w:szCs w:val="24"/>
        </w:rPr>
        <w:t>Medidas de correlación</w:t>
      </w:r>
    </w:p>
    <w:p w14:paraId="696ED789" w14:textId="434167EF" w:rsidR="00AA37E4" w:rsidRPr="00634784" w:rsidRDefault="006E553E" w:rsidP="00634784">
      <w:pPr>
        <w:pStyle w:val="Prrafodelista"/>
        <w:numPr>
          <w:ilvl w:val="0"/>
          <w:numId w:val="1"/>
        </w:numPr>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Criterios de decisión</w:t>
      </w:r>
    </w:p>
    <w:p w14:paraId="00F99AC9" w14:textId="2452B1FC" w:rsidR="006E553E" w:rsidRPr="00634784" w:rsidRDefault="006E553E" w:rsidP="00634784">
      <w:pPr>
        <w:pStyle w:val="Prrafodelista"/>
        <w:numPr>
          <w:ilvl w:val="0"/>
          <w:numId w:val="1"/>
        </w:numPr>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Optimización de portafolios</w:t>
      </w:r>
    </w:p>
    <w:p w14:paraId="5C4F9CAD" w14:textId="77777777" w:rsidR="00AA37E4" w:rsidRPr="00634784" w:rsidRDefault="00AA37E4" w:rsidP="00634784">
      <w:pPr>
        <w:pStyle w:val="Prrafodelista"/>
        <w:numPr>
          <w:ilvl w:val="0"/>
          <w:numId w:val="1"/>
        </w:numPr>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Indicadores de desempeño de los portafolios</w:t>
      </w:r>
    </w:p>
    <w:p w14:paraId="753A86FD" w14:textId="77777777" w:rsidR="00AA37E4" w:rsidRPr="00634784" w:rsidRDefault="00AA37E4" w:rsidP="00634784">
      <w:pPr>
        <w:jc w:val="both"/>
        <w:rPr>
          <w:rFonts w:ascii="Times New Roman" w:hAnsi="Times New Roman" w:cs="Times New Roman"/>
          <w:sz w:val="24"/>
          <w:szCs w:val="24"/>
        </w:rPr>
      </w:pPr>
      <w:r w:rsidRPr="00634784">
        <w:rPr>
          <w:rFonts w:ascii="Times New Roman" w:hAnsi="Times New Roman" w:cs="Times New Roman"/>
          <w:sz w:val="24"/>
          <w:szCs w:val="24"/>
        </w:rPr>
        <w:t>En el segundo capítulo se aborda la metodología, a través de la cual fueron estructurados los portafolios, teniendo en cuenta variables tales como:</w:t>
      </w:r>
    </w:p>
    <w:p w14:paraId="6159988F" w14:textId="77777777" w:rsidR="00AA37E4" w:rsidRPr="00634784" w:rsidRDefault="00AA37E4" w:rsidP="00634784">
      <w:pPr>
        <w:pStyle w:val="Prrafodelista"/>
        <w:numPr>
          <w:ilvl w:val="0"/>
          <w:numId w:val="2"/>
        </w:numPr>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Volumen de negociación de cada uno de los portafolios</w:t>
      </w:r>
    </w:p>
    <w:p w14:paraId="453EA182" w14:textId="2B29A996" w:rsidR="00AA37E4" w:rsidRPr="00634784" w:rsidRDefault="00AA37E4" w:rsidP="00634784">
      <w:pPr>
        <w:pStyle w:val="Prrafodelista"/>
        <w:numPr>
          <w:ilvl w:val="0"/>
          <w:numId w:val="2"/>
        </w:numPr>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Recomposición</w:t>
      </w:r>
      <w:r w:rsidR="006E553E" w:rsidRPr="00634784">
        <w:rPr>
          <w:rFonts w:ascii="Times New Roman" w:hAnsi="Times New Roman" w:cs="Times New Roman"/>
          <w:sz w:val="24"/>
          <w:szCs w:val="24"/>
          <w:lang w:val="es-CO"/>
        </w:rPr>
        <w:t xml:space="preserve"> y reestructuración de portafolios</w:t>
      </w:r>
    </w:p>
    <w:p w14:paraId="0EC6BFDD" w14:textId="77777777" w:rsidR="00AA37E4" w:rsidRPr="00634784" w:rsidRDefault="00AA37E4" w:rsidP="00634784">
      <w:pPr>
        <w:pStyle w:val="Prrafodelista"/>
        <w:numPr>
          <w:ilvl w:val="0"/>
          <w:numId w:val="2"/>
        </w:numPr>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Análisis de desempeño de los portafolios a través del tiempo</w:t>
      </w:r>
    </w:p>
    <w:p w14:paraId="79BB2745" w14:textId="77777777" w:rsidR="00AA37E4" w:rsidRPr="00634784" w:rsidRDefault="00AA37E4" w:rsidP="00634784">
      <w:pPr>
        <w:jc w:val="both"/>
        <w:rPr>
          <w:rFonts w:ascii="Times New Roman" w:hAnsi="Times New Roman" w:cs="Times New Roman"/>
          <w:sz w:val="24"/>
          <w:szCs w:val="24"/>
        </w:rPr>
      </w:pPr>
      <w:r w:rsidRPr="00634784">
        <w:rPr>
          <w:rFonts w:ascii="Times New Roman" w:hAnsi="Times New Roman" w:cs="Times New Roman"/>
          <w:sz w:val="24"/>
          <w:szCs w:val="24"/>
        </w:rPr>
        <w:t>Por último, en el tercer capítulo se presentan los resultados y conclusiones obtenidos en el proyecto de investigación.</w:t>
      </w:r>
    </w:p>
    <w:p w14:paraId="1BDE85CB" w14:textId="3759FC63" w:rsidR="00AA37E4" w:rsidRDefault="00AA37E4" w:rsidP="00FE6089">
      <w:pPr>
        <w:pStyle w:val="Ttulo1"/>
      </w:pPr>
      <w:bookmarkStart w:id="11" w:name="_Toc11962200"/>
      <w:r w:rsidRPr="00634784">
        <w:t>Capítulo 1</w:t>
      </w:r>
      <w:r w:rsidR="00D379F5">
        <w:t xml:space="preserve"> – Marco teórico</w:t>
      </w:r>
      <w:bookmarkEnd w:id="11"/>
    </w:p>
    <w:p w14:paraId="39D08659" w14:textId="77777777" w:rsidR="00D379F5" w:rsidRPr="00D379F5" w:rsidRDefault="00D379F5" w:rsidP="00D379F5"/>
    <w:p w14:paraId="42BF7CCF" w14:textId="1890075F" w:rsidR="00AA37E4" w:rsidRPr="00634784" w:rsidRDefault="00AA37E4" w:rsidP="00634784">
      <w:pPr>
        <w:jc w:val="both"/>
        <w:rPr>
          <w:rFonts w:ascii="Times New Roman" w:hAnsi="Times New Roman" w:cs="Times New Roman"/>
          <w:sz w:val="24"/>
          <w:szCs w:val="24"/>
        </w:rPr>
      </w:pPr>
      <w:r w:rsidRPr="00634784">
        <w:rPr>
          <w:rFonts w:ascii="Times New Roman" w:hAnsi="Times New Roman" w:cs="Times New Roman"/>
          <w:sz w:val="24"/>
          <w:szCs w:val="24"/>
        </w:rPr>
        <w:t>Para iniciar con el componente teórico del presente trabajo de investigación, es importante conocer e identificar el entorno a través del cual se ha desarrollado el mercado, esto identificando como a través de la estructuración de un mercado más robusto</w:t>
      </w:r>
      <w:r w:rsidR="006E553E" w:rsidRPr="00634784">
        <w:rPr>
          <w:rFonts w:ascii="Times New Roman" w:hAnsi="Times New Roman" w:cs="Times New Roman"/>
          <w:sz w:val="24"/>
          <w:szCs w:val="24"/>
        </w:rPr>
        <w:t xml:space="preserve"> mediante la integración financiera</w:t>
      </w:r>
      <w:r w:rsidRPr="00634784">
        <w:rPr>
          <w:rFonts w:ascii="Times New Roman" w:hAnsi="Times New Roman" w:cs="Times New Roman"/>
          <w:sz w:val="24"/>
          <w:szCs w:val="24"/>
        </w:rPr>
        <w:t xml:space="preserve">, permite a los inversionistas diversificar su portafolio, teniendo a la mano un mercado más amplio en el cual invertir, todo esto, derivado del crecimiento de las Bolsa </w:t>
      </w:r>
      <w:r w:rsidR="006E553E" w:rsidRPr="00634784">
        <w:rPr>
          <w:rFonts w:ascii="Times New Roman" w:hAnsi="Times New Roman" w:cs="Times New Roman"/>
          <w:sz w:val="24"/>
          <w:szCs w:val="24"/>
        </w:rPr>
        <w:t>m</w:t>
      </w:r>
      <w:r w:rsidRPr="00634784">
        <w:rPr>
          <w:rFonts w:ascii="Times New Roman" w:hAnsi="Times New Roman" w:cs="Times New Roman"/>
          <w:sz w:val="24"/>
          <w:szCs w:val="24"/>
        </w:rPr>
        <w:t xml:space="preserve">exicana, </w:t>
      </w:r>
      <w:r w:rsidR="006E553E" w:rsidRPr="00634784">
        <w:rPr>
          <w:rFonts w:ascii="Times New Roman" w:hAnsi="Times New Roman" w:cs="Times New Roman"/>
          <w:sz w:val="24"/>
          <w:szCs w:val="24"/>
        </w:rPr>
        <w:t>peruana</w:t>
      </w:r>
      <w:r w:rsidRPr="00634784">
        <w:rPr>
          <w:rFonts w:ascii="Times New Roman" w:hAnsi="Times New Roman" w:cs="Times New Roman"/>
          <w:sz w:val="24"/>
          <w:szCs w:val="24"/>
        </w:rPr>
        <w:t xml:space="preserve">, </w:t>
      </w:r>
      <w:r w:rsidR="006E553E" w:rsidRPr="00634784">
        <w:rPr>
          <w:rFonts w:ascii="Times New Roman" w:hAnsi="Times New Roman" w:cs="Times New Roman"/>
          <w:sz w:val="24"/>
          <w:szCs w:val="24"/>
        </w:rPr>
        <w:t>c</w:t>
      </w:r>
      <w:r w:rsidRPr="00634784">
        <w:rPr>
          <w:rFonts w:ascii="Times New Roman" w:hAnsi="Times New Roman" w:cs="Times New Roman"/>
          <w:sz w:val="24"/>
          <w:szCs w:val="24"/>
        </w:rPr>
        <w:t xml:space="preserve">hilena y </w:t>
      </w:r>
      <w:r w:rsidR="006E553E" w:rsidRPr="00634784">
        <w:rPr>
          <w:rFonts w:ascii="Times New Roman" w:hAnsi="Times New Roman" w:cs="Times New Roman"/>
          <w:sz w:val="24"/>
          <w:szCs w:val="24"/>
        </w:rPr>
        <w:t>c</w:t>
      </w:r>
      <w:r w:rsidRPr="00634784">
        <w:rPr>
          <w:rFonts w:ascii="Times New Roman" w:hAnsi="Times New Roman" w:cs="Times New Roman"/>
          <w:sz w:val="24"/>
          <w:szCs w:val="24"/>
        </w:rPr>
        <w:t>olombiana.</w:t>
      </w:r>
    </w:p>
    <w:p w14:paraId="4723F6A7" w14:textId="3BE71440" w:rsidR="00AA37E4" w:rsidRPr="00634784" w:rsidRDefault="00AA37E4"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Conocer el contexto en el cual se desarrolla el portafolio, es la base sobre la cual el inversionista puede identificar oportunidades y así tomar la </w:t>
      </w:r>
      <w:r w:rsidR="006E553E" w:rsidRPr="00634784">
        <w:rPr>
          <w:rFonts w:ascii="Times New Roman" w:hAnsi="Times New Roman" w:cs="Times New Roman"/>
          <w:sz w:val="24"/>
          <w:szCs w:val="24"/>
        </w:rPr>
        <w:t>decisión de</w:t>
      </w:r>
      <w:r w:rsidRPr="00634784">
        <w:rPr>
          <w:rFonts w:ascii="Times New Roman" w:hAnsi="Times New Roman" w:cs="Times New Roman"/>
          <w:sz w:val="24"/>
          <w:szCs w:val="24"/>
        </w:rPr>
        <w:t xml:space="preserve"> estructurar un portafolio, lo anterior teniendo en cuenta la especulación que nace en el mercado. </w:t>
      </w:r>
      <w:r w:rsidR="006E553E" w:rsidRPr="00634784">
        <w:rPr>
          <w:rFonts w:ascii="Times New Roman" w:hAnsi="Times New Roman" w:cs="Times New Roman"/>
          <w:sz w:val="24"/>
          <w:szCs w:val="24"/>
        </w:rPr>
        <w:t>Por lo que</w:t>
      </w:r>
      <w:r w:rsidRPr="00634784">
        <w:rPr>
          <w:rFonts w:ascii="Times New Roman" w:hAnsi="Times New Roman" w:cs="Times New Roman"/>
          <w:sz w:val="24"/>
          <w:szCs w:val="24"/>
        </w:rPr>
        <w:t xml:space="preserve"> es necesario presentar una breve reseña histórica sobre el Mercado Integrado Latinoamericano MILA</w:t>
      </w:r>
      <w:r w:rsidR="006E553E" w:rsidRPr="00634784">
        <w:rPr>
          <w:rFonts w:ascii="Times New Roman" w:hAnsi="Times New Roman" w:cs="Times New Roman"/>
          <w:sz w:val="24"/>
          <w:szCs w:val="24"/>
        </w:rPr>
        <w:t>, teniendo en cuenta sus antecedentes, su historia, sus objetivos y retos que ha afrontado desde que comenzó a operar.</w:t>
      </w:r>
    </w:p>
    <w:p w14:paraId="3B52026D" w14:textId="77777777" w:rsidR="00404470" w:rsidRPr="00634784" w:rsidRDefault="00404470" w:rsidP="00FE6089">
      <w:pPr>
        <w:pStyle w:val="Ttulo2"/>
      </w:pPr>
      <w:bookmarkStart w:id="12" w:name="_Toc11962201"/>
      <w:r w:rsidRPr="00634784">
        <w:t>Mercado Integrado Latinoamericano (MILA)</w:t>
      </w:r>
      <w:bookmarkEnd w:id="12"/>
    </w:p>
    <w:p w14:paraId="5433E517" w14:textId="30085EC4" w:rsidR="00404470" w:rsidRPr="00634784" w:rsidRDefault="00404470"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El Mercado Integrado </w:t>
      </w:r>
      <w:r w:rsidR="005F1F7B" w:rsidRPr="00634784">
        <w:rPr>
          <w:rFonts w:ascii="Times New Roman" w:hAnsi="Times New Roman" w:cs="Times New Roman"/>
          <w:sz w:val="24"/>
          <w:szCs w:val="24"/>
        </w:rPr>
        <w:t>Latinoamericano</w:t>
      </w:r>
      <w:r w:rsidRPr="00634784">
        <w:rPr>
          <w:rFonts w:ascii="Times New Roman" w:hAnsi="Times New Roman" w:cs="Times New Roman"/>
          <w:sz w:val="24"/>
          <w:szCs w:val="24"/>
        </w:rPr>
        <w:t xml:space="preserve"> MILA, es el resultado del acuerdo firmado entre la Bolsa de Comercio de Santiago, La Bolsa de Valores de Colombia y la Bolsa de Valores de Lima, junto con los depósitos DECEVAL, DCV y CAVALI, las cuales, desde 2009, iniciaron el proceso de la creación de un mercado regional, para la negociación de títulos de renta variable entre los 3 países. Después de varios meses de trabajo, el 30 de mayo del 2011 el MILA entró en funcionamiento, con el objetivo de brindar a los inversionistas e intermediarios mayores oportunidades, es por esto </w:t>
      </w:r>
      <w:r w:rsidR="00D33878" w:rsidRPr="00634784">
        <w:rPr>
          <w:rFonts w:ascii="Times New Roman" w:hAnsi="Times New Roman" w:cs="Times New Roman"/>
          <w:sz w:val="24"/>
          <w:szCs w:val="24"/>
        </w:rPr>
        <w:t>por lo que</w:t>
      </w:r>
      <w:r w:rsidRPr="00634784">
        <w:rPr>
          <w:rFonts w:ascii="Times New Roman" w:hAnsi="Times New Roman" w:cs="Times New Roman"/>
          <w:sz w:val="24"/>
          <w:szCs w:val="24"/>
        </w:rPr>
        <w:t xml:space="preserve"> desde entonces pueden comprar y vender títulos de las 3 plazas bursátiles, a través de un intermediario local. En junio de 2014, en el marco de una reunión de la Alianza del Pacifico, la Bolsa Mexicana de Valores e INDEVAL oficializaron su incorporación al MILA, realizando la primera transacción con este mercado, el 2 de diciembre de 2014</w:t>
      </w:r>
      <w:sdt>
        <w:sdtPr>
          <w:rPr>
            <w:rFonts w:ascii="Times New Roman" w:hAnsi="Times New Roman" w:cs="Times New Roman"/>
            <w:sz w:val="24"/>
            <w:szCs w:val="24"/>
          </w:rPr>
          <w:id w:val="1819845392"/>
          <w:citation/>
        </w:sdtPr>
        <w:sdtEndPr/>
        <w:sdtContent>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CITATION MIL11 \l 9226 </w:instrText>
          </w:r>
          <w:r w:rsidRPr="00634784">
            <w:rPr>
              <w:rFonts w:ascii="Times New Roman" w:hAnsi="Times New Roman" w:cs="Times New Roman"/>
              <w:sz w:val="24"/>
              <w:szCs w:val="24"/>
            </w:rPr>
            <w:fldChar w:fldCharType="separate"/>
          </w:r>
          <w:r w:rsidR="00DB231C">
            <w:rPr>
              <w:rFonts w:ascii="Times New Roman" w:hAnsi="Times New Roman" w:cs="Times New Roman"/>
              <w:noProof/>
              <w:sz w:val="24"/>
              <w:szCs w:val="24"/>
            </w:rPr>
            <w:t xml:space="preserve"> </w:t>
          </w:r>
          <w:r w:rsidR="00DB231C" w:rsidRPr="00DB231C">
            <w:rPr>
              <w:rFonts w:ascii="Times New Roman" w:hAnsi="Times New Roman" w:cs="Times New Roman"/>
              <w:noProof/>
              <w:sz w:val="24"/>
              <w:szCs w:val="24"/>
            </w:rPr>
            <w:t>(MILA, 2011)</w:t>
          </w:r>
          <w:r w:rsidRPr="00634784">
            <w:rPr>
              <w:rFonts w:ascii="Times New Roman" w:hAnsi="Times New Roman" w:cs="Times New Roman"/>
              <w:sz w:val="24"/>
              <w:szCs w:val="24"/>
            </w:rPr>
            <w:fldChar w:fldCharType="end"/>
          </w:r>
        </w:sdtContent>
      </w:sdt>
      <w:r w:rsidRPr="00634784">
        <w:rPr>
          <w:rFonts w:ascii="Times New Roman" w:hAnsi="Times New Roman" w:cs="Times New Roman"/>
          <w:sz w:val="24"/>
          <w:szCs w:val="24"/>
        </w:rPr>
        <w:t>.</w:t>
      </w:r>
    </w:p>
    <w:p w14:paraId="65E886DC" w14:textId="2B4D48EB" w:rsidR="00404470" w:rsidRPr="00634784" w:rsidRDefault="00404470"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La conformación del mercado MILA, se encuentra con la integración bursátil de; COLCAP, es el índice ponderado por la capitalización de mercado colombiano, que incluye las 25 acciones más liquidas que son cotizadas en el BVC (Bolsa de Valores de Colombia). Esta capitalización de mercado representa la ponderación del índice; MEXBOL, índice IPC mexicano denominado (Índice de Precios y Cotizaciones), está construido por capitalización e incluye las acciones principales las cuales son operadas en la Bolsa Mexicana de Valores; IPSA, el principal índice bursátil de chile, el cual es elaborado por la Bolsa de Comercio de Santiago, donde se refleja la rentabilidad de las 40 acciones con mayor participación bursátil; por último, se encuentra el IGBVL, conocido como el </w:t>
      </w:r>
      <w:r w:rsidR="005F1F7B" w:rsidRPr="00634784">
        <w:rPr>
          <w:rFonts w:ascii="Times New Roman" w:hAnsi="Times New Roman" w:cs="Times New Roman"/>
          <w:sz w:val="24"/>
          <w:szCs w:val="24"/>
        </w:rPr>
        <w:t>Índice</w:t>
      </w:r>
      <w:r w:rsidRPr="00634784">
        <w:rPr>
          <w:rFonts w:ascii="Times New Roman" w:hAnsi="Times New Roman" w:cs="Times New Roman"/>
          <w:sz w:val="24"/>
          <w:szCs w:val="24"/>
        </w:rPr>
        <w:t xml:space="preserve"> General de la Bolsa de Valores de Lima, el cual mide el comportamiento del mercado y es utilizado para establecer una comparación de los rendimientos alcanzados por los diversos sectores que lo componen.</w:t>
      </w:r>
    </w:p>
    <w:p w14:paraId="248A8828" w14:textId="77777777" w:rsidR="00404470" w:rsidRPr="00634784" w:rsidRDefault="00404470"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Estas bolsas bursátiles se componen por los siguientes sectores: </w:t>
      </w:r>
    </w:p>
    <w:p w14:paraId="71961F06" w14:textId="40E72CD6" w:rsidR="00404470" w:rsidRPr="00C61AD8" w:rsidRDefault="00404470" w:rsidP="00634784">
      <w:pPr>
        <w:jc w:val="both"/>
        <w:rPr>
          <w:rFonts w:ascii="Times New Roman" w:hAnsi="Times New Roman" w:cs="Times New Roman"/>
          <w:b/>
          <w:i/>
          <w:sz w:val="24"/>
          <w:szCs w:val="24"/>
          <w:u w:val="single"/>
        </w:rPr>
      </w:pPr>
      <w:r w:rsidRPr="00C61AD8">
        <w:rPr>
          <w:rFonts w:ascii="Times New Roman" w:hAnsi="Times New Roman" w:cs="Times New Roman"/>
          <w:b/>
          <w:i/>
          <w:sz w:val="24"/>
          <w:szCs w:val="24"/>
          <w:u w:val="single"/>
        </w:rPr>
        <w:t>COLCAP</w:t>
      </w:r>
      <w:r w:rsidR="00B17EDA">
        <w:rPr>
          <w:rFonts w:ascii="Times New Roman" w:hAnsi="Times New Roman" w:cs="Times New Roman"/>
          <w:b/>
          <w:i/>
          <w:sz w:val="24"/>
          <w:szCs w:val="24"/>
          <w:u w:val="single"/>
        </w:rPr>
        <w:t>- COLOMBIA</w:t>
      </w:r>
    </w:p>
    <w:p w14:paraId="273127BC" w14:textId="6754F6FC" w:rsidR="00404470" w:rsidRPr="00634784" w:rsidRDefault="00404470" w:rsidP="00634784">
      <w:pPr>
        <w:pStyle w:val="Descripcin"/>
        <w:keepNext/>
        <w:spacing w:line="360" w:lineRule="auto"/>
        <w:ind w:firstLine="708"/>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00D80EF2" w:rsidRPr="00634784">
        <w:rPr>
          <w:rFonts w:ascii="Times New Roman" w:hAnsi="Times New Roman" w:cs="Times New Roman"/>
          <w:sz w:val="24"/>
          <w:szCs w:val="24"/>
        </w:rPr>
        <w:fldChar w:fldCharType="begin"/>
      </w:r>
      <w:r w:rsidR="00D80EF2" w:rsidRPr="00634784">
        <w:rPr>
          <w:rFonts w:ascii="Times New Roman" w:hAnsi="Times New Roman" w:cs="Times New Roman"/>
          <w:sz w:val="24"/>
          <w:szCs w:val="24"/>
        </w:rPr>
        <w:instrText xml:space="preserve"> SEQ Tabla \* ARABIC </w:instrText>
      </w:r>
      <w:r w:rsidR="00D80EF2"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w:t>
      </w:r>
      <w:r w:rsidR="00D80EF2" w:rsidRPr="00634784">
        <w:rPr>
          <w:rFonts w:ascii="Times New Roman" w:hAnsi="Times New Roman" w:cs="Times New Roman"/>
          <w:noProof/>
          <w:sz w:val="24"/>
          <w:szCs w:val="24"/>
        </w:rPr>
        <w:fldChar w:fldCharType="end"/>
      </w:r>
      <w:r w:rsidRPr="00634784">
        <w:rPr>
          <w:rFonts w:ascii="Times New Roman" w:hAnsi="Times New Roman" w:cs="Times New Roman"/>
          <w:sz w:val="24"/>
          <w:szCs w:val="24"/>
        </w:rPr>
        <w:t xml:space="preserve"> Acciones COLCAP</w:t>
      </w:r>
    </w:p>
    <w:tbl>
      <w:tblPr>
        <w:tblW w:w="8522" w:type="dxa"/>
        <w:jc w:val="center"/>
        <w:tblCellMar>
          <w:left w:w="70" w:type="dxa"/>
          <w:right w:w="70" w:type="dxa"/>
        </w:tblCellMar>
        <w:tblLook w:val="04A0" w:firstRow="1" w:lastRow="0" w:firstColumn="1" w:lastColumn="0" w:noHBand="0" w:noVBand="1"/>
      </w:tblPr>
      <w:tblGrid>
        <w:gridCol w:w="2099"/>
        <w:gridCol w:w="4117"/>
        <w:gridCol w:w="2306"/>
      </w:tblGrid>
      <w:tr w:rsidR="00C61AD8" w:rsidRPr="00BA2BF4" w14:paraId="366BCA31" w14:textId="77777777" w:rsidTr="00CF12E0">
        <w:trPr>
          <w:trHeight w:val="214"/>
          <w:jc w:val="center"/>
        </w:trPr>
        <w:tc>
          <w:tcPr>
            <w:tcW w:w="0" w:type="auto"/>
            <w:gridSpan w:val="3"/>
            <w:tcBorders>
              <w:top w:val="single" w:sz="8" w:space="0" w:color="auto"/>
              <w:left w:val="single" w:sz="8" w:space="0" w:color="auto"/>
              <w:bottom w:val="nil"/>
              <w:right w:val="single" w:sz="8" w:space="0" w:color="000000"/>
            </w:tcBorders>
            <w:shd w:val="clear" w:color="000000" w:fill="D0CECE"/>
            <w:noWrap/>
            <w:vAlign w:val="bottom"/>
            <w:hideMark/>
          </w:tcPr>
          <w:p w14:paraId="74172177" w14:textId="77777777" w:rsidR="00C61AD8" w:rsidRPr="00BA2BF4" w:rsidRDefault="00C61AD8" w:rsidP="00CF12E0">
            <w:pPr>
              <w:spacing w:after="0" w:line="240" w:lineRule="auto"/>
              <w:jc w:val="center"/>
              <w:rPr>
                <w:rFonts w:ascii="Calibri" w:eastAsia="Times New Roman" w:hAnsi="Calibri" w:cs="Calibri"/>
                <w:b/>
                <w:bCs/>
                <w:color w:val="000000"/>
                <w:lang w:eastAsia="es-CO"/>
              </w:rPr>
            </w:pPr>
            <w:r w:rsidRPr="00BA2BF4">
              <w:rPr>
                <w:rFonts w:ascii="Calibri" w:eastAsia="Times New Roman" w:hAnsi="Calibri" w:cs="Calibri"/>
                <w:b/>
                <w:bCs/>
                <w:color w:val="000000"/>
                <w:lang w:eastAsia="es-CO"/>
              </w:rPr>
              <w:t>COLCAP</w:t>
            </w:r>
          </w:p>
        </w:tc>
      </w:tr>
      <w:tr w:rsidR="00C61AD8" w:rsidRPr="00BA2BF4" w14:paraId="07958A03" w14:textId="77777777" w:rsidTr="00CF12E0">
        <w:trPr>
          <w:trHeight w:val="212"/>
          <w:jc w:val="center"/>
        </w:trPr>
        <w:tc>
          <w:tcPr>
            <w:tcW w:w="0" w:type="auto"/>
            <w:tcBorders>
              <w:top w:val="single" w:sz="8" w:space="0" w:color="auto"/>
              <w:left w:val="single" w:sz="8" w:space="0" w:color="auto"/>
              <w:bottom w:val="single" w:sz="8" w:space="0" w:color="auto"/>
              <w:right w:val="nil"/>
            </w:tcBorders>
            <w:shd w:val="clear" w:color="000000" w:fill="D0CECE"/>
            <w:noWrap/>
            <w:vAlign w:val="center"/>
            <w:hideMark/>
          </w:tcPr>
          <w:p w14:paraId="60388C4C" w14:textId="77777777" w:rsidR="00C61AD8" w:rsidRPr="00BA2BF4" w:rsidRDefault="00C61AD8" w:rsidP="00CF12E0">
            <w:pPr>
              <w:spacing w:after="0" w:line="240" w:lineRule="auto"/>
              <w:jc w:val="center"/>
              <w:rPr>
                <w:rFonts w:ascii="Calibri" w:eastAsia="Times New Roman" w:hAnsi="Calibri" w:cs="Calibri"/>
                <w:b/>
                <w:bCs/>
                <w:color w:val="000000"/>
                <w:lang w:eastAsia="es-CO"/>
              </w:rPr>
            </w:pPr>
            <w:r w:rsidRPr="00BA2BF4">
              <w:rPr>
                <w:rFonts w:ascii="Calibri" w:eastAsia="Times New Roman" w:hAnsi="Calibri" w:cs="Calibri"/>
                <w:b/>
                <w:bCs/>
                <w:color w:val="000000"/>
                <w:lang w:eastAsia="es-CO"/>
              </w:rPr>
              <w:t>NEMOTECNICO</w:t>
            </w:r>
          </w:p>
        </w:tc>
        <w:tc>
          <w:tcPr>
            <w:tcW w:w="0" w:type="auto"/>
            <w:tcBorders>
              <w:top w:val="single" w:sz="8" w:space="0" w:color="auto"/>
              <w:left w:val="single" w:sz="8" w:space="0" w:color="auto"/>
              <w:bottom w:val="single" w:sz="8" w:space="0" w:color="auto"/>
              <w:right w:val="single" w:sz="8" w:space="0" w:color="auto"/>
            </w:tcBorders>
            <w:shd w:val="clear" w:color="000000" w:fill="D0CECE"/>
            <w:noWrap/>
            <w:vAlign w:val="center"/>
            <w:hideMark/>
          </w:tcPr>
          <w:p w14:paraId="746B18EC" w14:textId="77777777" w:rsidR="00C61AD8" w:rsidRPr="00BA2BF4" w:rsidRDefault="00C61AD8" w:rsidP="00CF12E0">
            <w:pPr>
              <w:spacing w:after="0" w:line="240" w:lineRule="auto"/>
              <w:jc w:val="center"/>
              <w:rPr>
                <w:rFonts w:ascii="Calibri" w:eastAsia="Times New Roman" w:hAnsi="Calibri" w:cs="Calibri"/>
                <w:b/>
                <w:bCs/>
                <w:color w:val="000000"/>
                <w:lang w:eastAsia="es-CO"/>
              </w:rPr>
            </w:pPr>
            <w:r w:rsidRPr="00BA2BF4">
              <w:rPr>
                <w:rFonts w:ascii="Calibri" w:eastAsia="Times New Roman" w:hAnsi="Calibri" w:cs="Calibri"/>
                <w:b/>
                <w:bCs/>
                <w:color w:val="000000"/>
                <w:lang w:eastAsia="es-CO"/>
              </w:rPr>
              <w:t>EMPRESA</w:t>
            </w:r>
          </w:p>
        </w:tc>
        <w:tc>
          <w:tcPr>
            <w:tcW w:w="0" w:type="auto"/>
            <w:tcBorders>
              <w:top w:val="single" w:sz="8" w:space="0" w:color="auto"/>
              <w:left w:val="nil"/>
              <w:bottom w:val="single" w:sz="8" w:space="0" w:color="auto"/>
              <w:right w:val="single" w:sz="8" w:space="0" w:color="auto"/>
            </w:tcBorders>
            <w:shd w:val="clear" w:color="000000" w:fill="D0CECE"/>
            <w:noWrap/>
            <w:vAlign w:val="center"/>
            <w:hideMark/>
          </w:tcPr>
          <w:p w14:paraId="4BA8035B" w14:textId="77777777" w:rsidR="00C61AD8" w:rsidRPr="00BA2BF4" w:rsidRDefault="00C61AD8" w:rsidP="00CF12E0">
            <w:pPr>
              <w:spacing w:after="0" w:line="240" w:lineRule="auto"/>
              <w:jc w:val="center"/>
              <w:rPr>
                <w:rFonts w:ascii="Calibri" w:eastAsia="Times New Roman" w:hAnsi="Calibri" w:cs="Calibri"/>
                <w:b/>
                <w:bCs/>
                <w:color w:val="000000"/>
                <w:lang w:eastAsia="es-CO"/>
              </w:rPr>
            </w:pPr>
            <w:r w:rsidRPr="00BA2BF4">
              <w:rPr>
                <w:rFonts w:ascii="Calibri" w:eastAsia="Times New Roman" w:hAnsi="Calibri" w:cs="Calibri"/>
                <w:b/>
                <w:bCs/>
                <w:color w:val="000000"/>
                <w:lang w:eastAsia="es-CO"/>
              </w:rPr>
              <w:t>SECTOR</w:t>
            </w:r>
          </w:p>
        </w:tc>
      </w:tr>
      <w:tr w:rsidR="00C61AD8" w:rsidRPr="00BA2BF4" w14:paraId="14C48AC4" w14:textId="77777777" w:rsidTr="00CF12E0">
        <w:trPr>
          <w:trHeight w:val="203"/>
          <w:jc w:val="center"/>
        </w:trPr>
        <w:tc>
          <w:tcPr>
            <w:tcW w:w="0" w:type="auto"/>
            <w:tcBorders>
              <w:top w:val="nil"/>
              <w:left w:val="single" w:sz="8" w:space="0" w:color="auto"/>
              <w:bottom w:val="single" w:sz="4" w:space="0" w:color="auto"/>
              <w:right w:val="nil"/>
            </w:tcBorders>
            <w:shd w:val="clear" w:color="auto" w:fill="auto"/>
            <w:noWrap/>
            <w:vAlign w:val="bottom"/>
            <w:hideMark/>
          </w:tcPr>
          <w:p w14:paraId="0EDC414D"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PFDAVVND CB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2C1E0E5"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BANCO DAVIVIENDA SA</w:t>
            </w:r>
          </w:p>
        </w:tc>
        <w:tc>
          <w:tcPr>
            <w:tcW w:w="0" w:type="auto"/>
            <w:tcBorders>
              <w:top w:val="nil"/>
              <w:left w:val="nil"/>
              <w:bottom w:val="single" w:sz="4" w:space="0" w:color="auto"/>
              <w:right w:val="single" w:sz="8" w:space="0" w:color="auto"/>
            </w:tcBorders>
            <w:shd w:val="clear" w:color="auto" w:fill="auto"/>
            <w:noWrap/>
            <w:vAlign w:val="bottom"/>
            <w:hideMark/>
          </w:tcPr>
          <w:p w14:paraId="52DD7454"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FINANCIERA</w:t>
            </w:r>
          </w:p>
        </w:tc>
      </w:tr>
      <w:tr w:rsidR="00C61AD8" w:rsidRPr="00BA2BF4" w14:paraId="1CF65AC3" w14:textId="77777777" w:rsidTr="00CF12E0">
        <w:trPr>
          <w:trHeight w:val="203"/>
          <w:jc w:val="center"/>
        </w:trPr>
        <w:tc>
          <w:tcPr>
            <w:tcW w:w="0" w:type="auto"/>
            <w:tcBorders>
              <w:top w:val="nil"/>
              <w:left w:val="single" w:sz="8" w:space="0" w:color="auto"/>
              <w:bottom w:val="single" w:sz="4" w:space="0" w:color="auto"/>
              <w:right w:val="nil"/>
            </w:tcBorders>
            <w:shd w:val="clear" w:color="auto" w:fill="auto"/>
            <w:noWrap/>
            <w:vAlign w:val="bottom"/>
            <w:hideMark/>
          </w:tcPr>
          <w:p w14:paraId="530C4949"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BOGOTA CB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9644552"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BANCO DE BOGOTA</w:t>
            </w:r>
          </w:p>
        </w:tc>
        <w:tc>
          <w:tcPr>
            <w:tcW w:w="0" w:type="auto"/>
            <w:tcBorders>
              <w:top w:val="nil"/>
              <w:left w:val="nil"/>
              <w:bottom w:val="single" w:sz="4" w:space="0" w:color="auto"/>
              <w:right w:val="single" w:sz="8" w:space="0" w:color="auto"/>
            </w:tcBorders>
            <w:shd w:val="clear" w:color="auto" w:fill="auto"/>
            <w:noWrap/>
            <w:vAlign w:val="bottom"/>
            <w:hideMark/>
          </w:tcPr>
          <w:p w14:paraId="36C41F6D"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FINANCIERA</w:t>
            </w:r>
          </w:p>
        </w:tc>
      </w:tr>
      <w:tr w:rsidR="00C61AD8" w:rsidRPr="00BA2BF4" w14:paraId="4508F388" w14:textId="77777777" w:rsidTr="00CF12E0">
        <w:trPr>
          <w:trHeight w:val="203"/>
          <w:jc w:val="center"/>
        </w:trPr>
        <w:tc>
          <w:tcPr>
            <w:tcW w:w="0" w:type="auto"/>
            <w:tcBorders>
              <w:top w:val="nil"/>
              <w:left w:val="single" w:sz="8" w:space="0" w:color="auto"/>
              <w:bottom w:val="single" w:sz="4" w:space="0" w:color="auto"/>
              <w:right w:val="nil"/>
            </w:tcBorders>
            <w:shd w:val="clear" w:color="auto" w:fill="auto"/>
            <w:noWrap/>
            <w:vAlign w:val="bottom"/>
            <w:hideMark/>
          </w:tcPr>
          <w:p w14:paraId="3204AD3A"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BCOLO CB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876615C"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BANCOLOMBIA SA</w:t>
            </w:r>
          </w:p>
        </w:tc>
        <w:tc>
          <w:tcPr>
            <w:tcW w:w="0" w:type="auto"/>
            <w:tcBorders>
              <w:top w:val="nil"/>
              <w:left w:val="nil"/>
              <w:bottom w:val="single" w:sz="4" w:space="0" w:color="auto"/>
              <w:right w:val="single" w:sz="8" w:space="0" w:color="auto"/>
            </w:tcBorders>
            <w:shd w:val="clear" w:color="auto" w:fill="auto"/>
            <w:noWrap/>
            <w:vAlign w:val="bottom"/>
            <w:hideMark/>
          </w:tcPr>
          <w:p w14:paraId="7081F7B6"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FINANCIERA</w:t>
            </w:r>
          </w:p>
        </w:tc>
      </w:tr>
      <w:tr w:rsidR="00C61AD8" w:rsidRPr="00BA2BF4" w14:paraId="5F27E4F3" w14:textId="77777777" w:rsidTr="00CF12E0">
        <w:trPr>
          <w:trHeight w:val="203"/>
          <w:jc w:val="center"/>
        </w:trPr>
        <w:tc>
          <w:tcPr>
            <w:tcW w:w="0" w:type="auto"/>
            <w:tcBorders>
              <w:top w:val="nil"/>
              <w:left w:val="single" w:sz="8" w:space="0" w:color="auto"/>
              <w:bottom w:val="single" w:sz="4" w:space="0" w:color="auto"/>
              <w:right w:val="nil"/>
            </w:tcBorders>
            <w:shd w:val="clear" w:color="auto" w:fill="auto"/>
            <w:noWrap/>
            <w:vAlign w:val="bottom"/>
            <w:hideMark/>
          </w:tcPr>
          <w:p w14:paraId="03739056"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PFBCOLO CB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374E440"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BANCOLOMBIA SA-PREF</w:t>
            </w:r>
          </w:p>
        </w:tc>
        <w:tc>
          <w:tcPr>
            <w:tcW w:w="0" w:type="auto"/>
            <w:tcBorders>
              <w:top w:val="nil"/>
              <w:left w:val="nil"/>
              <w:bottom w:val="single" w:sz="4" w:space="0" w:color="auto"/>
              <w:right w:val="single" w:sz="8" w:space="0" w:color="auto"/>
            </w:tcBorders>
            <w:shd w:val="clear" w:color="auto" w:fill="auto"/>
            <w:noWrap/>
            <w:vAlign w:val="bottom"/>
            <w:hideMark/>
          </w:tcPr>
          <w:p w14:paraId="366516C9"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FINANCIERA</w:t>
            </w:r>
          </w:p>
        </w:tc>
      </w:tr>
      <w:tr w:rsidR="00C61AD8" w:rsidRPr="00BA2BF4" w14:paraId="1D9E4B1F" w14:textId="77777777" w:rsidTr="00CF12E0">
        <w:trPr>
          <w:trHeight w:val="203"/>
          <w:jc w:val="center"/>
        </w:trPr>
        <w:tc>
          <w:tcPr>
            <w:tcW w:w="0" w:type="auto"/>
            <w:tcBorders>
              <w:top w:val="nil"/>
              <w:left w:val="single" w:sz="8" w:space="0" w:color="auto"/>
              <w:bottom w:val="single" w:sz="4" w:space="0" w:color="auto"/>
              <w:right w:val="nil"/>
            </w:tcBorders>
            <w:shd w:val="clear" w:color="auto" w:fill="auto"/>
            <w:noWrap/>
            <w:vAlign w:val="bottom"/>
            <w:hideMark/>
          </w:tcPr>
          <w:p w14:paraId="18872681"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BVC CB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3DCEFBE"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BOLSA DE VALORES DE COLOMBIA</w:t>
            </w:r>
          </w:p>
        </w:tc>
        <w:tc>
          <w:tcPr>
            <w:tcW w:w="0" w:type="auto"/>
            <w:tcBorders>
              <w:top w:val="nil"/>
              <w:left w:val="nil"/>
              <w:bottom w:val="single" w:sz="4" w:space="0" w:color="auto"/>
              <w:right w:val="single" w:sz="8" w:space="0" w:color="auto"/>
            </w:tcBorders>
            <w:shd w:val="clear" w:color="auto" w:fill="auto"/>
            <w:noWrap/>
            <w:vAlign w:val="bottom"/>
            <w:hideMark/>
          </w:tcPr>
          <w:p w14:paraId="1DE60D70"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FINANCIERA</w:t>
            </w:r>
          </w:p>
        </w:tc>
      </w:tr>
      <w:tr w:rsidR="00C61AD8" w:rsidRPr="00BA2BF4" w14:paraId="36381B1B" w14:textId="77777777" w:rsidTr="00CF12E0">
        <w:trPr>
          <w:trHeight w:val="203"/>
          <w:jc w:val="center"/>
        </w:trPr>
        <w:tc>
          <w:tcPr>
            <w:tcW w:w="0" w:type="auto"/>
            <w:tcBorders>
              <w:top w:val="nil"/>
              <w:left w:val="single" w:sz="8" w:space="0" w:color="auto"/>
              <w:bottom w:val="single" w:sz="4" w:space="0" w:color="auto"/>
              <w:right w:val="nil"/>
            </w:tcBorders>
            <w:shd w:val="clear" w:color="auto" w:fill="auto"/>
            <w:noWrap/>
            <w:vAlign w:val="bottom"/>
            <w:hideMark/>
          </w:tcPr>
          <w:p w14:paraId="5CB49809"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CELSIA CB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7397ED1"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CELSIA SA ESP</w:t>
            </w:r>
          </w:p>
        </w:tc>
        <w:tc>
          <w:tcPr>
            <w:tcW w:w="0" w:type="auto"/>
            <w:tcBorders>
              <w:top w:val="nil"/>
              <w:left w:val="nil"/>
              <w:bottom w:val="single" w:sz="4" w:space="0" w:color="auto"/>
              <w:right w:val="single" w:sz="8" w:space="0" w:color="auto"/>
            </w:tcBorders>
            <w:shd w:val="clear" w:color="auto" w:fill="auto"/>
            <w:noWrap/>
            <w:vAlign w:val="bottom"/>
            <w:hideMark/>
          </w:tcPr>
          <w:p w14:paraId="13C2E0D6"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FINANCIERA</w:t>
            </w:r>
          </w:p>
        </w:tc>
      </w:tr>
      <w:tr w:rsidR="00C61AD8" w:rsidRPr="00BA2BF4" w14:paraId="7F52A699" w14:textId="77777777" w:rsidTr="00CF12E0">
        <w:trPr>
          <w:trHeight w:val="203"/>
          <w:jc w:val="center"/>
        </w:trPr>
        <w:tc>
          <w:tcPr>
            <w:tcW w:w="0" w:type="auto"/>
            <w:tcBorders>
              <w:top w:val="nil"/>
              <w:left w:val="single" w:sz="8" w:space="0" w:color="auto"/>
              <w:bottom w:val="single" w:sz="4" w:space="0" w:color="auto"/>
              <w:right w:val="nil"/>
            </w:tcBorders>
            <w:shd w:val="clear" w:color="auto" w:fill="auto"/>
            <w:noWrap/>
            <w:vAlign w:val="bottom"/>
            <w:hideMark/>
          </w:tcPr>
          <w:p w14:paraId="2174987A"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CORFICOL CB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10A469B"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CORP FINANCIERA COLOMBIANA</w:t>
            </w:r>
          </w:p>
        </w:tc>
        <w:tc>
          <w:tcPr>
            <w:tcW w:w="0" w:type="auto"/>
            <w:tcBorders>
              <w:top w:val="nil"/>
              <w:left w:val="nil"/>
              <w:bottom w:val="single" w:sz="4" w:space="0" w:color="auto"/>
              <w:right w:val="single" w:sz="8" w:space="0" w:color="auto"/>
            </w:tcBorders>
            <w:shd w:val="clear" w:color="auto" w:fill="auto"/>
            <w:noWrap/>
            <w:vAlign w:val="bottom"/>
            <w:hideMark/>
          </w:tcPr>
          <w:p w14:paraId="52436A52"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FINANCIERA</w:t>
            </w:r>
          </w:p>
        </w:tc>
      </w:tr>
      <w:tr w:rsidR="00C61AD8" w:rsidRPr="00BA2BF4" w14:paraId="3482A7D4" w14:textId="77777777" w:rsidTr="00CF12E0">
        <w:trPr>
          <w:trHeight w:val="203"/>
          <w:jc w:val="center"/>
        </w:trPr>
        <w:tc>
          <w:tcPr>
            <w:tcW w:w="0" w:type="auto"/>
            <w:tcBorders>
              <w:top w:val="nil"/>
              <w:left w:val="single" w:sz="8" w:space="0" w:color="auto"/>
              <w:bottom w:val="single" w:sz="4" w:space="0" w:color="auto"/>
              <w:right w:val="nil"/>
            </w:tcBorders>
            <w:shd w:val="clear" w:color="auto" w:fill="auto"/>
            <w:noWrap/>
            <w:vAlign w:val="bottom"/>
            <w:hideMark/>
          </w:tcPr>
          <w:p w14:paraId="20CE417B"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PFAVAL CB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3B2D5F1"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GRUPO AVAL ACCIONES SA -PF</w:t>
            </w:r>
          </w:p>
        </w:tc>
        <w:tc>
          <w:tcPr>
            <w:tcW w:w="0" w:type="auto"/>
            <w:tcBorders>
              <w:top w:val="nil"/>
              <w:left w:val="nil"/>
              <w:bottom w:val="single" w:sz="4" w:space="0" w:color="auto"/>
              <w:right w:val="single" w:sz="8" w:space="0" w:color="auto"/>
            </w:tcBorders>
            <w:shd w:val="clear" w:color="auto" w:fill="auto"/>
            <w:noWrap/>
            <w:vAlign w:val="bottom"/>
            <w:hideMark/>
          </w:tcPr>
          <w:p w14:paraId="1EC63241"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FINANCIERA</w:t>
            </w:r>
          </w:p>
        </w:tc>
      </w:tr>
      <w:tr w:rsidR="00C61AD8" w:rsidRPr="00BA2BF4" w14:paraId="088A3235" w14:textId="77777777" w:rsidTr="00CF12E0">
        <w:trPr>
          <w:trHeight w:val="203"/>
          <w:jc w:val="center"/>
        </w:trPr>
        <w:tc>
          <w:tcPr>
            <w:tcW w:w="0" w:type="auto"/>
            <w:tcBorders>
              <w:top w:val="nil"/>
              <w:left w:val="single" w:sz="8" w:space="0" w:color="auto"/>
              <w:bottom w:val="single" w:sz="4" w:space="0" w:color="auto"/>
              <w:right w:val="nil"/>
            </w:tcBorders>
            <w:shd w:val="clear" w:color="auto" w:fill="auto"/>
            <w:noWrap/>
            <w:vAlign w:val="bottom"/>
            <w:hideMark/>
          </w:tcPr>
          <w:p w14:paraId="136D3D0C"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AVAL CB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0CB9E58"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GRUPO AVAL ACCIONES Y VAL SA</w:t>
            </w:r>
          </w:p>
        </w:tc>
        <w:tc>
          <w:tcPr>
            <w:tcW w:w="0" w:type="auto"/>
            <w:tcBorders>
              <w:top w:val="nil"/>
              <w:left w:val="nil"/>
              <w:bottom w:val="single" w:sz="4" w:space="0" w:color="auto"/>
              <w:right w:val="single" w:sz="8" w:space="0" w:color="auto"/>
            </w:tcBorders>
            <w:shd w:val="clear" w:color="auto" w:fill="auto"/>
            <w:noWrap/>
            <w:vAlign w:val="bottom"/>
            <w:hideMark/>
          </w:tcPr>
          <w:p w14:paraId="7E867D84"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FINANCIERA</w:t>
            </w:r>
          </w:p>
        </w:tc>
      </w:tr>
      <w:tr w:rsidR="00C61AD8" w:rsidRPr="00BA2BF4" w14:paraId="0C059FBA" w14:textId="77777777" w:rsidTr="00CF12E0">
        <w:trPr>
          <w:trHeight w:val="203"/>
          <w:jc w:val="center"/>
        </w:trPr>
        <w:tc>
          <w:tcPr>
            <w:tcW w:w="0" w:type="auto"/>
            <w:tcBorders>
              <w:top w:val="nil"/>
              <w:left w:val="single" w:sz="8" w:space="0" w:color="auto"/>
              <w:bottom w:val="single" w:sz="4" w:space="0" w:color="auto"/>
              <w:right w:val="nil"/>
            </w:tcBorders>
            <w:shd w:val="clear" w:color="auto" w:fill="auto"/>
            <w:noWrap/>
            <w:vAlign w:val="bottom"/>
            <w:hideMark/>
          </w:tcPr>
          <w:p w14:paraId="38B4DB78"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GRUPOSUR CB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D5457A0"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GRUPO DE INV SURAMERICANA</w:t>
            </w:r>
          </w:p>
        </w:tc>
        <w:tc>
          <w:tcPr>
            <w:tcW w:w="0" w:type="auto"/>
            <w:tcBorders>
              <w:top w:val="nil"/>
              <w:left w:val="nil"/>
              <w:bottom w:val="single" w:sz="4" w:space="0" w:color="auto"/>
              <w:right w:val="single" w:sz="8" w:space="0" w:color="auto"/>
            </w:tcBorders>
            <w:shd w:val="clear" w:color="auto" w:fill="auto"/>
            <w:noWrap/>
            <w:vAlign w:val="bottom"/>
            <w:hideMark/>
          </w:tcPr>
          <w:p w14:paraId="77B23E1C"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FINANCIERA</w:t>
            </w:r>
          </w:p>
        </w:tc>
      </w:tr>
      <w:tr w:rsidR="00C61AD8" w:rsidRPr="00BA2BF4" w14:paraId="7C124D13" w14:textId="77777777" w:rsidTr="00CF12E0">
        <w:trPr>
          <w:trHeight w:val="203"/>
          <w:jc w:val="center"/>
        </w:trPr>
        <w:tc>
          <w:tcPr>
            <w:tcW w:w="0" w:type="auto"/>
            <w:tcBorders>
              <w:top w:val="nil"/>
              <w:left w:val="single" w:sz="8" w:space="0" w:color="auto"/>
              <w:bottom w:val="single" w:sz="4" w:space="0" w:color="auto"/>
              <w:right w:val="nil"/>
            </w:tcBorders>
            <w:shd w:val="clear" w:color="auto" w:fill="auto"/>
            <w:noWrap/>
            <w:vAlign w:val="bottom"/>
            <w:hideMark/>
          </w:tcPr>
          <w:p w14:paraId="4ECD573F"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PFGRUPSU CB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698D9F7"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GRUPO DE INV SURAMERICANA-PF</w:t>
            </w:r>
          </w:p>
        </w:tc>
        <w:tc>
          <w:tcPr>
            <w:tcW w:w="0" w:type="auto"/>
            <w:tcBorders>
              <w:top w:val="nil"/>
              <w:left w:val="nil"/>
              <w:bottom w:val="single" w:sz="4" w:space="0" w:color="auto"/>
              <w:right w:val="single" w:sz="8" w:space="0" w:color="auto"/>
            </w:tcBorders>
            <w:shd w:val="clear" w:color="auto" w:fill="auto"/>
            <w:noWrap/>
            <w:vAlign w:val="bottom"/>
            <w:hideMark/>
          </w:tcPr>
          <w:p w14:paraId="20EE968C"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FINANCIERA</w:t>
            </w:r>
          </w:p>
        </w:tc>
      </w:tr>
      <w:tr w:rsidR="00C61AD8" w:rsidRPr="00BA2BF4" w14:paraId="3F97290D" w14:textId="77777777" w:rsidTr="00CF12E0">
        <w:trPr>
          <w:trHeight w:val="203"/>
          <w:jc w:val="center"/>
        </w:trPr>
        <w:tc>
          <w:tcPr>
            <w:tcW w:w="0" w:type="auto"/>
            <w:tcBorders>
              <w:top w:val="nil"/>
              <w:left w:val="single" w:sz="8" w:space="0" w:color="auto"/>
              <w:bottom w:val="single" w:sz="4" w:space="0" w:color="auto"/>
              <w:right w:val="nil"/>
            </w:tcBorders>
            <w:shd w:val="clear" w:color="auto" w:fill="auto"/>
            <w:noWrap/>
            <w:vAlign w:val="bottom"/>
            <w:hideMark/>
          </w:tcPr>
          <w:p w14:paraId="6523D866"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NUTRESA CB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B319CB2"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GRUPO NUTRESA SA</w:t>
            </w:r>
          </w:p>
        </w:tc>
        <w:tc>
          <w:tcPr>
            <w:tcW w:w="0" w:type="auto"/>
            <w:tcBorders>
              <w:top w:val="nil"/>
              <w:left w:val="nil"/>
              <w:bottom w:val="single" w:sz="4" w:space="0" w:color="auto"/>
              <w:right w:val="single" w:sz="8" w:space="0" w:color="auto"/>
            </w:tcBorders>
            <w:shd w:val="clear" w:color="auto" w:fill="auto"/>
            <w:noWrap/>
            <w:vAlign w:val="bottom"/>
            <w:hideMark/>
          </w:tcPr>
          <w:p w14:paraId="295511C3"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 xml:space="preserve">BIENES DE CONSUMO </w:t>
            </w:r>
          </w:p>
        </w:tc>
      </w:tr>
      <w:tr w:rsidR="00C61AD8" w:rsidRPr="00BA2BF4" w14:paraId="30703C51" w14:textId="77777777" w:rsidTr="00CF12E0">
        <w:trPr>
          <w:trHeight w:val="203"/>
          <w:jc w:val="center"/>
        </w:trPr>
        <w:tc>
          <w:tcPr>
            <w:tcW w:w="0" w:type="auto"/>
            <w:tcBorders>
              <w:top w:val="nil"/>
              <w:left w:val="single" w:sz="8" w:space="0" w:color="auto"/>
              <w:bottom w:val="single" w:sz="4" w:space="0" w:color="auto"/>
              <w:right w:val="nil"/>
            </w:tcBorders>
            <w:shd w:val="clear" w:color="auto" w:fill="auto"/>
            <w:noWrap/>
            <w:vAlign w:val="bottom"/>
            <w:hideMark/>
          </w:tcPr>
          <w:p w14:paraId="250EAEF1"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CEMARGOS CB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F5A1783"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CEMENTOS ARGOS SA</w:t>
            </w:r>
          </w:p>
        </w:tc>
        <w:tc>
          <w:tcPr>
            <w:tcW w:w="0" w:type="auto"/>
            <w:tcBorders>
              <w:top w:val="nil"/>
              <w:left w:val="nil"/>
              <w:bottom w:val="single" w:sz="4" w:space="0" w:color="auto"/>
              <w:right w:val="single" w:sz="8" w:space="0" w:color="auto"/>
            </w:tcBorders>
            <w:shd w:val="clear" w:color="auto" w:fill="auto"/>
            <w:noWrap/>
            <w:vAlign w:val="bottom"/>
            <w:hideMark/>
          </w:tcPr>
          <w:p w14:paraId="7E44CCC2"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INDUSTRIAL</w:t>
            </w:r>
          </w:p>
        </w:tc>
      </w:tr>
      <w:tr w:rsidR="00C61AD8" w:rsidRPr="00BA2BF4" w14:paraId="0517DA1E" w14:textId="77777777" w:rsidTr="00CF12E0">
        <w:trPr>
          <w:trHeight w:val="203"/>
          <w:jc w:val="center"/>
        </w:trPr>
        <w:tc>
          <w:tcPr>
            <w:tcW w:w="0" w:type="auto"/>
            <w:tcBorders>
              <w:top w:val="nil"/>
              <w:left w:val="single" w:sz="8" w:space="0" w:color="auto"/>
              <w:bottom w:val="single" w:sz="4" w:space="0" w:color="auto"/>
              <w:right w:val="nil"/>
            </w:tcBorders>
            <w:shd w:val="clear" w:color="auto" w:fill="auto"/>
            <w:noWrap/>
            <w:vAlign w:val="bottom"/>
            <w:hideMark/>
          </w:tcPr>
          <w:p w14:paraId="5CC6C36B"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PFCEMARG CB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043D176"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CEMENTOS ARGOS SA - PREF</w:t>
            </w:r>
          </w:p>
        </w:tc>
        <w:tc>
          <w:tcPr>
            <w:tcW w:w="0" w:type="auto"/>
            <w:tcBorders>
              <w:top w:val="nil"/>
              <w:left w:val="nil"/>
              <w:bottom w:val="single" w:sz="4" w:space="0" w:color="auto"/>
              <w:right w:val="single" w:sz="8" w:space="0" w:color="auto"/>
            </w:tcBorders>
            <w:shd w:val="clear" w:color="auto" w:fill="auto"/>
            <w:noWrap/>
            <w:vAlign w:val="bottom"/>
            <w:hideMark/>
          </w:tcPr>
          <w:p w14:paraId="54C783CB"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INDUSTRIAL</w:t>
            </w:r>
          </w:p>
        </w:tc>
      </w:tr>
      <w:tr w:rsidR="00C61AD8" w:rsidRPr="00BA2BF4" w14:paraId="7593FBFB" w14:textId="77777777" w:rsidTr="00C61AD8">
        <w:trPr>
          <w:trHeight w:val="203"/>
          <w:jc w:val="center"/>
        </w:trPr>
        <w:tc>
          <w:tcPr>
            <w:tcW w:w="0" w:type="auto"/>
            <w:tcBorders>
              <w:top w:val="nil"/>
              <w:left w:val="single" w:sz="8" w:space="0" w:color="auto"/>
              <w:bottom w:val="single" w:sz="4" w:space="0" w:color="auto"/>
              <w:right w:val="nil"/>
            </w:tcBorders>
            <w:shd w:val="clear" w:color="auto" w:fill="auto"/>
            <w:noWrap/>
            <w:vAlign w:val="bottom"/>
            <w:hideMark/>
          </w:tcPr>
          <w:p w14:paraId="7F175C6E"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CLH CB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E41D641"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CEMEX LATAM HOLDINGS SA</w:t>
            </w:r>
          </w:p>
        </w:tc>
        <w:tc>
          <w:tcPr>
            <w:tcW w:w="0" w:type="auto"/>
            <w:tcBorders>
              <w:top w:val="nil"/>
              <w:left w:val="nil"/>
              <w:bottom w:val="single" w:sz="4" w:space="0" w:color="auto"/>
              <w:right w:val="single" w:sz="8" w:space="0" w:color="auto"/>
            </w:tcBorders>
            <w:shd w:val="clear" w:color="auto" w:fill="auto"/>
            <w:noWrap/>
            <w:vAlign w:val="bottom"/>
            <w:hideMark/>
          </w:tcPr>
          <w:p w14:paraId="7EC563D6"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INDUSTRIAL</w:t>
            </w:r>
          </w:p>
        </w:tc>
      </w:tr>
      <w:tr w:rsidR="00C61AD8" w:rsidRPr="00BA2BF4" w14:paraId="6F3679BA" w14:textId="77777777" w:rsidTr="00C61AD8">
        <w:trPr>
          <w:trHeight w:val="20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36B41C"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CONCONC CB Equity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A86D9D"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CONCONCRETO SA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81F8E7"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INDUSTRIAL</w:t>
            </w:r>
          </w:p>
        </w:tc>
      </w:tr>
      <w:tr w:rsidR="00C61AD8" w:rsidRPr="00BA2BF4" w14:paraId="4C3F6398" w14:textId="77777777" w:rsidTr="00CF12E0">
        <w:trPr>
          <w:trHeight w:val="20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E8BD2C"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GRUPOARG CB Equity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AE0A57"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GRUPO ARGOS SA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CF7EC6"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INDUSTRIAL</w:t>
            </w:r>
          </w:p>
        </w:tc>
      </w:tr>
      <w:tr w:rsidR="00C61AD8" w:rsidRPr="00BA2BF4" w14:paraId="69B54512" w14:textId="77777777" w:rsidTr="00CF12E0">
        <w:trPr>
          <w:trHeight w:val="20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DCAD30"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PFGRUPOA CB Equity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CE4A7"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GRUPO ARGOS SA-PRF</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0CA8D1"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INDUSTRIAL</w:t>
            </w:r>
          </w:p>
        </w:tc>
      </w:tr>
      <w:tr w:rsidR="00C61AD8" w:rsidRPr="00BA2BF4" w14:paraId="1152645C" w14:textId="77777777" w:rsidTr="00CF12E0">
        <w:trPr>
          <w:trHeight w:val="20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27BA26"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ISA CB Equity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1D3241"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INTERCONEXION ELECTRICA S.A E.S.P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1D910D"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SERVICIO PUBLICO</w:t>
            </w:r>
          </w:p>
        </w:tc>
      </w:tr>
      <w:tr w:rsidR="00C61AD8" w:rsidRPr="00BA2BF4" w14:paraId="19C467EA" w14:textId="77777777" w:rsidTr="00CF12E0">
        <w:trPr>
          <w:trHeight w:val="203"/>
          <w:jc w:val="center"/>
        </w:trPr>
        <w:tc>
          <w:tcPr>
            <w:tcW w:w="0" w:type="auto"/>
            <w:tcBorders>
              <w:top w:val="nil"/>
              <w:left w:val="single" w:sz="8" w:space="0" w:color="auto"/>
              <w:bottom w:val="single" w:sz="4" w:space="0" w:color="auto"/>
              <w:right w:val="nil"/>
            </w:tcBorders>
            <w:shd w:val="clear" w:color="auto" w:fill="auto"/>
            <w:noWrap/>
            <w:vAlign w:val="bottom"/>
            <w:hideMark/>
          </w:tcPr>
          <w:p w14:paraId="20E0DF96"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GEB CB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DEE3FE0"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EMPRESA DE ENERGÍA DE BOGOTÁ S.A E.S.P</w:t>
            </w:r>
          </w:p>
        </w:tc>
        <w:tc>
          <w:tcPr>
            <w:tcW w:w="0" w:type="auto"/>
            <w:tcBorders>
              <w:top w:val="nil"/>
              <w:left w:val="nil"/>
              <w:bottom w:val="single" w:sz="4" w:space="0" w:color="auto"/>
              <w:right w:val="single" w:sz="8" w:space="0" w:color="auto"/>
            </w:tcBorders>
            <w:shd w:val="clear" w:color="auto" w:fill="auto"/>
            <w:noWrap/>
            <w:vAlign w:val="bottom"/>
            <w:hideMark/>
          </w:tcPr>
          <w:p w14:paraId="68157207"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SERVICIO PUBLICO</w:t>
            </w:r>
          </w:p>
        </w:tc>
      </w:tr>
      <w:tr w:rsidR="00C61AD8" w:rsidRPr="00BA2BF4" w14:paraId="34798692" w14:textId="77777777" w:rsidTr="00CF12E0">
        <w:trPr>
          <w:trHeight w:val="203"/>
          <w:jc w:val="center"/>
        </w:trPr>
        <w:tc>
          <w:tcPr>
            <w:tcW w:w="0" w:type="auto"/>
            <w:tcBorders>
              <w:top w:val="nil"/>
              <w:left w:val="single" w:sz="8" w:space="0" w:color="auto"/>
              <w:bottom w:val="single" w:sz="4" w:space="0" w:color="auto"/>
              <w:right w:val="nil"/>
            </w:tcBorders>
            <w:shd w:val="clear" w:color="auto" w:fill="auto"/>
            <w:noWrap/>
            <w:vAlign w:val="bottom"/>
            <w:hideMark/>
          </w:tcPr>
          <w:p w14:paraId="1ED328AB"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EXITO CB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5CBE57D"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ALMACENES EXITO SA</w:t>
            </w:r>
          </w:p>
        </w:tc>
        <w:tc>
          <w:tcPr>
            <w:tcW w:w="0" w:type="auto"/>
            <w:tcBorders>
              <w:top w:val="nil"/>
              <w:left w:val="nil"/>
              <w:bottom w:val="single" w:sz="4" w:space="0" w:color="auto"/>
              <w:right w:val="single" w:sz="8" w:space="0" w:color="auto"/>
            </w:tcBorders>
            <w:shd w:val="clear" w:color="auto" w:fill="auto"/>
            <w:noWrap/>
            <w:vAlign w:val="bottom"/>
            <w:hideMark/>
          </w:tcPr>
          <w:p w14:paraId="1A2FBD2F"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SERVICIO DE CONSUMO</w:t>
            </w:r>
          </w:p>
        </w:tc>
      </w:tr>
      <w:tr w:rsidR="00C61AD8" w:rsidRPr="00BA2BF4" w14:paraId="7857DE92" w14:textId="77777777" w:rsidTr="00CF12E0">
        <w:trPr>
          <w:trHeight w:val="203"/>
          <w:jc w:val="center"/>
        </w:trPr>
        <w:tc>
          <w:tcPr>
            <w:tcW w:w="0" w:type="auto"/>
            <w:tcBorders>
              <w:top w:val="nil"/>
              <w:left w:val="single" w:sz="8" w:space="0" w:color="auto"/>
              <w:bottom w:val="single" w:sz="4" w:space="0" w:color="auto"/>
              <w:right w:val="nil"/>
            </w:tcBorders>
            <w:shd w:val="clear" w:color="auto" w:fill="auto"/>
            <w:noWrap/>
            <w:vAlign w:val="bottom"/>
            <w:hideMark/>
          </w:tcPr>
          <w:p w14:paraId="352C685B"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PFAVH CB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3AC3252"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AVIANCA HOLDINGS SA</w:t>
            </w:r>
          </w:p>
        </w:tc>
        <w:tc>
          <w:tcPr>
            <w:tcW w:w="0" w:type="auto"/>
            <w:tcBorders>
              <w:top w:val="nil"/>
              <w:left w:val="nil"/>
              <w:bottom w:val="single" w:sz="4" w:space="0" w:color="auto"/>
              <w:right w:val="single" w:sz="8" w:space="0" w:color="auto"/>
            </w:tcBorders>
            <w:shd w:val="clear" w:color="auto" w:fill="auto"/>
            <w:noWrap/>
            <w:vAlign w:val="bottom"/>
            <w:hideMark/>
          </w:tcPr>
          <w:p w14:paraId="00131D4E"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SERVICIO DE CONSUMO</w:t>
            </w:r>
          </w:p>
        </w:tc>
      </w:tr>
      <w:tr w:rsidR="00C61AD8" w:rsidRPr="00BA2BF4" w14:paraId="19A09849" w14:textId="77777777" w:rsidTr="00CF12E0">
        <w:trPr>
          <w:trHeight w:val="203"/>
          <w:jc w:val="center"/>
        </w:trPr>
        <w:tc>
          <w:tcPr>
            <w:tcW w:w="0" w:type="auto"/>
            <w:tcBorders>
              <w:top w:val="nil"/>
              <w:left w:val="single" w:sz="8" w:space="0" w:color="auto"/>
              <w:bottom w:val="single" w:sz="4" w:space="0" w:color="auto"/>
              <w:right w:val="nil"/>
            </w:tcBorders>
            <w:shd w:val="clear" w:color="auto" w:fill="auto"/>
            <w:noWrap/>
            <w:vAlign w:val="bottom"/>
            <w:hideMark/>
          </w:tcPr>
          <w:p w14:paraId="5E0291CE"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CNEC CB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3A082C0"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CANACOL ENERGY LTD</w:t>
            </w:r>
          </w:p>
        </w:tc>
        <w:tc>
          <w:tcPr>
            <w:tcW w:w="0" w:type="auto"/>
            <w:tcBorders>
              <w:top w:val="nil"/>
              <w:left w:val="nil"/>
              <w:bottom w:val="single" w:sz="4" w:space="0" w:color="auto"/>
              <w:right w:val="single" w:sz="8" w:space="0" w:color="auto"/>
            </w:tcBorders>
            <w:shd w:val="clear" w:color="auto" w:fill="auto"/>
            <w:noWrap/>
            <w:vAlign w:val="bottom"/>
            <w:hideMark/>
          </w:tcPr>
          <w:p w14:paraId="5FC4BD57"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PETROLERO</w:t>
            </w:r>
          </w:p>
        </w:tc>
      </w:tr>
      <w:tr w:rsidR="00C61AD8" w:rsidRPr="00BA2BF4" w14:paraId="336DC212" w14:textId="77777777" w:rsidTr="00CF12E0">
        <w:trPr>
          <w:trHeight w:val="203"/>
          <w:jc w:val="center"/>
        </w:trPr>
        <w:tc>
          <w:tcPr>
            <w:tcW w:w="0" w:type="auto"/>
            <w:tcBorders>
              <w:top w:val="nil"/>
              <w:left w:val="single" w:sz="8" w:space="0" w:color="auto"/>
              <w:bottom w:val="single" w:sz="4" w:space="0" w:color="auto"/>
              <w:right w:val="nil"/>
            </w:tcBorders>
            <w:shd w:val="clear" w:color="auto" w:fill="auto"/>
            <w:noWrap/>
            <w:vAlign w:val="bottom"/>
            <w:hideMark/>
          </w:tcPr>
          <w:p w14:paraId="40FEEEA7"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ECOPETL CB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F16571C"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ECOPETROL SA</w:t>
            </w:r>
          </w:p>
        </w:tc>
        <w:tc>
          <w:tcPr>
            <w:tcW w:w="0" w:type="auto"/>
            <w:tcBorders>
              <w:top w:val="nil"/>
              <w:left w:val="nil"/>
              <w:bottom w:val="single" w:sz="4" w:space="0" w:color="auto"/>
              <w:right w:val="single" w:sz="8" w:space="0" w:color="auto"/>
            </w:tcBorders>
            <w:shd w:val="clear" w:color="auto" w:fill="auto"/>
            <w:noWrap/>
            <w:vAlign w:val="bottom"/>
            <w:hideMark/>
          </w:tcPr>
          <w:p w14:paraId="671889DD"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PETROLERO</w:t>
            </w:r>
          </w:p>
        </w:tc>
      </w:tr>
      <w:tr w:rsidR="00C61AD8" w:rsidRPr="00BA2BF4" w14:paraId="2D7B1C2E" w14:textId="77777777" w:rsidTr="00CF12E0">
        <w:trPr>
          <w:trHeight w:val="214"/>
          <w:jc w:val="center"/>
        </w:trPr>
        <w:tc>
          <w:tcPr>
            <w:tcW w:w="0" w:type="auto"/>
            <w:tcBorders>
              <w:top w:val="nil"/>
              <w:left w:val="single" w:sz="8" w:space="0" w:color="auto"/>
              <w:bottom w:val="single" w:sz="8" w:space="0" w:color="auto"/>
              <w:right w:val="nil"/>
            </w:tcBorders>
            <w:shd w:val="clear" w:color="auto" w:fill="auto"/>
            <w:noWrap/>
            <w:vAlign w:val="bottom"/>
            <w:hideMark/>
          </w:tcPr>
          <w:p w14:paraId="14BAFDC4"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ETB CB Equity</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64A5F7C8"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EMPRESA DE TELECOM DE BOGOTA</w:t>
            </w:r>
          </w:p>
        </w:tc>
        <w:tc>
          <w:tcPr>
            <w:tcW w:w="0" w:type="auto"/>
            <w:tcBorders>
              <w:top w:val="nil"/>
              <w:left w:val="nil"/>
              <w:bottom w:val="single" w:sz="8" w:space="0" w:color="auto"/>
              <w:right w:val="single" w:sz="8" w:space="0" w:color="auto"/>
            </w:tcBorders>
            <w:shd w:val="clear" w:color="auto" w:fill="auto"/>
            <w:noWrap/>
            <w:vAlign w:val="bottom"/>
            <w:hideMark/>
          </w:tcPr>
          <w:p w14:paraId="4E1F9A9B" w14:textId="77777777" w:rsidR="00C61AD8" w:rsidRPr="00BA2BF4" w:rsidRDefault="00C61AD8" w:rsidP="00CF12E0">
            <w:pPr>
              <w:spacing w:after="0" w:line="240" w:lineRule="auto"/>
              <w:rPr>
                <w:rFonts w:ascii="Calibri" w:eastAsia="Times New Roman" w:hAnsi="Calibri" w:cs="Calibri"/>
                <w:color w:val="000000"/>
                <w:lang w:eastAsia="es-CO"/>
              </w:rPr>
            </w:pPr>
            <w:r w:rsidRPr="00BA2BF4">
              <w:rPr>
                <w:rFonts w:ascii="Calibri" w:eastAsia="Times New Roman" w:hAnsi="Calibri" w:cs="Calibri"/>
                <w:color w:val="000000"/>
                <w:lang w:eastAsia="es-CO"/>
              </w:rPr>
              <w:t>TELECOMUNICACIONES</w:t>
            </w:r>
          </w:p>
        </w:tc>
      </w:tr>
    </w:tbl>
    <w:p w14:paraId="6F4013C9" w14:textId="395453D4" w:rsidR="00404470" w:rsidRPr="00634784" w:rsidRDefault="00404470" w:rsidP="00634784">
      <w:pPr>
        <w:jc w:val="both"/>
        <w:rPr>
          <w:rFonts w:ascii="Times New Roman" w:hAnsi="Times New Roman" w:cs="Times New Roman"/>
          <w:sz w:val="24"/>
          <w:szCs w:val="24"/>
        </w:rPr>
      </w:pPr>
    </w:p>
    <w:p w14:paraId="2C33A2D3" w14:textId="2B46C57E" w:rsidR="00A83852" w:rsidRPr="00634784" w:rsidRDefault="00A83852"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2</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Acciones COLCAP</w:t>
      </w:r>
    </w:p>
    <w:p w14:paraId="3B7B263E" w14:textId="6CC2DF33" w:rsidR="00C61AD8" w:rsidRPr="00C61AD8" w:rsidRDefault="00042392" w:rsidP="00C61AD8">
      <w:pPr>
        <w:keepNext/>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519FA579" wp14:editId="266C52FC">
            <wp:extent cx="3895725" cy="2705100"/>
            <wp:effectExtent l="0" t="0" r="9525" b="0"/>
            <wp:docPr id="143" name="Gráfico 143">
              <a:extLst xmlns:a="http://schemas.openxmlformats.org/drawingml/2006/main">
                <a:ext uri="{FF2B5EF4-FFF2-40B4-BE49-F238E27FC236}">
                  <a16:creationId xmlns:a16="http://schemas.microsoft.com/office/drawing/2014/main" id="{06345856-0867-4E4C-ADF7-4475FA244F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94480C1" w14:textId="24B9323D" w:rsidR="00621848" w:rsidRPr="00C61AD8" w:rsidRDefault="00B17EDA" w:rsidP="00634784">
      <w:pPr>
        <w:jc w:val="both"/>
        <w:rPr>
          <w:rFonts w:ascii="Times New Roman" w:hAnsi="Times New Roman" w:cs="Times New Roman"/>
          <w:b/>
          <w:i/>
          <w:sz w:val="24"/>
          <w:szCs w:val="24"/>
          <w:u w:val="single"/>
        </w:rPr>
      </w:pPr>
      <w:r>
        <w:rPr>
          <w:rFonts w:ascii="Times New Roman" w:hAnsi="Times New Roman" w:cs="Times New Roman"/>
          <w:b/>
          <w:i/>
          <w:sz w:val="24"/>
          <w:szCs w:val="24"/>
          <w:u w:val="single"/>
        </w:rPr>
        <w:t>IPSA- CHILE</w:t>
      </w:r>
    </w:p>
    <w:p w14:paraId="405F4DB2" w14:textId="2C85CBFF" w:rsidR="00621848" w:rsidRPr="00634784" w:rsidRDefault="00621848" w:rsidP="00634784">
      <w:pPr>
        <w:pStyle w:val="Descripcin"/>
        <w:keepNext/>
        <w:spacing w:line="360" w:lineRule="auto"/>
        <w:ind w:firstLine="708"/>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00D80EF2" w:rsidRPr="00634784">
        <w:rPr>
          <w:rFonts w:ascii="Times New Roman" w:hAnsi="Times New Roman" w:cs="Times New Roman"/>
          <w:sz w:val="24"/>
          <w:szCs w:val="24"/>
        </w:rPr>
        <w:fldChar w:fldCharType="begin"/>
      </w:r>
      <w:r w:rsidR="00D80EF2" w:rsidRPr="00634784">
        <w:rPr>
          <w:rFonts w:ascii="Times New Roman" w:hAnsi="Times New Roman" w:cs="Times New Roman"/>
          <w:sz w:val="24"/>
          <w:szCs w:val="24"/>
        </w:rPr>
        <w:instrText xml:space="preserve"> SEQ Tabla \* ARABIC </w:instrText>
      </w:r>
      <w:r w:rsidR="00D80EF2"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3</w:t>
      </w:r>
      <w:r w:rsidR="00D80EF2" w:rsidRPr="00634784">
        <w:rPr>
          <w:rFonts w:ascii="Times New Roman" w:hAnsi="Times New Roman" w:cs="Times New Roman"/>
          <w:noProof/>
          <w:sz w:val="24"/>
          <w:szCs w:val="24"/>
        </w:rPr>
        <w:fldChar w:fldCharType="end"/>
      </w:r>
      <w:r w:rsidRPr="00634784">
        <w:rPr>
          <w:rFonts w:ascii="Times New Roman" w:hAnsi="Times New Roman" w:cs="Times New Roman"/>
          <w:sz w:val="24"/>
          <w:szCs w:val="24"/>
        </w:rPr>
        <w:t xml:space="preserve"> Acciones IPSA</w:t>
      </w:r>
    </w:p>
    <w:tbl>
      <w:tblPr>
        <w:tblW w:w="8651" w:type="dxa"/>
        <w:jc w:val="center"/>
        <w:tblCellMar>
          <w:left w:w="70" w:type="dxa"/>
          <w:right w:w="70" w:type="dxa"/>
        </w:tblCellMar>
        <w:tblLook w:val="04A0" w:firstRow="1" w:lastRow="0" w:firstColumn="1" w:lastColumn="0" w:noHBand="0" w:noVBand="1"/>
      </w:tblPr>
      <w:tblGrid>
        <w:gridCol w:w="2312"/>
        <w:gridCol w:w="3635"/>
        <w:gridCol w:w="2704"/>
      </w:tblGrid>
      <w:tr w:rsidR="00C61AD8" w:rsidRPr="00621848" w14:paraId="6A53310C" w14:textId="77777777" w:rsidTr="00CF12E0">
        <w:trPr>
          <w:trHeight w:val="217"/>
          <w:jc w:val="center"/>
        </w:trPr>
        <w:tc>
          <w:tcPr>
            <w:tcW w:w="0" w:type="auto"/>
            <w:gridSpan w:val="3"/>
            <w:tcBorders>
              <w:top w:val="single" w:sz="8" w:space="0" w:color="auto"/>
              <w:left w:val="single" w:sz="8" w:space="0" w:color="auto"/>
              <w:bottom w:val="nil"/>
              <w:right w:val="single" w:sz="8" w:space="0" w:color="000000"/>
            </w:tcBorders>
            <w:shd w:val="clear" w:color="000000" w:fill="D0CECE"/>
            <w:noWrap/>
            <w:vAlign w:val="bottom"/>
            <w:hideMark/>
          </w:tcPr>
          <w:p w14:paraId="3D727083" w14:textId="77777777" w:rsidR="00C61AD8" w:rsidRPr="00621848" w:rsidRDefault="00C61AD8" w:rsidP="00CF12E0">
            <w:pPr>
              <w:spacing w:after="0" w:line="240" w:lineRule="auto"/>
              <w:jc w:val="center"/>
              <w:rPr>
                <w:rFonts w:ascii="Calibri" w:eastAsia="Times New Roman" w:hAnsi="Calibri" w:cs="Calibri"/>
                <w:b/>
                <w:bCs/>
                <w:color w:val="000000"/>
                <w:lang w:eastAsia="es-CO"/>
              </w:rPr>
            </w:pPr>
            <w:r w:rsidRPr="00621848">
              <w:rPr>
                <w:rFonts w:ascii="Calibri" w:eastAsia="Times New Roman" w:hAnsi="Calibri" w:cs="Calibri"/>
                <w:b/>
                <w:bCs/>
                <w:color w:val="000000"/>
                <w:lang w:eastAsia="es-CO"/>
              </w:rPr>
              <w:t>IPSA</w:t>
            </w:r>
          </w:p>
        </w:tc>
      </w:tr>
      <w:tr w:rsidR="00C61AD8" w:rsidRPr="00621848" w14:paraId="4A931E2D" w14:textId="77777777" w:rsidTr="00CF12E0">
        <w:trPr>
          <w:trHeight w:val="373"/>
          <w:jc w:val="center"/>
        </w:trPr>
        <w:tc>
          <w:tcPr>
            <w:tcW w:w="0" w:type="auto"/>
            <w:tcBorders>
              <w:top w:val="single" w:sz="8" w:space="0" w:color="auto"/>
              <w:left w:val="single" w:sz="8" w:space="0" w:color="auto"/>
              <w:bottom w:val="single" w:sz="8" w:space="0" w:color="auto"/>
              <w:right w:val="nil"/>
            </w:tcBorders>
            <w:shd w:val="clear" w:color="000000" w:fill="D0CECE"/>
            <w:noWrap/>
            <w:vAlign w:val="center"/>
            <w:hideMark/>
          </w:tcPr>
          <w:p w14:paraId="148D82F0" w14:textId="77777777" w:rsidR="00C61AD8" w:rsidRPr="00621848" w:rsidRDefault="00C61AD8" w:rsidP="00CF12E0">
            <w:pPr>
              <w:spacing w:after="0" w:line="240" w:lineRule="auto"/>
              <w:jc w:val="center"/>
              <w:rPr>
                <w:rFonts w:ascii="Calibri" w:eastAsia="Times New Roman" w:hAnsi="Calibri" w:cs="Calibri"/>
                <w:b/>
                <w:bCs/>
                <w:color w:val="000000"/>
                <w:lang w:eastAsia="es-CO"/>
              </w:rPr>
            </w:pPr>
            <w:r w:rsidRPr="00621848">
              <w:rPr>
                <w:rFonts w:ascii="Calibri" w:eastAsia="Times New Roman" w:hAnsi="Calibri" w:cs="Calibri"/>
                <w:b/>
                <w:bCs/>
                <w:color w:val="000000"/>
                <w:lang w:eastAsia="es-CO"/>
              </w:rPr>
              <w:t>NEMOTECNICO</w:t>
            </w:r>
          </w:p>
        </w:tc>
        <w:tc>
          <w:tcPr>
            <w:tcW w:w="0" w:type="auto"/>
            <w:tcBorders>
              <w:top w:val="single" w:sz="8" w:space="0" w:color="auto"/>
              <w:left w:val="single" w:sz="8" w:space="0" w:color="auto"/>
              <w:bottom w:val="single" w:sz="8" w:space="0" w:color="auto"/>
              <w:right w:val="single" w:sz="8" w:space="0" w:color="auto"/>
            </w:tcBorders>
            <w:shd w:val="clear" w:color="000000" w:fill="D0CECE"/>
            <w:noWrap/>
            <w:vAlign w:val="center"/>
            <w:hideMark/>
          </w:tcPr>
          <w:p w14:paraId="13E4E20B" w14:textId="77777777" w:rsidR="00C61AD8" w:rsidRPr="00621848" w:rsidRDefault="00C61AD8" w:rsidP="00CF12E0">
            <w:pPr>
              <w:spacing w:after="0" w:line="240" w:lineRule="auto"/>
              <w:jc w:val="center"/>
              <w:rPr>
                <w:rFonts w:ascii="Calibri" w:eastAsia="Times New Roman" w:hAnsi="Calibri" w:cs="Calibri"/>
                <w:b/>
                <w:bCs/>
                <w:color w:val="000000"/>
                <w:lang w:eastAsia="es-CO"/>
              </w:rPr>
            </w:pPr>
            <w:r w:rsidRPr="00621848">
              <w:rPr>
                <w:rFonts w:ascii="Calibri" w:eastAsia="Times New Roman" w:hAnsi="Calibri" w:cs="Calibri"/>
                <w:b/>
                <w:bCs/>
                <w:color w:val="000000"/>
                <w:lang w:eastAsia="es-CO"/>
              </w:rPr>
              <w:t>EMPRESA</w:t>
            </w:r>
          </w:p>
        </w:tc>
        <w:tc>
          <w:tcPr>
            <w:tcW w:w="0" w:type="auto"/>
            <w:tcBorders>
              <w:top w:val="single" w:sz="8" w:space="0" w:color="auto"/>
              <w:left w:val="nil"/>
              <w:bottom w:val="single" w:sz="8" w:space="0" w:color="auto"/>
              <w:right w:val="single" w:sz="8" w:space="0" w:color="auto"/>
            </w:tcBorders>
            <w:shd w:val="clear" w:color="000000" w:fill="D0CECE"/>
            <w:noWrap/>
            <w:vAlign w:val="center"/>
            <w:hideMark/>
          </w:tcPr>
          <w:p w14:paraId="4EC083F5" w14:textId="77777777" w:rsidR="00C61AD8" w:rsidRPr="00621848" w:rsidRDefault="00C61AD8" w:rsidP="00CF12E0">
            <w:pPr>
              <w:spacing w:after="0" w:line="240" w:lineRule="auto"/>
              <w:jc w:val="center"/>
              <w:rPr>
                <w:rFonts w:ascii="Calibri" w:eastAsia="Times New Roman" w:hAnsi="Calibri" w:cs="Calibri"/>
                <w:b/>
                <w:bCs/>
                <w:color w:val="000000"/>
                <w:lang w:eastAsia="es-CO"/>
              </w:rPr>
            </w:pPr>
            <w:r w:rsidRPr="00621848">
              <w:rPr>
                <w:rFonts w:ascii="Calibri" w:eastAsia="Times New Roman" w:hAnsi="Calibri" w:cs="Calibri"/>
                <w:b/>
                <w:bCs/>
                <w:color w:val="000000"/>
                <w:lang w:eastAsia="es-CO"/>
              </w:rPr>
              <w:t>SECTOR</w:t>
            </w:r>
          </w:p>
        </w:tc>
      </w:tr>
      <w:tr w:rsidR="00C61AD8" w:rsidRPr="00621848" w14:paraId="07733772" w14:textId="77777777" w:rsidTr="00CF12E0">
        <w:trPr>
          <w:trHeight w:val="207"/>
          <w:jc w:val="center"/>
        </w:trPr>
        <w:tc>
          <w:tcPr>
            <w:tcW w:w="0" w:type="auto"/>
            <w:tcBorders>
              <w:top w:val="single" w:sz="4" w:space="0" w:color="auto"/>
              <w:left w:val="single" w:sz="8" w:space="0" w:color="auto"/>
              <w:bottom w:val="single" w:sz="4" w:space="0" w:color="auto"/>
              <w:right w:val="nil"/>
            </w:tcBorders>
            <w:shd w:val="clear" w:color="auto" w:fill="auto"/>
            <w:noWrap/>
            <w:vAlign w:val="bottom"/>
            <w:hideMark/>
          </w:tcPr>
          <w:p w14:paraId="08F98BD4"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CCU CC Equity</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6875F192"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CIA CERVECERIAS UNIDAS SA</w:t>
            </w:r>
          </w:p>
        </w:tc>
        <w:tc>
          <w:tcPr>
            <w:tcW w:w="0" w:type="auto"/>
            <w:tcBorders>
              <w:top w:val="single" w:sz="4" w:space="0" w:color="auto"/>
              <w:left w:val="nil"/>
              <w:bottom w:val="single" w:sz="4" w:space="0" w:color="auto"/>
              <w:right w:val="single" w:sz="8" w:space="0" w:color="auto"/>
            </w:tcBorders>
            <w:shd w:val="clear" w:color="auto" w:fill="auto"/>
            <w:noWrap/>
            <w:vAlign w:val="bottom"/>
            <w:hideMark/>
          </w:tcPr>
          <w:p w14:paraId="0FC158AA"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BIENES DE CONSUMO </w:t>
            </w:r>
          </w:p>
        </w:tc>
      </w:tr>
      <w:tr w:rsidR="00C61AD8" w:rsidRPr="00621848" w14:paraId="397D4759" w14:textId="77777777" w:rsidTr="00CF12E0">
        <w:trPr>
          <w:trHeight w:val="207"/>
          <w:jc w:val="center"/>
        </w:trPr>
        <w:tc>
          <w:tcPr>
            <w:tcW w:w="0" w:type="auto"/>
            <w:tcBorders>
              <w:top w:val="nil"/>
              <w:left w:val="single" w:sz="8" w:space="0" w:color="auto"/>
              <w:bottom w:val="single" w:sz="4" w:space="0" w:color="auto"/>
              <w:right w:val="nil"/>
            </w:tcBorders>
            <w:shd w:val="clear" w:color="auto" w:fill="auto"/>
            <w:noWrap/>
            <w:vAlign w:val="bottom"/>
            <w:hideMark/>
          </w:tcPr>
          <w:p w14:paraId="6A22C10A"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ANDINAB CC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254986A"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EMBOTELLADORA ANDINA-PREF B</w:t>
            </w:r>
          </w:p>
        </w:tc>
        <w:tc>
          <w:tcPr>
            <w:tcW w:w="0" w:type="auto"/>
            <w:tcBorders>
              <w:top w:val="nil"/>
              <w:left w:val="nil"/>
              <w:bottom w:val="single" w:sz="4" w:space="0" w:color="auto"/>
              <w:right w:val="single" w:sz="8" w:space="0" w:color="auto"/>
            </w:tcBorders>
            <w:shd w:val="clear" w:color="auto" w:fill="auto"/>
            <w:noWrap/>
            <w:vAlign w:val="bottom"/>
            <w:hideMark/>
          </w:tcPr>
          <w:p w14:paraId="1267F70C"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BIENES DE CONSUMO </w:t>
            </w:r>
          </w:p>
        </w:tc>
      </w:tr>
      <w:tr w:rsidR="00C61AD8" w:rsidRPr="00621848" w14:paraId="1AE9F01C" w14:textId="77777777" w:rsidTr="00CF12E0">
        <w:trPr>
          <w:trHeight w:val="207"/>
          <w:jc w:val="center"/>
        </w:trPr>
        <w:tc>
          <w:tcPr>
            <w:tcW w:w="0" w:type="auto"/>
            <w:tcBorders>
              <w:top w:val="nil"/>
              <w:left w:val="single" w:sz="8" w:space="0" w:color="auto"/>
              <w:bottom w:val="single" w:sz="4" w:space="0" w:color="auto"/>
              <w:right w:val="nil"/>
            </w:tcBorders>
            <w:shd w:val="clear" w:color="auto" w:fill="auto"/>
            <w:noWrap/>
            <w:vAlign w:val="bottom"/>
            <w:hideMark/>
          </w:tcPr>
          <w:p w14:paraId="1626FFD2"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CONCHA CC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130D0A3"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VINA CONCHA Y TORO SA</w:t>
            </w:r>
          </w:p>
        </w:tc>
        <w:tc>
          <w:tcPr>
            <w:tcW w:w="0" w:type="auto"/>
            <w:tcBorders>
              <w:top w:val="nil"/>
              <w:left w:val="nil"/>
              <w:bottom w:val="single" w:sz="4" w:space="0" w:color="auto"/>
              <w:right w:val="single" w:sz="8" w:space="0" w:color="auto"/>
            </w:tcBorders>
            <w:shd w:val="clear" w:color="auto" w:fill="auto"/>
            <w:noWrap/>
            <w:vAlign w:val="bottom"/>
            <w:hideMark/>
          </w:tcPr>
          <w:p w14:paraId="78C0E3A4"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BIENES DE CONSUMO </w:t>
            </w:r>
          </w:p>
        </w:tc>
      </w:tr>
      <w:tr w:rsidR="00C61AD8" w:rsidRPr="00621848" w14:paraId="0C5E64D3" w14:textId="77777777" w:rsidTr="00CF12E0">
        <w:trPr>
          <w:trHeight w:val="207"/>
          <w:jc w:val="center"/>
        </w:trPr>
        <w:tc>
          <w:tcPr>
            <w:tcW w:w="0" w:type="auto"/>
            <w:tcBorders>
              <w:top w:val="nil"/>
              <w:left w:val="single" w:sz="8" w:space="0" w:color="auto"/>
              <w:bottom w:val="single" w:sz="4" w:space="0" w:color="auto"/>
              <w:right w:val="nil"/>
            </w:tcBorders>
            <w:shd w:val="clear" w:color="auto" w:fill="auto"/>
            <w:noWrap/>
            <w:vAlign w:val="bottom"/>
            <w:hideMark/>
          </w:tcPr>
          <w:p w14:paraId="1BAD1A72"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CHILE CC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ADC4AB3"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BANCO DE CHILE</w:t>
            </w:r>
          </w:p>
        </w:tc>
        <w:tc>
          <w:tcPr>
            <w:tcW w:w="0" w:type="auto"/>
            <w:tcBorders>
              <w:top w:val="nil"/>
              <w:left w:val="nil"/>
              <w:bottom w:val="single" w:sz="4" w:space="0" w:color="auto"/>
              <w:right w:val="single" w:sz="8" w:space="0" w:color="auto"/>
            </w:tcBorders>
            <w:shd w:val="clear" w:color="auto" w:fill="auto"/>
            <w:noWrap/>
            <w:vAlign w:val="bottom"/>
            <w:hideMark/>
          </w:tcPr>
          <w:p w14:paraId="502A9336"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BIENES DE CONSUMO </w:t>
            </w:r>
          </w:p>
        </w:tc>
      </w:tr>
      <w:tr w:rsidR="00C61AD8" w:rsidRPr="00621848" w14:paraId="35BC691A" w14:textId="77777777" w:rsidTr="00CF12E0">
        <w:trPr>
          <w:trHeight w:val="207"/>
          <w:jc w:val="center"/>
        </w:trPr>
        <w:tc>
          <w:tcPr>
            <w:tcW w:w="0" w:type="auto"/>
            <w:tcBorders>
              <w:top w:val="nil"/>
              <w:left w:val="single" w:sz="8" w:space="0" w:color="auto"/>
              <w:bottom w:val="single" w:sz="4" w:space="0" w:color="auto"/>
              <w:right w:val="nil"/>
            </w:tcBorders>
            <w:shd w:val="clear" w:color="auto" w:fill="auto"/>
            <w:noWrap/>
            <w:vAlign w:val="bottom"/>
            <w:hideMark/>
          </w:tcPr>
          <w:p w14:paraId="1C4E9CD7"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BCC CC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EE3A1B3"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BANCO DE CREDITO E INVERSION</w:t>
            </w:r>
          </w:p>
        </w:tc>
        <w:tc>
          <w:tcPr>
            <w:tcW w:w="0" w:type="auto"/>
            <w:tcBorders>
              <w:top w:val="nil"/>
              <w:left w:val="nil"/>
              <w:bottom w:val="single" w:sz="4" w:space="0" w:color="auto"/>
              <w:right w:val="single" w:sz="8" w:space="0" w:color="auto"/>
            </w:tcBorders>
            <w:shd w:val="clear" w:color="auto" w:fill="auto"/>
            <w:noWrap/>
            <w:vAlign w:val="bottom"/>
            <w:hideMark/>
          </w:tcPr>
          <w:p w14:paraId="4DBF0F57"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FINANCIERA</w:t>
            </w:r>
          </w:p>
        </w:tc>
      </w:tr>
      <w:tr w:rsidR="00C61AD8" w:rsidRPr="00621848" w14:paraId="6F903AA5" w14:textId="77777777" w:rsidTr="00CF12E0">
        <w:trPr>
          <w:trHeight w:val="207"/>
          <w:jc w:val="center"/>
        </w:trPr>
        <w:tc>
          <w:tcPr>
            <w:tcW w:w="0" w:type="auto"/>
            <w:tcBorders>
              <w:top w:val="nil"/>
              <w:left w:val="single" w:sz="8" w:space="0" w:color="auto"/>
              <w:bottom w:val="single" w:sz="4" w:space="0" w:color="auto"/>
              <w:right w:val="nil"/>
            </w:tcBorders>
            <w:shd w:val="clear" w:color="auto" w:fill="auto"/>
            <w:noWrap/>
            <w:vAlign w:val="bottom"/>
            <w:hideMark/>
          </w:tcPr>
          <w:p w14:paraId="1818E4E3"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BSAN CC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E119529"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BANCO SANTANDER CHILE</w:t>
            </w:r>
          </w:p>
        </w:tc>
        <w:tc>
          <w:tcPr>
            <w:tcW w:w="0" w:type="auto"/>
            <w:tcBorders>
              <w:top w:val="nil"/>
              <w:left w:val="nil"/>
              <w:bottom w:val="single" w:sz="4" w:space="0" w:color="auto"/>
              <w:right w:val="single" w:sz="8" w:space="0" w:color="auto"/>
            </w:tcBorders>
            <w:shd w:val="clear" w:color="auto" w:fill="auto"/>
            <w:noWrap/>
            <w:vAlign w:val="bottom"/>
            <w:hideMark/>
          </w:tcPr>
          <w:p w14:paraId="5393FE51"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FINANCIERA</w:t>
            </w:r>
          </w:p>
        </w:tc>
      </w:tr>
      <w:tr w:rsidR="00C61AD8" w:rsidRPr="00621848" w14:paraId="1EB13FAC" w14:textId="77777777" w:rsidTr="00CF12E0">
        <w:trPr>
          <w:trHeight w:val="207"/>
          <w:jc w:val="center"/>
        </w:trPr>
        <w:tc>
          <w:tcPr>
            <w:tcW w:w="0" w:type="auto"/>
            <w:tcBorders>
              <w:top w:val="nil"/>
              <w:left w:val="single" w:sz="8" w:space="0" w:color="auto"/>
              <w:bottom w:val="single" w:sz="4" w:space="0" w:color="auto"/>
              <w:right w:val="nil"/>
            </w:tcBorders>
            <w:shd w:val="clear" w:color="auto" w:fill="auto"/>
            <w:noWrap/>
            <w:vAlign w:val="bottom"/>
            <w:hideMark/>
          </w:tcPr>
          <w:p w14:paraId="0B26C840"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SECUR CC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9DCFFE9"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GRUPO SECURITY SA</w:t>
            </w:r>
          </w:p>
        </w:tc>
        <w:tc>
          <w:tcPr>
            <w:tcW w:w="0" w:type="auto"/>
            <w:tcBorders>
              <w:top w:val="nil"/>
              <w:left w:val="nil"/>
              <w:bottom w:val="single" w:sz="4" w:space="0" w:color="auto"/>
              <w:right w:val="single" w:sz="8" w:space="0" w:color="auto"/>
            </w:tcBorders>
            <w:shd w:val="clear" w:color="auto" w:fill="auto"/>
            <w:noWrap/>
            <w:vAlign w:val="bottom"/>
            <w:hideMark/>
          </w:tcPr>
          <w:p w14:paraId="5E52847B"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FINANCIERA</w:t>
            </w:r>
          </w:p>
        </w:tc>
      </w:tr>
      <w:tr w:rsidR="00C61AD8" w:rsidRPr="00621848" w14:paraId="7883F797" w14:textId="77777777" w:rsidTr="00C61AD8">
        <w:trPr>
          <w:trHeight w:val="207"/>
          <w:jc w:val="center"/>
        </w:trPr>
        <w:tc>
          <w:tcPr>
            <w:tcW w:w="0" w:type="auto"/>
            <w:tcBorders>
              <w:top w:val="nil"/>
              <w:left w:val="single" w:sz="8" w:space="0" w:color="auto"/>
              <w:bottom w:val="single" w:sz="4" w:space="0" w:color="auto"/>
              <w:right w:val="nil"/>
            </w:tcBorders>
            <w:shd w:val="clear" w:color="auto" w:fill="auto"/>
            <w:noWrap/>
            <w:vAlign w:val="bottom"/>
            <w:hideMark/>
          </w:tcPr>
          <w:p w14:paraId="10E46CEC"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ILC CC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6335F7F"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INVERSIONES LA CONSTRUCCION</w:t>
            </w:r>
          </w:p>
        </w:tc>
        <w:tc>
          <w:tcPr>
            <w:tcW w:w="0" w:type="auto"/>
            <w:tcBorders>
              <w:top w:val="nil"/>
              <w:left w:val="nil"/>
              <w:bottom w:val="single" w:sz="4" w:space="0" w:color="auto"/>
              <w:right w:val="single" w:sz="8" w:space="0" w:color="auto"/>
            </w:tcBorders>
            <w:shd w:val="clear" w:color="auto" w:fill="auto"/>
            <w:noWrap/>
            <w:vAlign w:val="bottom"/>
            <w:hideMark/>
          </w:tcPr>
          <w:p w14:paraId="1BE342BC"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FINANCIERA</w:t>
            </w:r>
          </w:p>
        </w:tc>
      </w:tr>
      <w:tr w:rsidR="00C61AD8" w:rsidRPr="00621848" w14:paraId="0A697815" w14:textId="77777777" w:rsidTr="00C61AD8">
        <w:trPr>
          <w:trHeight w:val="207"/>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BE5F20"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ITAUCORP CC Equity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5457D2"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ITAU CORPBANCA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B9DD3F"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FINANCIERA</w:t>
            </w:r>
          </w:p>
        </w:tc>
      </w:tr>
      <w:tr w:rsidR="00C61AD8" w:rsidRPr="00621848" w14:paraId="515F5064" w14:textId="77777777" w:rsidTr="00C61AD8">
        <w:trPr>
          <w:trHeight w:val="207"/>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3067F8"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PARAUCO CC Equity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113A42"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PARQUE ARAUCO S.A.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F4D36A"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FINANCIERA</w:t>
            </w:r>
          </w:p>
        </w:tc>
      </w:tr>
      <w:tr w:rsidR="00C61AD8" w:rsidRPr="00621848" w14:paraId="52D86100" w14:textId="77777777" w:rsidTr="00CF12E0">
        <w:trPr>
          <w:trHeight w:val="207"/>
          <w:jc w:val="center"/>
        </w:trPr>
        <w:tc>
          <w:tcPr>
            <w:tcW w:w="0" w:type="auto"/>
            <w:tcBorders>
              <w:top w:val="nil"/>
              <w:left w:val="single" w:sz="8" w:space="0" w:color="auto"/>
              <w:bottom w:val="single" w:sz="4" w:space="0" w:color="auto"/>
              <w:right w:val="nil"/>
            </w:tcBorders>
            <w:shd w:val="clear" w:color="auto" w:fill="auto"/>
            <w:noWrap/>
            <w:vAlign w:val="bottom"/>
            <w:hideMark/>
          </w:tcPr>
          <w:p w14:paraId="509BDFB9"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MALLPLAZ CC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6E29C6B"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PLAZA SA Y FILIALES</w:t>
            </w:r>
          </w:p>
        </w:tc>
        <w:tc>
          <w:tcPr>
            <w:tcW w:w="0" w:type="auto"/>
            <w:tcBorders>
              <w:top w:val="nil"/>
              <w:left w:val="nil"/>
              <w:bottom w:val="single" w:sz="4" w:space="0" w:color="auto"/>
              <w:right w:val="single" w:sz="8" w:space="0" w:color="auto"/>
            </w:tcBorders>
            <w:shd w:val="clear" w:color="auto" w:fill="auto"/>
            <w:noWrap/>
            <w:vAlign w:val="bottom"/>
            <w:hideMark/>
          </w:tcPr>
          <w:p w14:paraId="3E97710A"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FINANCIERA</w:t>
            </w:r>
          </w:p>
        </w:tc>
      </w:tr>
      <w:tr w:rsidR="00C61AD8" w:rsidRPr="00621848" w14:paraId="53FD3C8C" w14:textId="77777777" w:rsidTr="00CF12E0">
        <w:trPr>
          <w:trHeight w:val="207"/>
          <w:jc w:val="center"/>
        </w:trPr>
        <w:tc>
          <w:tcPr>
            <w:tcW w:w="0" w:type="auto"/>
            <w:tcBorders>
              <w:top w:val="nil"/>
              <w:left w:val="single" w:sz="8" w:space="0" w:color="auto"/>
              <w:bottom w:val="single" w:sz="4" w:space="0" w:color="auto"/>
              <w:right w:val="nil"/>
            </w:tcBorders>
            <w:shd w:val="clear" w:color="auto" w:fill="auto"/>
            <w:noWrap/>
            <w:vAlign w:val="bottom"/>
            <w:hideMark/>
          </w:tcPr>
          <w:p w14:paraId="520E2B12"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VAPORES CC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49724DD"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CIA SUD AMERICANA DE VAPORES</w:t>
            </w:r>
          </w:p>
        </w:tc>
        <w:tc>
          <w:tcPr>
            <w:tcW w:w="0" w:type="auto"/>
            <w:tcBorders>
              <w:top w:val="nil"/>
              <w:left w:val="nil"/>
              <w:bottom w:val="single" w:sz="4" w:space="0" w:color="auto"/>
              <w:right w:val="single" w:sz="8" w:space="0" w:color="auto"/>
            </w:tcBorders>
            <w:shd w:val="clear" w:color="auto" w:fill="auto"/>
            <w:noWrap/>
            <w:vAlign w:val="bottom"/>
            <w:hideMark/>
          </w:tcPr>
          <w:p w14:paraId="356DE52A"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INDUSTRIAL</w:t>
            </w:r>
          </w:p>
        </w:tc>
      </w:tr>
      <w:tr w:rsidR="00C61AD8" w:rsidRPr="00621848" w14:paraId="732CC747" w14:textId="77777777" w:rsidTr="00CF12E0">
        <w:trPr>
          <w:trHeight w:val="207"/>
          <w:jc w:val="center"/>
        </w:trPr>
        <w:tc>
          <w:tcPr>
            <w:tcW w:w="0" w:type="auto"/>
            <w:tcBorders>
              <w:top w:val="nil"/>
              <w:left w:val="single" w:sz="8" w:space="0" w:color="auto"/>
              <w:bottom w:val="single" w:sz="4" w:space="0" w:color="auto"/>
              <w:right w:val="nil"/>
            </w:tcBorders>
            <w:shd w:val="clear" w:color="auto" w:fill="auto"/>
            <w:noWrap/>
            <w:vAlign w:val="bottom"/>
            <w:hideMark/>
          </w:tcPr>
          <w:p w14:paraId="35089ADB"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SALFACOR CC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6298ECA"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SALFACORP SA</w:t>
            </w:r>
          </w:p>
        </w:tc>
        <w:tc>
          <w:tcPr>
            <w:tcW w:w="0" w:type="auto"/>
            <w:tcBorders>
              <w:top w:val="nil"/>
              <w:left w:val="nil"/>
              <w:bottom w:val="single" w:sz="4" w:space="0" w:color="auto"/>
              <w:right w:val="single" w:sz="8" w:space="0" w:color="auto"/>
            </w:tcBorders>
            <w:shd w:val="clear" w:color="auto" w:fill="auto"/>
            <w:noWrap/>
            <w:vAlign w:val="bottom"/>
            <w:hideMark/>
          </w:tcPr>
          <w:p w14:paraId="23579CF2"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INDUSTRIAL</w:t>
            </w:r>
          </w:p>
        </w:tc>
      </w:tr>
      <w:tr w:rsidR="00C61AD8" w:rsidRPr="00621848" w14:paraId="713C52FA" w14:textId="77777777" w:rsidTr="00CF12E0">
        <w:trPr>
          <w:trHeight w:val="207"/>
          <w:jc w:val="center"/>
        </w:trPr>
        <w:tc>
          <w:tcPr>
            <w:tcW w:w="0" w:type="auto"/>
            <w:tcBorders>
              <w:top w:val="nil"/>
              <w:left w:val="single" w:sz="8" w:space="0" w:color="auto"/>
              <w:bottom w:val="single" w:sz="4" w:space="0" w:color="auto"/>
              <w:right w:val="nil"/>
            </w:tcBorders>
            <w:shd w:val="clear" w:color="auto" w:fill="auto"/>
            <w:noWrap/>
            <w:vAlign w:val="bottom"/>
            <w:hideMark/>
          </w:tcPr>
          <w:p w14:paraId="17E5E70E"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CAP CC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9DDCC17"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CAP SA</w:t>
            </w:r>
          </w:p>
        </w:tc>
        <w:tc>
          <w:tcPr>
            <w:tcW w:w="0" w:type="auto"/>
            <w:tcBorders>
              <w:top w:val="nil"/>
              <w:left w:val="nil"/>
              <w:bottom w:val="single" w:sz="4" w:space="0" w:color="auto"/>
              <w:right w:val="single" w:sz="8" w:space="0" w:color="auto"/>
            </w:tcBorders>
            <w:shd w:val="clear" w:color="auto" w:fill="auto"/>
            <w:noWrap/>
            <w:vAlign w:val="bottom"/>
            <w:hideMark/>
          </w:tcPr>
          <w:p w14:paraId="7CEB7D8C"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MATERIALES BASICOS </w:t>
            </w:r>
          </w:p>
        </w:tc>
      </w:tr>
      <w:tr w:rsidR="00C61AD8" w:rsidRPr="00621848" w14:paraId="733759B8" w14:textId="77777777" w:rsidTr="00CF12E0">
        <w:trPr>
          <w:trHeight w:val="207"/>
          <w:jc w:val="center"/>
        </w:trPr>
        <w:tc>
          <w:tcPr>
            <w:tcW w:w="0" w:type="auto"/>
            <w:tcBorders>
              <w:top w:val="nil"/>
              <w:left w:val="single" w:sz="8" w:space="0" w:color="auto"/>
              <w:bottom w:val="single" w:sz="4" w:space="0" w:color="auto"/>
              <w:right w:val="nil"/>
            </w:tcBorders>
            <w:shd w:val="clear" w:color="auto" w:fill="auto"/>
            <w:noWrap/>
            <w:vAlign w:val="bottom"/>
            <w:hideMark/>
          </w:tcPr>
          <w:p w14:paraId="3248290C"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CMPC CC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55B7E50"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EMPRESAS CMPC SA</w:t>
            </w:r>
          </w:p>
        </w:tc>
        <w:tc>
          <w:tcPr>
            <w:tcW w:w="0" w:type="auto"/>
            <w:tcBorders>
              <w:top w:val="nil"/>
              <w:left w:val="nil"/>
              <w:bottom w:val="single" w:sz="4" w:space="0" w:color="auto"/>
              <w:right w:val="single" w:sz="8" w:space="0" w:color="auto"/>
            </w:tcBorders>
            <w:shd w:val="clear" w:color="auto" w:fill="auto"/>
            <w:noWrap/>
            <w:vAlign w:val="bottom"/>
            <w:hideMark/>
          </w:tcPr>
          <w:p w14:paraId="72098B71"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MATERIALES BASICOS </w:t>
            </w:r>
          </w:p>
        </w:tc>
      </w:tr>
      <w:tr w:rsidR="00C61AD8" w:rsidRPr="00621848" w14:paraId="57FDAFC0" w14:textId="77777777" w:rsidTr="00CF12E0">
        <w:trPr>
          <w:trHeight w:val="207"/>
          <w:jc w:val="center"/>
        </w:trPr>
        <w:tc>
          <w:tcPr>
            <w:tcW w:w="0" w:type="auto"/>
            <w:tcBorders>
              <w:top w:val="nil"/>
              <w:left w:val="single" w:sz="8" w:space="0" w:color="auto"/>
              <w:bottom w:val="single" w:sz="4" w:space="0" w:color="auto"/>
              <w:right w:val="nil"/>
            </w:tcBorders>
            <w:shd w:val="clear" w:color="auto" w:fill="auto"/>
            <w:noWrap/>
            <w:vAlign w:val="bottom"/>
            <w:hideMark/>
          </w:tcPr>
          <w:p w14:paraId="2D79E8CC"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SQM/B CC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8E4A4D0"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SOC QUIMICA Y MINERA CHILE-B</w:t>
            </w:r>
          </w:p>
        </w:tc>
        <w:tc>
          <w:tcPr>
            <w:tcW w:w="0" w:type="auto"/>
            <w:tcBorders>
              <w:top w:val="nil"/>
              <w:left w:val="nil"/>
              <w:bottom w:val="single" w:sz="4" w:space="0" w:color="auto"/>
              <w:right w:val="single" w:sz="8" w:space="0" w:color="auto"/>
            </w:tcBorders>
            <w:shd w:val="clear" w:color="auto" w:fill="auto"/>
            <w:noWrap/>
            <w:vAlign w:val="bottom"/>
            <w:hideMark/>
          </w:tcPr>
          <w:p w14:paraId="36939D13"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MATERIALES BASICOS </w:t>
            </w:r>
          </w:p>
        </w:tc>
      </w:tr>
      <w:tr w:rsidR="00C61AD8" w:rsidRPr="00621848" w14:paraId="0F3D6BC7" w14:textId="77777777" w:rsidTr="00CF12E0">
        <w:trPr>
          <w:trHeight w:val="207"/>
          <w:jc w:val="center"/>
        </w:trPr>
        <w:tc>
          <w:tcPr>
            <w:tcW w:w="0" w:type="auto"/>
            <w:tcBorders>
              <w:top w:val="nil"/>
              <w:left w:val="single" w:sz="8" w:space="0" w:color="auto"/>
              <w:bottom w:val="single" w:sz="4" w:space="0" w:color="auto"/>
              <w:right w:val="nil"/>
            </w:tcBorders>
            <w:shd w:val="clear" w:color="auto" w:fill="auto"/>
            <w:noWrap/>
            <w:vAlign w:val="bottom"/>
            <w:hideMark/>
          </w:tcPr>
          <w:p w14:paraId="3A4C4E63"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COPEC CC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C680C8D"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EMPRESAS COPEC SA</w:t>
            </w:r>
          </w:p>
        </w:tc>
        <w:tc>
          <w:tcPr>
            <w:tcW w:w="0" w:type="auto"/>
            <w:tcBorders>
              <w:top w:val="nil"/>
              <w:left w:val="nil"/>
              <w:bottom w:val="single" w:sz="4" w:space="0" w:color="auto"/>
              <w:right w:val="single" w:sz="8" w:space="0" w:color="auto"/>
            </w:tcBorders>
            <w:shd w:val="clear" w:color="auto" w:fill="auto"/>
            <w:noWrap/>
            <w:vAlign w:val="bottom"/>
            <w:hideMark/>
          </w:tcPr>
          <w:p w14:paraId="5EB635DE"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PETROLEO Y GAS </w:t>
            </w:r>
          </w:p>
        </w:tc>
      </w:tr>
      <w:tr w:rsidR="00C61AD8" w:rsidRPr="00621848" w14:paraId="68048743" w14:textId="77777777" w:rsidTr="00CF12E0">
        <w:trPr>
          <w:trHeight w:val="207"/>
          <w:jc w:val="center"/>
        </w:trPr>
        <w:tc>
          <w:tcPr>
            <w:tcW w:w="0" w:type="auto"/>
            <w:tcBorders>
              <w:top w:val="nil"/>
              <w:left w:val="single" w:sz="8" w:space="0" w:color="auto"/>
              <w:bottom w:val="single" w:sz="4" w:space="0" w:color="auto"/>
              <w:right w:val="nil"/>
            </w:tcBorders>
            <w:shd w:val="clear" w:color="auto" w:fill="auto"/>
            <w:noWrap/>
            <w:vAlign w:val="bottom"/>
            <w:hideMark/>
          </w:tcPr>
          <w:p w14:paraId="425C7ADF"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AESGENER CC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0E2A516"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AES GENER SA</w:t>
            </w:r>
          </w:p>
        </w:tc>
        <w:tc>
          <w:tcPr>
            <w:tcW w:w="0" w:type="auto"/>
            <w:tcBorders>
              <w:top w:val="nil"/>
              <w:left w:val="nil"/>
              <w:bottom w:val="single" w:sz="4" w:space="0" w:color="auto"/>
              <w:right w:val="single" w:sz="8" w:space="0" w:color="auto"/>
            </w:tcBorders>
            <w:shd w:val="clear" w:color="auto" w:fill="auto"/>
            <w:noWrap/>
            <w:vAlign w:val="bottom"/>
            <w:hideMark/>
          </w:tcPr>
          <w:p w14:paraId="41E4224C"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SERVICIOS PUBLICOS </w:t>
            </w:r>
          </w:p>
        </w:tc>
      </w:tr>
      <w:tr w:rsidR="00C61AD8" w:rsidRPr="00621848" w14:paraId="3D2D80E2" w14:textId="77777777" w:rsidTr="00CF12E0">
        <w:trPr>
          <w:trHeight w:val="207"/>
          <w:jc w:val="center"/>
        </w:trPr>
        <w:tc>
          <w:tcPr>
            <w:tcW w:w="0" w:type="auto"/>
            <w:tcBorders>
              <w:top w:val="nil"/>
              <w:left w:val="single" w:sz="8" w:space="0" w:color="auto"/>
              <w:bottom w:val="single" w:sz="4" w:space="0" w:color="auto"/>
              <w:right w:val="nil"/>
            </w:tcBorders>
            <w:shd w:val="clear" w:color="auto" w:fill="auto"/>
            <w:noWrap/>
            <w:vAlign w:val="bottom"/>
            <w:hideMark/>
          </w:tcPr>
          <w:p w14:paraId="10C60463"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AGUAS/A CC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7A304C9"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AGUAS ANDINAS SA-A</w:t>
            </w:r>
          </w:p>
        </w:tc>
        <w:tc>
          <w:tcPr>
            <w:tcW w:w="0" w:type="auto"/>
            <w:tcBorders>
              <w:top w:val="nil"/>
              <w:left w:val="nil"/>
              <w:bottom w:val="single" w:sz="4" w:space="0" w:color="auto"/>
              <w:right w:val="single" w:sz="8" w:space="0" w:color="auto"/>
            </w:tcBorders>
            <w:shd w:val="clear" w:color="auto" w:fill="auto"/>
            <w:noWrap/>
            <w:vAlign w:val="bottom"/>
            <w:hideMark/>
          </w:tcPr>
          <w:p w14:paraId="63FB5D0C"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SERVICIOS PUBLICOS </w:t>
            </w:r>
          </w:p>
        </w:tc>
      </w:tr>
      <w:tr w:rsidR="00C61AD8" w:rsidRPr="00621848" w14:paraId="3E50276B" w14:textId="77777777" w:rsidTr="00CF12E0">
        <w:trPr>
          <w:trHeight w:val="207"/>
          <w:jc w:val="center"/>
        </w:trPr>
        <w:tc>
          <w:tcPr>
            <w:tcW w:w="0" w:type="auto"/>
            <w:tcBorders>
              <w:top w:val="nil"/>
              <w:left w:val="single" w:sz="8" w:space="0" w:color="auto"/>
              <w:bottom w:val="single" w:sz="4" w:space="0" w:color="auto"/>
              <w:right w:val="nil"/>
            </w:tcBorders>
            <w:shd w:val="clear" w:color="auto" w:fill="auto"/>
            <w:noWrap/>
            <w:vAlign w:val="bottom"/>
            <w:hideMark/>
          </w:tcPr>
          <w:p w14:paraId="15B62AAE"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COLBUN CC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890211E"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COLBUN SA</w:t>
            </w:r>
          </w:p>
        </w:tc>
        <w:tc>
          <w:tcPr>
            <w:tcW w:w="0" w:type="auto"/>
            <w:tcBorders>
              <w:top w:val="nil"/>
              <w:left w:val="nil"/>
              <w:bottom w:val="single" w:sz="4" w:space="0" w:color="auto"/>
              <w:right w:val="single" w:sz="8" w:space="0" w:color="auto"/>
            </w:tcBorders>
            <w:shd w:val="clear" w:color="auto" w:fill="auto"/>
            <w:noWrap/>
            <w:vAlign w:val="bottom"/>
            <w:hideMark/>
          </w:tcPr>
          <w:p w14:paraId="1C532F74"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SERVICIOS PUBLICOS </w:t>
            </w:r>
          </w:p>
        </w:tc>
      </w:tr>
      <w:tr w:rsidR="00C61AD8" w:rsidRPr="00621848" w14:paraId="08CF93CA" w14:textId="77777777" w:rsidTr="00CF12E0">
        <w:trPr>
          <w:trHeight w:val="207"/>
          <w:jc w:val="center"/>
        </w:trPr>
        <w:tc>
          <w:tcPr>
            <w:tcW w:w="0" w:type="auto"/>
            <w:tcBorders>
              <w:top w:val="nil"/>
              <w:left w:val="single" w:sz="8" w:space="0" w:color="auto"/>
              <w:bottom w:val="single" w:sz="4" w:space="0" w:color="auto"/>
              <w:right w:val="nil"/>
            </w:tcBorders>
            <w:shd w:val="clear" w:color="auto" w:fill="auto"/>
            <w:noWrap/>
            <w:vAlign w:val="bottom"/>
            <w:hideMark/>
          </w:tcPr>
          <w:p w14:paraId="24050924"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ENELAM CC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03C78AD"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ENEL AMERICAS SA</w:t>
            </w:r>
          </w:p>
        </w:tc>
        <w:tc>
          <w:tcPr>
            <w:tcW w:w="0" w:type="auto"/>
            <w:tcBorders>
              <w:top w:val="nil"/>
              <w:left w:val="nil"/>
              <w:bottom w:val="single" w:sz="4" w:space="0" w:color="auto"/>
              <w:right w:val="single" w:sz="8" w:space="0" w:color="auto"/>
            </w:tcBorders>
            <w:shd w:val="clear" w:color="auto" w:fill="auto"/>
            <w:noWrap/>
            <w:vAlign w:val="bottom"/>
            <w:hideMark/>
          </w:tcPr>
          <w:p w14:paraId="5AEE7371"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SERVICIOS PUBLICOS </w:t>
            </w:r>
          </w:p>
        </w:tc>
      </w:tr>
      <w:tr w:rsidR="00C61AD8" w:rsidRPr="00621848" w14:paraId="7BD94306" w14:textId="77777777" w:rsidTr="00CF12E0">
        <w:trPr>
          <w:trHeight w:val="207"/>
          <w:jc w:val="center"/>
        </w:trPr>
        <w:tc>
          <w:tcPr>
            <w:tcW w:w="0" w:type="auto"/>
            <w:tcBorders>
              <w:top w:val="nil"/>
              <w:left w:val="single" w:sz="8" w:space="0" w:color="auto"/>
              <w:bottom w:val="single" w:sz="4" w:space="0" w:color="auto"/>
              <w:right w:val="nil"/>
            </w:tcBorders>
            <w:shd w:val="clear" w:color="auto" w:fill="auto"/>
            <w:noWrap/>
            <w:vAlign w:val="bottom"/>
            <w:hideMark/>
          </w:tcPr>
          <w:p w14:paraId="1E6568C7"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ENELCHIL CC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3715D34"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ENEL CHILE SA</w:t>
            </w:r>
          </w:p>
        </w:tc>
        <w:tc>
          <w:tcPr>
            <w:tcW w:w="0" w:type="auto"/>
            <w:tcBorders>
              <w:top w:val="nil"/>
              <w:left w:val="nil"/>
              <w:bottom w:val="single" w:sz="4" w:space="0" w:color="auto"/>
              <w:right w:val="single" w:sz="8" w:space="0" w:color="auto"/>
            </w:tcBorders>
            <w:shd w:val="clear" w:color="auto" w:fill="auto"/>
            <w:noWrap/>
            <w:vAlign w:val="bottom"/>
            <w:hideMark/>
          </w:tcPr>
          <w:p w14:paraId="1F117599"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SERVICIOS PUBLICOS </w:t>
            </w:r>
          </w:p>
        </w:tc>
      </w:tr>
      <w:tr w:rsidR="00C61AD8" w:rsidRPr="00621848" w14:paraId="0BAC2416" w14:textId="77777777" w:rsidTr="00CF12E0">
        <w:trPr>
          <w:trHeight w:val="207"/>
          <w:jc w:val="center"/>
        </w:trPr>
        <w:tc>
          <w:tcPr>
            <w:tcW w:w="0" w:type="auto"/>
            <w:tcBorders>
              <w:top w:val="nil"/>
              <w:left w:val="single" w:sz="8" w:space="0" w:color="auto"/>
              <w:bottom w:val="single" w:sz="4" w:space="0" w:color="auto"/>
              <w:right w:val="nil"/>
            </w:tcBorders>
            <w:shd w:val="clear" w:color="auto" w:fill="auto"/>
            <w:noWrap/>
            <w:vAlign w:val="bottom"/>
            <w:hideMark/>
          </w:tcPr>
          <w:p w14:paraId="58ED3237"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ECL CC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EAC5DB2"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ENGIE ENERGIA CHILE SA</w:t>
            </w:r>
          </w:p>
        </w:tc>
        <w:tc>
          <w:tcPr>
            <w:tcW w:w="0" w:type="auto"/>
            <w:tcBorders>
              <w:top w:val="nil"/>
              <w:left w:val="nil"/>
              <w:bottom w:val="single" w:sz="4" w:space="0" w:color="auto"/>
              <w:right w:val="single" w:sz="8" w:space="0" w:color="auto"/>
            </w:tcBorders>
            <w:shd w:val="clear" w:color="auto" w:fill="auto"/>
            <w:noWrap/>
            <w:vAlign w:val="bottom"/>
            <w:hideMark/>
          </w:tcPr>
          <w:p w14:paraId="559336DA"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SERVICIOS PUBLICOS </w:t>
            </w:r>
          </w:p>
        </w:tc>
      </w:tr>
      <w:tr w:rsidR="00C61AD8" w:rsidRPr="00621848" w14:paraId="04614F5D" w14:textId="77777777" w:rsidTr="00CF12E0">
        <w:trPr>
          <w:trHeight w:val="207"/>
          <w:jc w:val="center"/>
        </w:trPr>
        <w:tc>
          <w:tcPr>
            <w:tcW w:w="0" w:type="auto"/>
            <w:tcBorders>
              <w:top w:val="nil"/>
              <w:left w:val="single" w:sz="8" w:space="0" w:color="auto"/>
              <w:bottom w:val="single" w:sz="4" w:space="0" w:color="auto"/>
              <w:right w:val="nil"/>
            </w:tcBorders>
            <w:shd w:val="clear" w:color="auto" w:fill="auto"/>
            <w:noWrap/>
            <w:vAlign w:val="bottom"/>
            <w:hideMark/>
          </w:tcPr>
          <w:p w14:paraId="65F12021"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CENCOSUD CC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E6A7E68"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CENCOSUD SA</w:t>
            </w:r>
          </w:p>
        </w:tc>
        <w:tc>
          <w:tcPr>
            <w:tcW w:w="0" w:type="auto"/>
            <w:tcBorders>
              <w:top w:val="nil"/>
              <w:left w:val="nil"/>
              <w:bottom w:val="single" w:sz="4" w:space="0" w:color="auto"/>
              <w:right w:val="single" w:sz="8" w:space="0" w:color="auto"/>
            </w:tcBorders>
            <w:shd w:val="clear" w:color="auto" w:fill="auto"/>
            <w:noWrap/>
            <w:vAlign w:val="bottom"/>
            <w:hideMark/>
          </w:tcPr>
          <w:p w14:paraId="0680559E"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SERVICIOS DE CONSUMO </w:t>
            </w:r>
          </w:p>
        </w:tc>
      </w:tr>
      <w:tr w:rsidR="00C61AD8" w:rsidRPr="00621848" w14:paraId="2A53A4FE" w14:textId="77777777" w:rsidTr="00CF12E0">
        <w:trPr>
          <w:trHeight w:val="217"/>
          <w:jc w:val="center"/>
        </w:trPr>
        <w:tc>
          <w:tcPr>
            <w:tcW w:w="0" w:type="auto"/>
            <w:tcBorders>
              <w:top w:val="nil"/>
              <w:left w:val="single" w:sz="8" w:space="0" w:color="auto"/>
              <w:bottom w:val="single" w:sz="4" w:space="0" w:color="auto"/>
              <w:right w:val="nil"/>
            </w:tcBorders>
            <w:shd w:val="clear" w:color="auto" w:fill="auto"/>
            <w:noWrap/>
            <w:vAlign w:val="bottom"/>
            <w:hideMark/>
          </w:tcPr>
          <w:p w14:paraId="242E68C5"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LTM CC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3761A12"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LATAM AIRLINES GROUP SA</w:t>
            </w:r>
          </w:p>
        </w:tc>
        <w:tc>
          <w:tcPr>
            <w:tcW w:w="0" w:type="auto"/>
            <w:tcBorders>
              <w:top w:val="nil"/>
              <w:left w:val="nil"/>
              <w:bottom w:val="single" w:sz="4" w:space="0" w:color="auto"/>
              <w:right w:val="single" w:sz="8" w:space="0" w:color="auto"/>
            </w:tcBorders>
            <w:shd w:val="clear" w:color="auto" w:fill="auto"/>
            <w:noWrap/>
            <w:vAlign w:val="bottom"/>
            <w:hideMark/>
          </w:tcPr>
          <w:p w14:paraId="04D2E97A"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SERVICIOS DE CONSUMO </w:t>
            </w:r>
          </w:p>
        </w:tc>
      </w:tr>
      <w:tr w:rsidR="00C61AD8" w:rsidRPr="00621848" w14:paraId="66FBC5E8" w14:textId="77777777" w:rsidTr="00CF12E0">
        <w:trPr>
          <w:trHeight w:val="207"/>
          <w:jc w:val="center"/>
        </w:trPr>
        <w:tc>
          <w:tcPr>
            <w:tcW w:w="0" w:type="auto"/>
            <w:tcBorders>
              <w:top w:val="nil"/>
              <w:left w:val="single" w:sz="8" w:space="0" w:color="auto"/>
              <w:bottom w:val="single" w:sz="4" w:space="0" w:color="auto"/>
              <w:right w:val="nil"/>
            </w:tcBorders>
            <w:shd w:val="clear" w:color="auto" w:fill="auto"/>
            <w:noWrap/>
            <w:vAlign w:val="bottom"/>
            <w:hideMark/>
          </w:tcPr>
          <w:p w14:paraId="65ED7C89"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RIPLEY CC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2CF92EC"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RIPLEY CORP SA</w:t>
            </w:r>
          </w:p>
        </w:tc>
        <w:tc>
          <w:tcPr>
            <w:tcW w:w="0" w:type="auto"/>
            <w:tcBorders>
              <w:top w:val="nil"/>
              <w:left w:val="nil"/>
              <w:bottom w:val="single" w:sz="4" w:space="0" w:color="auto"/>
              <w:right w:val="single" w:sz="8" w:space="0" w:color="auto"/>
            </w:tcBorders>
            <w:shd w:val="clear" w:color="auto" w:fill="auto"/>
            <w:noWrap/>
            <w:vAlign w:val="bottom"/>
            <w:hideMark/>
          </w:tcPr>
          <w:p w14:paraId="50444AF0"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SERVICIOS DE CONSUMO </w:t>
            </w:r>
          </w:p>
        </w:tc>
      </w:tr>
      <w:tr w:rsidR="00C61AD8" w:rsidRPr="00621848" w14:paraId="0B8D4967" w14:textId="77777777" w:rsidTr="00CF12E0">
        <w:trPr>
          <w:trHeight w:val="207"/>
          <w:jc w:val="center"/>
        </w:trPr>
        <w:tc>
          <w:tcPr>
            <w:tcW w:w="0" w:type="auto"/>
            <w:tcBorders>
              <w:top w:val="nil"/>
              <w:left w:val="single" w:sz="8" w:space="0" w:color="auto"/>
              <w:bottom w:val="single" w:sz="4" w:space="0" w:color="auto"/>
              <w:right w:val="nil"/>
            </w:tcBorders>
            <w:shd w:val="clear" w:color="auto" w:fill="auto"/>
            <w:noWrap/>
            <w:vAlign w:val="bottom"/>
            <w:hideMark/>
          </w:tcPr>
          <w:p w14:paraId="63E4449F"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FALAB CC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72984D1"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S.A.C.I. FALABELLA</w:t>
            </w:r>
          </w:p>
        </w:tc>
        <w:tc>
          <w:tcPr>
            <w:tcW w:w="0" w:type="auto"/>
            <w:tcBorders>
              <w:top w:val="nil"/>
              <w:left w:val="nil"/>
              <w:bottom w:val="single" w:sz="4" w:space="0" w:color="auto"/>
              <w:right w:val="single" w:sz="8" w:space="0" w:color="auto"/>
            </w:tcBorders>
            <w:shd w:val="clear" w:color="auto" w:fill="auto"/>
            <w:noWrap/>
            <w:vAlign w:val="bottom"/>
            <w:hideMark/>
          </w:tcPr>
          <w:p w14:paraId="1ED925D6"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SERVICIOS DE CONSUMO </w:t>
            </w:r>
          </w:p>
        </w:tc>
      </w:tr>
      <w:tr w:rsidR="00C61AD8" w:rsidRPr="00621848" w14:paraId="234578E2" w14:textId="77777777" w:rsidTr="00CF12E0">
        <w:trPr>
          <w:trHeight w:val="207"/>
          <w:jc w:val="center"/>
        </w:trPr>
        <w:tc>
          <w:tcPr>
            <w:tcW w:w="0" w:type="auto"/>
            <w:tcBorders>
              <w:top w:val="nil"/>
              <w:left w:val="single" w:sz="8" w:space="0" w:color="auto"/>
              <w:bottom w:val="single" w:sz="4" w:space="0" w:color="auto"/>
              <w:right w:val="nil"/>
            </w:tcBorders>
            <w:shd w:val="clear" w:color="auto" w:fill="auto"/>
            <w:noWrap/>
            <w:vAlign w:val="bottom"/>
            <w:hideMark/>
          </w:tcPr>
          <w:p w14:paraId="4645B2E8"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SONDA CC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AED5AD9"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SONDA SA</w:t>
            </w:r>
          </w:p>
        </w:tc>
        <w:tc>
          <w:tcPr>
            <w:tcW w:w="0" w:type="auto"/>
            <w:tcBorders>
              <w:top w:val="nil"/>
              <w:left w:val="nil"/>
              <w:bottom w:val="single" w:sz="4" w:space="0" w:color="auto"/>
              <w:right w:val="single" w:sz="8" w:space="0" w:color="auto"/>
            </w:tcBorders>
            <w:shd w:val="clear" w:color="auto" w:fill="auto"/>
            <w:noWrap/>
            <w:vAlign w:val="bottom"/>
            <w:hideMark/>
          </w:tcPr>
          <w:p w14:paraId="7EC33E99"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TECNOLOGÍA</w:t>
            </w:r>
          </w:p>
        </w:tc>
      </w:tr>
      <w:tr w:rsidR="00C61AD8" w:rsidRPr="00621848" w14:paraId="59433A17" w14:textId="77777777" w:rsidTr="00CF12E0">
        <w:trPr>
          <w:trHeight w:val="217"/>
          <w:jc w:val="center"/>
        </w:trPr>
        <w:tc>
          <w:tcPr>
            <w:tcW w:w="0" w:type="auto"/>
            <w:tcBorders>
              <w:top w:val="nil"/>
              <w:left w:val="single" w:sz="8" w:space="0" w:color="auto"/>
              <w:bottom w:val="single" w:sz="8" w:space="0" w:color="auto"/>
              <w:right w:val="nil"/>
            </w:tcBorders>
            <w:shd w:val="clear" w:color="auto" w:fill="auto"/>
            <w:noWrap/>
            <w:vAlign w:val="bottom"/>
            <w:hideMark/>
          </w:tcPr>
          <w:p w14:paraId="3B3B2EF9"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ENTEL CC Equity</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6885DB20"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EMPRESA NACIONAL DE TELECOM</w:t>
            </w:r>
          </w:p>
        </w:tc>
        <w:tc>
          <w:tcPr>
            <w:tcW w:w="0" w:type="auto"/>
            <w:tcBorders>
              <w:top w:val="nil"/>
              <w:left w:val="nil"/>
              <w:bottom w:val="single" w:sz="8" w:space="0" w:color="auto"/>
              <w:right w:val="single" w:sz="8" w:space="0" w:color="auto"/>
            </w:tcBorders>
            <w:shd w:val="clear" w:color="auto" w:fill="auto"/>
            <w:noWrap/>
            <w:vAlign w:val="bottom"/>
            <w:hideMark/>
          </w:tcPr>
          <w:p w14:paraId="72343E34" w14:textId="77777777" w:rsidR="00C61AD8" w:rsidRPr="00621848" w:rsidRDefault="00C61AD8"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TELECOMUNICACIONES</w:t>
            </w:r>
          </w:p>
        </w:tc>
      </w:tr>
    </w:tbl>
    <w:p w14:paraId="40465898" w14:textId="7CB46F7B" w:rsidR="00621848" w:rsidRPr="00634784" w:rsidRDefault="00621848" w:rsidP="00634784">
      <w:pPr>
        <w:jc w:val="both"/>
        <w:rPr>
          <w:rFonts w:ascii="Times New Roman" w:hAnsi="Times New Roman" w:cs="Times New Roman"/>
          <w:b/>
          <w:sz w:val="24"/>
          <w:szCs w:val="24"/>
        </w:rPr>
      </w:pPr>
    </w:p>
    <w:p w14:paraId="3A6F2F4C" w14:textId="40139C27" w:rsidR="00042392" w:rsidRDefault="00042392"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00D80EF2" w:rsidRPr="00634784">
        <w:rPr>
          <w:rFonts w:ascii="Times New Roman" w:hAnsi="Times New Roman" w:cs="Times New Roman"/>
          <w:sz w:val="24"/>
          <w:szCs w:val="24"/>
        </w:rPr>
        <w:fldChar w:fldCharType="begin"/>
      </w:r>
      <w:r w:rsidR="00D80EF2" w:rsidRPr="00634784">
        <w:rPr>
          <w:rFonts w:ascii="Times New Roman" w:hAnsi="Times New Roman" w:cs="Times New Roman"/>
          <w:sz w:val="24"/>
          <w:szCs w:val="24"/>
        </w:rPr>
        <w:instrText xml:space="preserve"> SEQ Tabla \* ARABIC </w:instrText>
      </w:r>
      <w:r w:rsidR="00D80EF2"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4</w:t>
      </w:r>
      <w:r w:rsidR="00D80EF2" w:rsidRPr="00634784">
        <w:rPr>
          <w:rFonts w:ascii="Times New Roman" w:hAnsi="Times New Roman" w:cs="Times New Roman"/>
          <w:noProof/>
          <w:sz w:val="24"/>
          <w:szCs w:val="24"/>
        </w:rPr>
        <w:fldChar w:fldCharType="end"/>
      </w:r>
      <w:r w:rsidRPr="00634784">
        <w:rPr>
          <w:rFonts w:ascii="Times New Roman" w:hAnsi="Times New Roman" w:cs="Times New Roman"/>
          <w:sz w:val="24"/>
          <w:szCs w:val="24"/>
        </w:rPr>
        <w:t xml:space="preserve"> Participación acciones IPSA</w:t>
      </w:r>
    </w:p>
    <w:p w14:paraId="1E36E8C4" w14:textId="77777777" w:rsidR="00B17EDA" w:rsidRPr="00B17EDA" w:rsidRDefault="00B17EDA" w:rsidP="00B17EDA"/>
    <w:p w14:paraId="21A0FA42" w14:textId="590F3068" w:rsidR="00042392" w:rsidRPr="00634784" w:rsidRDefault="00042392"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0A640F7E" wp14:editId="2997A9CB">
            <wp:extent cx="4467225" cy="2876550"/>
            <wp:effectExtent l="0" t="0" r="9525" b="0"/>
            <wp:docPr id="146" name="Gráfico 146">
              <a:extLst xmlns:a="http://schemas.openxmlformats.org/drawingml/2006/main">
                <a:ext uri="{FF2B5EF4-FFF2-40B4-BE49-F238E27FC236}">
                  <a16:creationId xmlns:a16="http://schemas.microsoft.com/office/drawing/2014/main" id="{98711CF2-CD6F-4DC3-82E3-95FC37E135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6C0F8DF" w14:textId="77777777" w:rsidR="00042392" w:rsidRPr="00634784" w:rsidRDefault="00042392" w:rsidP="00634784">
      <w:pPr>
        <w:jc w:val="center"/>
        <w:rPr>
          <w:rFonts w:ascii="Times New Roman" w:hAnsi="Times New Roman" w:cs="Times New Roman"/>
          <w:b/>
          <w:sz w:val="24"/>
          <w:szCs w:val="24"/>
        </w:rPr>
      </w:pPr>
    </w:p>
    <w:p w14:paraId="55200AA0" w14:textId="3E643339" w:rsidR="00621848" w:rsidRPr="00B17EDA" w:rsidRDefault="00621848" w:rsidP="00634784">
      <w:pPr>
        <w:jc w:val="both"/>
        <w:rPr>
          <w:rFonts w:ascii="Times New Roman" w:hAnsi="Times New Roman" w:cs="Times New Roman"/>
          <w:b/>
          <w:i/>
          <w:sz w:val="24"/>
          <w:szCs w:val="24"/>
          <w:u w:val="single"/>
        </w:rPr>
      </w:pPr>
      <w:r w:rsidRPr="00B17EDA">
        <w:rPr>
          <w:rFonts w:ascii="Times New Roman" w:hAnsi="Times New Roman" w:cs="Times New Roman"/>
          <w:b/>
          <w:i/>
          <w:sz w:val="24"/>
          <w:szCs w:val="24"/>
          <w:u w:val="single"/>
        </w:rPr>
        <w:t>MEXBOL</w:t>
      </w:r>
      <w:r w:rsidR="00B17EDA">
        <w:rPr>
          <w:rFonts w:ascii="Times New Roman" w:hAnsi="Times New Roman" w:cs="Times New Roman"/>
          <w:b/>
          <w:i/>
          <w:sz w:val="24"/>
          <w:szCs w:val="24"/>
          <w:u w:val="single"/>
        </w:rPr>
        <w:t>- MEXICO</w:t>
      </w:r>
    </w:p>
    <w:p w14:paraId="7CDDF6CC" w14:textId="1E44337C" w:rsidR="00621848" w:rsidRPr="00634784" w:rsidRDefault="00621848" w:rsidP="00634784">
      <w:pPr>
        <w:pStyle w:val="Descripcin"/>
        <w:keepNext/>
        <w:spacing w:line="360" w:lineRule="auto"/>
        <w:ind w:firstLine="708"/>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00D80EF2" w:rsidRPr="00634784">
        <w:rPr>
          <w:rFonts w:ascii="Times New Roman" w:hAnsi="Times New Roman" w:cs="Times New Roman"/>
          <w:sz w:val="24"/>
          <w:szCs w:val="24"/>
        </w:rPr>
        <w:fldChar w:fldCharType="begin"/>
      </w:r>
      <w:r w:rsidR="00D80EF2" w:rsidRPr="00634784">
        <w:rPr>
          <w:rFonts w:ascii="Times New Roman" w:hAnsi="Times New Roman" w:cs="Times New Roman"/>
          <w:sz w:val="24"/>
          <w:szCs w:val="24"/>
        </w:rPr>
        <w:instrText xml:space="preserve"> SEQ Tabla \* ARABIC </w:instrText>
      </w:r>
      <w:r w:rsidR="00D80EF2"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5</w:t>
      </w:r>
      <w:r w:rsidR="00D80EF2" w:rsidRPr="00634784">
        <w:rPr>
          <w:rFonts w:ascii="Times New Roman" w:hAnsi="Times New Roman" w:cs="Times New Roman"/>
          <w:noProof/>
          <w:sz w:val="24"/>
          <w:szCs w:val="24"/>
        </w:rPr>
        <w:fldChar w:fldCharType="end"/>
      </w:r>
      <w:r w:rsidRPr="00634784">
        <w:rPr>
          <w:rFonts w:ascii="Times New Roman" w:hAnsi="Times New Roman" w:cs="Times New Roman"/>
          <w:sz w:val="24"/>
          <w:szCs w:val="24"/>
        </w:rPr>
        <w:t xml:space="preserve"> Acciones MEXBOL</w:t>
      </w:r>
    </w:p>
    <w:tbl>
      <w:tblPr>
        <w:tblW w:w="8566" w:type="dxa"/>
        <w:jc w:val="center"/>
        <w:tblCellMar>
          <w:left w:w="70" w:type="dxa"/>
          <w:right w:w="70" w:type="dxa"/>
        </w:tblCellMar>
        <w:tblLook w:val="04A0" w:firstRow="1" w:lastRow="0" w:firstColumn="1" w:lastColumn="0" w:noHBand="0" w:noVBand="1"/>
      </w:tblPr>
      <w:tblGrid>
        <w:gridCol w:w="2324"/>
        <w:gridCol w:w="3780"/>
        <w:gridCol w:w="2462"/>
      </w:tblGrid>
      <w:tr w:rsidR="00B17EDA" w:rsidRPr="00621848" w14:paraId="39104A48" w14:textId="77777777" w:rsidTr="00CF12E0">
        <w:trPr>
          <w:trHeight w:val="284"/>
          <w:jc w:val="center"/>
        </w:trPr>
        <w:tc>
          <w:tcPr>
            <w:tcW w:w="0" w:type="auto"/>
            <w:gridSpan w:val="3"/>
            <w:tcBorders>
              <w:top w:val="single" w:sz="8" w:space="0" w:color="auto"/>
              <w:left w:val="single" w:sz="8" w:space="0" w:color="auto"/>
              <w:bottom w:val="nil"/>
              <w:right w:val="single" w:sz="8" w:space="0" w:color="000000"/>
            </w:tcBorders>
            <w:shd w:val="clear" w:color="000000" w:fill="D0CECE"/>
            <w:noWrap/>
            <w:vAlign w:val="bottom"/>
            <w:hideMark/>
          </w:tcPr>
          <w:p w14:paraId="7EA27285" w14:textId="77777777" w:rsidR="00B17EDA" w:rsidRPr="00621848" w:rsidRDefault="00B17EDA" w:rsidP="00CF12E0">
            <w:pPr>
              <w:spacing w:after="0" w:line="240" w:lineRule="auto"/>
              <w:jc w:val="center"/>
              <w:rPr>
                <w:rFonts w:ascii="Calibri" w:eastAsia="Times New Roman" w:hAnsi="Calibri" w:cs="Calibri"/>
                <w:b/>
                <w:bCs/>
                <w:color w:val="000000"/>
                <w:lang w:eastAsia="es-CO"/>
              </w:rPr>
            </w:pPr>
            <w:r w:rsidRPr="00621848">
              <w:rPr>
                <w:rFonts w:ascii="Calibri" w:eastAsia="Times New Roman" w:hAnsi="Calibri" w:cs="Calibri"/>
                <w:b/>
                <w:bCs/>
                <w:color w:val="000000"/>
                <w:lang w:eastAsia="es-CO"/>
              </w:rPr>
              <w:t>MEXBOL</w:t>
            </w:r>
          </w:p>
        </w:tc>
      </w:tr>
      <w:tr w:rsidR="00B17EDA" w:rsidRPr="00621848" w14:paraId="2D568E60" w14:textId="77777777" w:rsidTr="00CF12E0">
        <w:trPr>
          <w:trHeight w:val="487"/>
          <w:jc w:val="center"/>
        </w:trPr>
        <w:tc>
          <w:tcPr>
            <w:tcW w:w="0" w:type="auto"/>
            <w:tcBorders>
              <w:top w:val="single" w:sz="8" w:space="0" w:color="auto"/>
              <w:left w:val="single" w:sz="8" w:space="0" w:color="auto"/>
              <w:bottom w:val="single" w:sz="8" w:space="0" w:color="auto"/>
              <w:right w:val="nil"/>
            </w:tcBorders>
            <w:shd w:val="clear" w:color="000000" w:fill="D0CECE"/>
            <w:noWrap/>
            <w:vAlign w:val="center"/>
            <w:hideMark/>
          </w:tcPr>
          <w:p w14:paraId="40FE90A3" w14:textId="77777777" w:rsidR="00B17EDA" w:rsidRPr="00621848" w:rsidRDefault="00B17EDA" w:rsidP="00CF12E0">
            <w:pPr>
              <w:spacing w:after="0" w:line="240" w:lineRule="auto"/>
              <w:jc w:val="center"/>
              <w:rPr>
                <w:rFonts w:ascii="Calibri" w:eastAsia="Times New Roman" w:hAnsi="Calibri" w:cs="Calibri"/>
                <w:b/>
                <w:bCs/>
                <w:color w:val="000000"/>
                <w:lang w:eastAsia="es-CO"/>
              </w:rPr>
            </w:pPr>
            <w:r w:rsidRPr="00621848">
              <w:rPr>
                <w:rFonts w:ascii="Calibri" w:eastAsia="Times New Roman" w:hAnsi="Calibri" w:cs="Calibri"/>
                <w:b/>
                <w:bCs/>
                <w:color w:val="000000"/>
                <w:lang w:eastAsia="es-CO"/>
              </w:rPr>
              <w:t>NEMOTECNICO</w:t>
            </w:r>
          </w:p>
        </w:tc>
        <w:tc>
          <w:tcPr>
            <w:tcW w:w="0" w:type="auto"/>
            <w:tcBorders>
              <w:top w:val="single" w:sz="8" w:space="0" w:color="auto"/>
              <w:left w:val="single" w:sz="8" w:space="0" w:color="auto"/>
              <w:bottom w:val="single" w:sz="8" w:space="0" w:color="auto"/>
              <w:right w:val="single" w:sz="8" w:space="0" w:color="auto"/>
            </w:tcBorders>
            <w:shd w:val="clear" w:color="000000" w:fill="D0CECE"/>
            <w:noWrap/>
            <w:vAlign w:val="center"/>
            <w:hideMark/>
          </w:tcPr>
          <w:p w14:paraId="00FF86F3" w14:textId="77777777" w:rsidR="00B17EDA" w:rsidRPr="00621848" w:rsidRDefault="00B17EDA" w:rsidP="00CF12E0">
            <w:pPr>
              <w:spacing w:after="0" w:line="240" w:lineRule="auto"/>
              <w:jc w:val="center"/>
              <w:rPr>
                <w:rFonts w:ascii="Calibri" w:eastAsia="Times New Roman" w:hAnsi="Calibri" w:cs="Calibri"/>
                <w:b/>
                <w:bCs/>
                <w:color w:val="000000"/>
                <w:lang w:eastAsia="es-CO"/>
              </w:rPr>
            </w:pPr>
            <w:r w:rsidRPr="00621848">
              <w:rPr>
                <w:rFonts w:ascii="Calibri" w:eastAsia="Times New Roman" w:hAnsi="Calibri" w:cs="Calibri"/>
                <w:b/>
                <w:bCs/>
                <w:color w:val="000000"/>
                <w:lang w:eastAsia="es-CO"/>
              </w:rPr>
              <w:t>EMPRESA</w:t>
            </w:r>
          </w:p>
        </w:tc>
        <w:tc>
          <w:tcPr>
            <w:tcW w:w="0" w:type="auto"/>
            <w:tcBorders>
              <w:top w:val="single" w:sz="8" w:space="0" w:color="auto"/>
              <w:left w:val="nil"/>
              <w:bottom w:val="single" w:sz="8" w:space="0" w:color="auto"/>
              <w:right w:val="single" w:sz="8" w:space="0" w:color="auto"/>
            </w:tcBorders>
            <w:shd w:val="clear" w:color="000000" w:fill="D0CECE"/>
            <w:noWrap/>
            <w:vAlign w:val="center"/>
            <w:hideMark/>
          </w:tcPr>
          <w:p w14:paraId="65E8C190" w14:textId="77777777" w:rsidR="00B17EDA" w:rsidRPr="00621848" w:rsidRDefault="00B17EDA" w:rsidP="00CF12E0">
            <w:pPr>
              <w:spacing w:after="0" w:line="240" w:lineRule="auto"/>
              <w:jc w:val="center"/>
              <w:rPr>
                <w:rFonts w:ascii="Calibri" w:eastAsia="Times New Roman" w:hAnsi="Calibri" w:cs="Calibri"/>
                <w:b/>
                <w:bCs/>
                <w:color w:val="000000"/>
                <w:lang w:eastAsia="es-CO"/>
              </w:rPr>
            </w:pPr>
            <w:r w:rsidRPr="00621848">
              <w:rPr>
                <w:rFonts w:ascii="Calibri" w:eastAsia="Times New Roman" w:hAnsi="Calibri" w:cs="Calibri"/>
                <w:b/>
                <w:bCs/>
                <w:color w:val="000000"/>
                <w:lang w:eastAsia="es-CO"/>
              </w:rPr>
              <w:t>SECTOR</w:t>
            </w:r>
          </w:p>
        </w:tc>
      </w:tr>
      <w:tr w:rsidR="00B17EDA" w:rsidRPr="00621848" w14:paraId="2BFB9660" w14:textId="77777777" w:rsidTr="00CF12E0">
        <w:trPr>
          <w:trHeight w:val="270"/>
          <w:jc w:val="center"/>
        </w:trPr>
        <w:tc>
          <w:tcPr>
            <w:tcW w:w="0" w:type="auto"/>
            <w:tcBorders>
              <w:top w:val="single" w:sz="4" w:space="0" w:color="auto"/>
              <w:left w:val="single" w:sz="8" w:space="0" w:color="auto"/>
              <w:bottom w:val="single" w:sz="4" w:space="0" w:color="auto"/>
              <w:right w:val="nil"/>
            </w:tcBorders>
            <w:shd w:val="clear" w:color="auto" w:fill="auto"/>
            <w:noWrap/>
            <w:vAlign w:val="bottom"/>
            <w:hideMark/>
          </w:tcPr>
          <w:p w14:paraId="6CA0CEBE"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AC* MF Equity</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70282F01"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ARCA CONTINENTAL SAB DE CV</w:t>
            </w:r>
          </w:p>
        </w:tc>
        <w:tc>
          <w:tcPr>
            <w:tcW w:w="0" w:type="auto"/>
            <w:tcBorders>
              <w:top w:val="single" w:sz="4" w:space="0" w:color="auto"/>
              <w:left w:val="nil"/>
              <w:bottom w:val="single" w:sz="4" w:space="0" w:color="auto"/>
              <w:right w:val="single" w:sz="8" w:space="0" w:color="auto"/>
            </w:tcBorders>
            <w:shd w:val="clear" w:color="auto" w:fill="auto"/>
            <w:noWrap/>
            <w:vAlign w:val="bottom"/>
            <w:hideMark/>
          </w:tcPr>
          <w:p w14:paraId="50A02D6D"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BIENES DE CONSUMO </w:t>
            </w:r>
          </w:p>
        </w:tc>
      </w:tr>
      <w:tr w:rsidR="00B17EDA" w:rsidRPr="00621848" w14:paraId="53731CA3" w14:textId="77777777" w:rsidTr="00CF12E0">
        <w:trPr>
          <w:trHeight w:val="270"/>
          <w:jc w:val="center"/>
        </w:trPr>
        <w:tc>
          <w:tcPr>
            <w:tcW w:w="0" w:type="auto"/>
            <w:tcBorders>
              <w:top w:val="nil"/>
              <w:left w:val="single" w:sz="8" w:space="0" w:color="auto"/>
              <w:bottom w:val="single" w:sz="4" w:space="0" w:color="auto"/>
              <w:right w:val="nil"/>
            </w:tcBorders>
            <w:shd w:val="clear" w:color="auto" w:fill="auto"/>
            <w:noWrap/>
            <w:vAlign w:val="bottom"/>
            <w:hideMark/>
          </w:tcPr>
          <w:p w14:paraId="6DC4AA4D"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CUERVO* MF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CC64C7A"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BECLE SAB DE CV</w:t>
            </w:r>
          </w:p>
        </w:tc>
        <w:tc>
          <w:tcPr>
            <w:tcW w:w="0" w:type="auto"/>
            <w:tcBorders>
              <w:top w:val="nil"/>
              <w:left w:val="nil"/>
              <w:bottom w:val="single" w:sz="4" w:space="0" w:color="auto"/>
              <w:right w:val="single" w:sz="8" w:space="0" w:color="auto"/>
            </w:tcBorders>
            <w:shd w:val="clear" w:color="auto" w:fill="auto"/>
            <w:noWrap/>
            <w:vAlign w:val="bottom"/>
            <w:hideMark/>
          </w:tcPr>
          <w:p w14:paraId="4E70AB94"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BIENES DE CONSUMO </w:t>
            </w:r>
          </w:p>
        </w:tc>
      </w:tr>
      <w:tr w:rsidR="00B17EDA" w:rsidRPr="00621848" w14:paraId="4D2F632B" w14:textId="77777777" w:rsidTr="00CF12E0">
        <w:trPr>
          <w:trHeight w:val="270"/>
          <w:jc w:val="center"/>
        </w:trPr>
        <w:tc>
          <w:tcPr>
            <w:tcW w:w="0" w:type="auto"/>
            <w:tcBorders>
              <w:top w:val="nil"/>
              <w:left w:val="single" w:sz="8" w:space="0" w:color="auto"/>
              <w:bottom w:val="single" w:sz="4" w:space="0" w:color="auto"/>
              <w:right w:val="nil"/>
            </w:tcBorders>
            <w:shd w:val="clear" w:color="auto" w:fill="auto"/>
            <w:noWrap/>
            <w:vAlign w:val="bottom"/>
            <w:hideMark/>
          </w:tcPr>
          <w:p w14:paraId="021E8B2F"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KOFUBL MF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8CE481D"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COCA-COLA FEMSA SAB DE CV</w:t>
            </w:r>
          </w:p>
        </w:tc>
        <w:tc>
          <w:tcPr>
            <w:tcW w:w="0" w:type="auto"/>
            <w:tcBorders>
              <w:top w:val="nil"/>
              <w:left w:val="nil"/>
              <w:bottom w:val="single" w:sz="4" w:space="0" w:color="auto"/>
              <w:right w:val="single" w:sz="8" w:space="0" w:color="auto"/>
            </w:tcBorders>
            <w:shd w:val="clear" w:color="auto" w:fill="auto"/>
            <w:noWrap/>
            <w:vAlign w:val="bottom"/>
            <w:hideMark/>
          </w:tcPr>
          <w:p w14:paraId="4CB169A9"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BIENES DE CONSUMO </w:t>
            </w:r>
          </w:p>
        </w:tc>
      </w:tr>
      <w:tr w:rsidR="00B17EDA" w:rsidRPr="00621848" w14:paraId="0D8AB714" w14:textId="77777777" w:rsidTr="00CF12E0">
        <w:trPr>
          <w:trHeight w:val="270"/>
          <w:jc w:val="center"/>
        </w:trPr>
        <w:tc>
          <w:tcPr>
            <w:tcW w:w="0" w:type="auto"/>
            <w:tcBorders>
              <w:top w:val="nil"/>
              <w:left w:val="single" w:sz="8" w:space="0" w:color="auto"/>
              <w:bottom w:val="single" w:sz="4" w:space="0" w:color="auto"/>
              <w:right w:val="nil"/>
            </w:tcBorders>
            <w:shd w:val="clear" w:color="auto" w:fill="auto"/>
            <w:noWrap/>
            <w:vAlign w:val="bottom"/>
            <w:hideMark/>
          </w:tcPr>
          <w:p w14:paraId="2DFC3C3E"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FEMSAUBD MF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09FE546"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FOMENTO ECONOMICO MEXICA-UBD</w:t>
            </w:r>
          </w:p>
        </w:tc>
        <w:tc>
          <w:tcPr>
            <w:tcW w:w="0" w:type="auto"/>
            <w:tcBorders>
              <w:top w:val="nil"/>
              <w:left w:val="nil"/>
              <w:bottom w:val="single" w:sz="4" w:space="0" w:color="auto"/>
              <w:right w:val="single" w:sz="8" w:space="0" w:color="auto"/>
            </w:tcBorders>
            <w:shd w:val="clear" w:color="auto" w:fill="auto"/>
            <w:noWrap/>
            <w:vAlign w:val="bottom"/>
            <w:hideMark/>
          </w:tcPr>
          <w:p w14:paraId="512B8499"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BIENES DE CONSUMO </w:t>
            </w:r>
          </w:p>
        </w:tc>
      </w:tr>
      <w:tr w:rsidR="00B17EDA" w:rsidRPr="00621848" w14:paraId="430EFA78" w14:textId="77777777" w:rsidTr="00CF12E0">
        <w:trPr>
          <w:trHeight w:val="270"/>
          <w:jc w:val="center"/>
        </w:trPr>
        <w:tc>
          <w:tcPr>
            <w:tcW w:w="0" w:type="auto"/>
            <w:tcBorders>
              <w:top w:val="nil"/>
              <w:left w:val="single" w:sz="8" w:space="0" w:color="auto"/>
              <w:bottom w:val="single" w:sz="4" w:space="0" w:color="auto"/>
              <w:right w:val="nil"/>
            </w:tcBorders>
            <w:shd w:val="clear" w:color="auto" w:fill="auto"/>
            <w:noWrap/>
            <w:vAlign w:val="bottom"/>
            <w:hideMark/>
          </w:tcPr>
          <w:p w14:paraId="1D9E3769"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GRUMAB MF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9C07303"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GRUMA S.A.B.-B</w:t>
            </w:r>
          </w:p>
        </w:tc>
        <w:tc>
          <w:tcPr>
            <w:tcW w:w="0" w:type="auto"/>
            <w:tcBorders>
              <w:top w:val="nil"/>
              <w:left w:val="nil"/>
              <w:bottom w:val="single" w:sz="4" w:space="0" w:color="auto"/>
              <w:right w:val="single" w:sz="8" w:space="0" w:color="auto"/>
            </w:tcBorders>
            <w:shd w:val="clear" w:color="auto" w:fill="auto"/>
            <w:noWrap/>
            <w:vAlign w:val="bottom"/>
            <w:hideMark/>
          </w:tcPr>
          <w:p w14:paraId="470918F3"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BIENES DE CONSUMO </w:t>
            </w:r>
          </w:p>
        </w:tc>
      </w:tr>
      <w:tr w:rsidR="00B17EDA" w:rsidRPr="00621848" w14:paraId="37EDB313" w14:textId="77777777" w:rsidTr="00CF12E0">
        <w:trPr>
          <w:trHeight w:val="270"/>
          <w:jc w:val="center"/>
        </w:trPr>
        <w:tc>
          <w:tcPr>
            <w:tcW w:w="0" w:type="auto"/>
            <w:tcBorders>
              <w:top w:val="nil"/>
              <w:left w:val="single" w:sz="8" w:space="0" w:color="auto"/>
              <w:bottom w:val="single" w:sz="4" w:space="0" w:color="auto"/>
              <w:right w:val="nil"/>
            </w:tcBorders>
            <w:shd w:val="clear" w:color="auto" w:fill="auto"/>
            <w:noWrap/>
            <w:vAlign w:val="bottom"/>
            <w:hideMark/>
          </w:tcPr>
          <w:p w14:paraId="30AB9F6B"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BIMBOA MF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30F8CD6"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GRUPO BIMBO SAB- SERIES A</w:t>
            </w:r>
          </w:p>
        </w:tc>
        <w:tc>
          <w:tcPr>
            <w:tcW w:w="0" w:type="auto"/>
            <w:tcBorders>
              <w:top w:val="nil"/>
              <w:left w:val="nil"/>
              <w:bottom w:val="single" w:sz="4" w:space="0" w:color="auto"/>
              <w:right w:val="single" w:sz="8" w:space="0" w:color="auto"/>
            </w:tcBorders>
            <w:shd w:val="clear" w:color="auto" w:fill="auto"/>
            <w:noWrap/>
            <w:vAlign w:val="bottom"/>
            <w:hideMark/>
          </w:tcPr>
          <w:p w14:paraId="469AB3BA"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BIENES DE CONSUMO </w:t>
            </w:r>
          </w:p>
        </w:tc>
      </w:tr>
      <w:tr w:rsidR="00B17EDA" w:rsidRPr="00621848" w14:paraId="6FA2E3BD" w14:textId="77777777" w:rsidTr="00CF12E0">
        <w:trPr>
          <w:trHeight w:val="270"/>
          <w:jc w:val="center"/>
        </w:trPr>
        <w:tc>
          <w:tcPr>
            <w:tcW w:w="0" w:type="auto"/>
            <w:tcBorders>
              <w:top w:val="nil"/>
              <w:left w:val="single" w:sz="8" w:space="0" w:color="auto"/>
              <w:bottom w:val="single" w:sz="4" w:space="0" w:color="auto"/>
              <w:right w:val="nil"/>
            </w:tcBorders>
            <w:shd w:val="clear" w:color="auto" w:fill="auto"/>
            <w:noWrap/>
            <w:vAlign w:val="bottom"/>
            <w:hideMark/>
          </w:tcPr>
          <w:p w14:paraId="34FBA4D6"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KIMBERA MF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4EF83C7"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KIMBERLY-CLARK DE MEXICO-A</w:t>
            </w:r>
          </w:p>
        </w:tc>
        <w:tc>
          <w:tcPr>
            <w:tcW w:w="0" w:type="auto"/>
            <w:tcBorders>
              <w:top w:val="nil"/>
              <w:left w:val="nil"/>
              <w:bottom w:val="single" w:sz="4" w:space="0" w:color="auto"/>
              <w:right w:val="single" w:sz="8" w:space="0" w:color="auto"/>
            </w:tcBorders>
            <w:shd w:val="clear" w:color="auto" w:fill="auto"/>
            <w:noWrap/>
            <w:vAlign w:val="bottom"/>
            <w:hideMark/>
          </w:tcPr>
          <w:p w14:paraId="639F418F"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BIENES DE CONSUMO </w:t>
            </w:r>
          </w:p>
        </w:tc>
      </w:tr>
      <w:tr w:rsidR="00B17EDA" w:rsidRPr="00621848" w14:paraId="5FD29672" w14:textId="77777777" w:rsidTr="00CF12E0">
        <w:trPr>
          <w:trHeight w:val="270"/>
          <w:jc w:val="center"/>
        </w:trPr>
        <w:tc>
          <w:tcPr>
            <w:tcW w:w="0" w:type="auto"/>
            <w:tcBorders>
              <w:top w:val="nil"/>
              <w:left w:val="single" w:sz="8" w:space="0" w:color="auto"/>
              <w:bottom w:val="single" w:sz="4" w:space="0" w:color="auto"/>
              <w:right w:val="nil"/>
            </w:tcBorders>
            <w:shd w:val="clear" w:color="auto" w:fill="auto"/>
            <w:noWrap/>
            <w:vAlign w:val="bottom"/>
            <w:hideMark/>
          </w:tcPr>
          <w:p w14:paraId="5707ACDD"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BBAJIOO MF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C7F8701"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BANCO DEL BAJIO SA</w:t>
            </w:r>
          </w:p>
        </w:tc>
        <w:tc>
          <w:tcPr>
            <w:tcW w:w="0" w:type="auto"/>
            <w:tcBorders>
              <w:top w:val="nil"/>
              <w:left w:val="nil"/>
              <w:bottom w:val="single" w:sz="4" w:space="0" w:color="auto"/>
              <w:right w:val="single" w:sz="8" w:space="0" w:color="auto"/>
            </w:tcBorders>
            <w:shd w:val="clear" w:color="auto" w:fill="auto"/>
            <w:noWrap/>
            <w:vAlign w:val="bottom"/>
            <w:hideMark/>
          </w:tcPr>
          <w:p w14:paraId="236B20B5"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FINANCIERA</w:t>
            </w:r>
          </w:p>
        </w:tc>
      </w:tr>
      <w:tr w:rsidR="00B17EDA" w:rsidRPr="00621848" w14:paraId="3FAC864B" w14:textId="77777777" w:rsidTr="00CF12E0">
        <w:trPr>
          <w:trHeight w:val="270"/>
          <w:jc w:val="center"/>
        </w:trPr>
        <w:tc>
          <w:tcPr>
            <w:tcW w:w="0" w:type="auto"/>
            <w:tcBorders>
              <w:top w:val="nil"/>
              <w:left w:val="single" w:sz="8" w:space="0" w:color="auto"/>
              <w:bottom w:val="single" w:sz="4" w:space="0" w:color="auto"/>
              <w:right w:val="nil"/>
            </w:tcBorders>
            <w:shd w:val="clear" w:color="auto" w:fill="auto"/>
            <w:noWrap/>
            <w:vAlign w:val="bottom"/>
            <w:hideMark/>
          </w:tcPr>
          <w:p w14:paraId="2CE27353"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BSMXB MF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66EFDD0"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BANCO SANTANDER MEXICO SA IN</w:t>
            </w:r>
          </w:p>
        </w:tc>
        <w:tc>
          <w:tcPr>
            <w:tcW w:w="0" w:type="auto"/>
            <w:tcBorders>
              <w:top w:val="nil"/>
              <w:left w:val="nil"/>
              <w:bottom w:val="single" w:sz="4" w:space="0" w:color="auto"/>
              <w:right w:val="single" w:sz="8" w:space="0" w:color="auto"/>
            </w:tcBorders>
            <w:shd w:val="clear" w:color="auto" w:fill="auto"/>
            <w:noWrap/>
            <w:vAlign w:val="bottom"/>
            <w:hideMark/>
          </w:tcPr>
          <w:p w14:paraId="6B0BD30D"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FINANCIERA</w:t>
            </w:r>
          </w:p>
        </w:tc>
      </w:tr>
      <w:tr w:rsidR="00B17EDA" w:rsidRPr="00621848" w14:paraId="34FC39B7" w14:textId="77777777" w:rsidTr="00CF12E0">
        <w:trPr>
          <w:trHeight w:val="270"/>
          <w:jc w:val="center"/>
        </w:trPr>
        <w:tc>
          <w:tcPr>
            <w:tcW w:w="0" w:type="auto"/>
            <w:tcBorders>
              <w:top w:val="nil"/>
              <w:left w:val="single" w:sz="8" w:space="0" w:color="auto"/>
              <w:bottom w:val="single" w:sz="4" w:space="0" w:color="auto"/>
              <w:right w:val="nil"/>
            </w:tcBorders>
            <w:shd w:val="clear" w:color="auto" w:fill="auto"/>
            <w:noWrap/>
            <w:vAlign w:val="bottom"/>
            <w:hideMark/>
          </w:tcPr>
          <w:p w14:paraId="58A8CCBA"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BOLSAA MF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EC2E179"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BOLSA MEXICANA DE VALORES SA</w:t>
            </w:r>
          </w:p>
        </w:tc>
        <w:tc>
          <w:tcPr>
            <w:tcW w:w="0" w:type="auto"/>
            <w:tcBorders>
              <w:top w:val="nil"/>
              <w:left w:val="nil"/>
              <w:bottom w:val="single" w:sz="4" w:space="0" w:color="auto"/>
              <w:right w:val="single" w:sz="8" w:space="0" w:color="auto"/>
            </w:tcBorders>
            <w:shd w:val="clear" w:color="auto" w:fill="auto"/>
            <w:noWrap/>
            <w:vAlign w:val="bottom"/>
            <w:hideMark/>
          </w:tcPr>
          <w:p w14:paraId="7550B9FE"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FINANCIERA</w:t>
            </w:r>
          </w:p>
        </w:tc>
      </w:tr>
      <w:tr w:rsidR="00B17EDA" w:rsidRPr="00621848" w14:paraId="3471A8C6" w14:textId="77777777" w:rsidTr="00CF12E0">
        <w:trPr>
          <w:trHeight w:val="270"/>
          <w:jc w:val="center"/>
        </w:trPr>
        <w:tc>
          <w:tcPr>
            <w:tcW w:w="0" w:type="auto"/>
            <w:tcBorders>
              <w:top w:val="nil"/>
              <w:left w:val="single" w:sz="8" w:space="0" w:color="auto"/>
              <w:bottom w:val="single" w:sz="4" w:space="0" w:color="auto"/>
              <w:right w:val="nil"/>
            </w:tcBorders>
            <w:shd w:val="clear" w:color="auto" w:fill="auto"/>
            <w:noWrap/>
            <w:vAlign w:val="bottom"/>
            <w:hideMark/>
          </w:tcPr>
          <w:p w14:paraId="4B3EDF72"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GENTERA* MF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60EFA92"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GENTERA SAB DE CV</w:t>
            </w:r>
          </w:p>
        </w:tc>
        <w:tc>
          <w:tcPr>
            <w:tcW w:w="0" w:type="auto"/>
            <w:tcBorders>
              <w:top w:val="nil"/>
              <w:left w:val="nil"/>
              <w:bottom w:val="single" w:sz="4" w:space="0" w:color="auto"/>
              <w:right w:val="single" w:sz="8" w:space="0" w:color="auto"/>
            </w:tcBorders>
            <w:shd w:val="clear" w:color="auto" w:fill="auto"/>
            <w:noWrap/>
            <w:vAlign w:val="bottom"/>
            <w:hideMark/>
          </w:tcPr>
          <w:p w14:paraId="47AF8AEE"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FINANCIERA</w:t>
            </w:r>
          </w:p>
        </w:tc>
      </w:tr>
      <w:tr w:rsidR="00B17EDA" w:rsidRPr="00621848" w14:paraId="2DE1D1BD" w14:textId="77777777" w:rsidTr="00CF12E0">
        <w:trPr>
          <w:trHeight w:val="270"/>
          <w:jc w:val="center"/>
        </w:trPr>
        <w:tc>
          <w:tcPr>
            <w:tcW w:w="0" w:type="auto"/>
            <w:tcBorders>
              <w:top w:val="nil"/>
              <w:left w:val="single" w:sz="8" w:space="0" w:color="auto"/>
              <w:bottom w:val="single" w:sz="4" w:space="0" w:color="auto"/>
              <w:right w:val="nil"/>
            </w:tcBorders>
            <w:shd w:val="clear" w:color="auto" w:fill="auto"/>
            <w:noWrap/>
            <w:vAlign w:val="bottom"/>
            <w:hideMark/>
          </w:tcPr>
          <w:p w14:paraId="07648561"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ELEKTRA* MF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65D9EB9"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GRUPO ELEKTRA SAB DE CV</w:t>
            </w:r>
          </w:p>
        </w:tc>
        <w:tc>
          <w:tcPr>
            <w:tcW w:w="0" w:type="auto"/>
            <w:tcBorders>
              <w:top w:val="nil"/>
              <w:left w:val="nil"/>
              <w:bottom w:val="single" w:sz="4" w:space="0" w:color="auto"/>
              <w:right w:val="single" w:sz="8" w:space="0" w:color="auto"/>
            </w:tcBorders>
            <w:shd w:val="clear" w:color="auto" w:fill="auto"/>
            <w:noWrap/>
            <w:vAlign w:val="bottom"/>
            <w:hideMark/>
          </w:tcPr>
          <w:p w14:paraId="409EF9CC"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FINANCIERA</w:t>
            </w:r>
          </w:p>
        </w:tc>
      </w:tr>
      <w:tr w:rsidR="00B17EDA" w:rsidRPr="00621848" w14:paraId="1593F22E" w14:textId="77777777" w:rsidTr="00CF12E0">
        <w:trPr>
          <w:trHeight w:val="270"/>
          <w:jc w:val="center"/>
        </w:trPr>
        <w:tc>
          <w:tcPr>
            <w:tcW w:w="0" w:type="auto"/>
            <w:tcBorders>
              <w:top w:val="nil"/>
              <w:left w:val="single" w:sz="8" w:space="0" w:color="auto"/>
              <w:bottom w:val="single" w:sz="4" w:space="0" w:color="auto"/>
              <w:right w:val="nil"/>
            </w:tcBorders>
            <w:shd w:val="clear" w:color="auto" w:fill="auto"/>
            <w:noWrap/>
            <w:vAlign w:val="bottom"/>
            <w:hideMark/>
          </w:tcPr>
          <w:p w14:paraId="4B381634"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GFNORTEO MF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1B89ADD"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GRUPO FINANCIERO BANORTE-O</w:t>
            </w:r>
          </w:p>
        </w:tc>
        <w:tc>
          <w:tcPr>
            <w:tcW w:w="0" w:type="auto"/>
            <w:tcBorders>
              <w:top w:val="nil"/>
              <w:left w:val="nil"/>
              <w:bottom w:val="single" w:sz="4" w:space="0" w:color="auto"/>
              <w:right w:val="single" w:sz="8" w:space="0" w:color="auto"/>
            </w:tcBorders>
            <w:shd w:val="clear" w:color="auto" w:fill="auto"/>
            <w:noWrap/>
            <w:vAlign w:val="bottom"/>
            <w:hideMark/>
          </w:tcPr>
          <w:p w14:paraId="6219DF2F"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FINANCIERA</w:t>
            </w:r>
          </w:p>
        </w:tc>
      </w:tr>
      <w:tr w:rsidR="00B17EDA" w:rsidRPr="00621848" w14:paraId="2EB70C4A" w14:textId="77777777" w:rsidTr="00CF12E0">
        <w:trPr>
          <w:trHeight w:val="270"/>
          <w:jc w:val="center"/>
        </w:trPr>
        <w:tc>
          <w:tcPr>
            <w:tcW w:w="0" w:type="auto"/>
            <w:tcBorders>
              <w:top w:val="nil"/>
              <w:left w:val="single" w:sz="8" w:space="0" w:color="auto"/>
              <w:bottom w:val="single" w:sz="4" w:space="0" w:color="auto"/>
              <w:right w:val="nil"/>
            </w:tcBorders>
            <w:shd w:val="clear" w:color="auto" w:fill="auto"/>
            <w:noWrap/>
            <w:vAlign w:val="bottom"/>
            <w:hideMark/>
          </w:tcPr>
          <w:p w14:paraId="67BE9BF6"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GFINBURO MF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67210A0"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GRUPO FINANCIERO INBURSA-O</w:t>
            </w:r>
          </w:p>
        </w:tc>
        <w:tc>
          <w:tcPr>
            <w:tcW w:w="0" w:type="auto"/>
            <w:tcBorders>
              <w:top w:val="nil"/>
              <w:left w:val="nil"/>
              <w:bottom w:val="single" w:sz="4" w:space="0" w:color="auto"/>
              <w:right w:val="single" w:sz="8" w:space="0" w:color="auto"/>
            </w:tcBorders>
            <w:shd w:val="clear" w:color="auto" w:fill="auto"/>
            <w:noWrap/>
            <w:vAlign w:val="bottom"/>
            <w:hideMark/>
          </w:tcPr>
          <w:p w14:paraId="30F47EF3"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FINANCIERA</w:t>
            </w:r>
          </w:p>
        </w:tc>
      </w:tr>
      <w:tr w:rsidR="00B17EDA" w:rsidRPr="00621848" w14:paraId="4BCE08E4" w14:textId="77777777" w:rsidTr="00CF12E0">
        <w:trPr>
          <w:trHeight w:val="270"/>
          <w:jc w:val="center"/>
        </w:trPr>
        <w:tc>
          <w:tcPr>
            <w:tcW w:w="0" w:type="auto"/>
            <w:tcBorders>
              <w:top w:val="nil"/>
              <w:left w:val="single" w:sz="8" w:space="0" w:color="auto"/>
              <w:bottom w:val="single" w:sz="4" w:space="0" w:color="auto"/>
              <w:right w:val="nil"/>
            </w:tcBorders>
            <w:shd w:val="clear" w:color="auto" w:fill="auto"/>
            <w:noWrap/>
            <w:vAlign w:val="bottom"/>
            <w:hideMark/>
          </w:tcPr>
          <w:p w14:paraId="3F5F4ED2"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RA MF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65FA342"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REGIONAL SAB DE CV</w:t>
            </w:r>
          </w:p>
        </w:tc>
        <w:tc>
          <w:tcPr>
            <w:tcW w:w="0" w:type="auto"/>
            <w:tcBorders>
              <w:top w:val="nil"/>
              <w:left w:val="nil"/>
              <w:bottom w:val="single" w:sz="4" w:space="0" w:color="auto"/>
              <w:right w:val="single" w:sz="8" w:space="0" w:color="auto"/>
            </w:tcBorders>
            <w:shd w:val="clear" w:color="auto" w:fill="auto"/>
            <w:noWrap/>
            <w:vAlign w:val="bottom"/>
            <w:hideMark/>
          </w:tcPr>
          <w:p w14:paraId="5E06F411"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FINANCIERA</w:t>
            </w:r>
          </w:p>
        </w:tc>
      </w:tr>
      <w:tr w:rsidR="00B17EDA" w:rsidRPr="00621848" w14:paraId="28A5796E" w14:textId="77777777" w:rsidTr="00CF12E0">
        <w:trPr>
          <w:trHeight w:val="270"/>
          <w:jc w:val="center"/>
        </w:trPr>
        <w:tc>
          <w:tcPr>
            <w:tcW w:w="0" w:type="auto"/>
            <w:tcBorders>
              <w:top w:val="nil"/>
              <w:left w:val="single" w:sz="8" w:space="0" w:color="auto"/>
              <w:bottom w:val="single" w:sz="4" w:space="0" w:color="auto"/>
              <w:right w:val="nil"/>
            </w:tcBorders>
            <w:shd w:val="clear" w:color="auto" w:fill="auto"/>
            <w:noWrap/>
            <w:vAlign w:val="bottom"/>
            <w:hideMark/>
          </w:tcPr>
          <w:p w14:paraId="3A37EF11"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ALFAA MF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EDB29A8"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ALFA S.A.B.-A</w:t>
            </w:r>
          </w:p>
        </w:tc>
        <w:tc>
          <w:tcPr>
            <w:tcW w:w="0" w:type="auto"/>
            <w:tcBorders>
              <w:top w:val="nil"/>
              <w:left w:val="nil"/>
              <w:bottom w:val="single" w:sz="4" w:space="0" w:color="auto"/>
              <w:right w:val="single" w:sz="8" w:space="0" w:color="auto"/>
            </w:tcBorders>
            <w:shd w:val="clear" w:color="auto" w:fill="auto"/>
            <w:noWrap/>
            <w:vAlign w:val="bottom"/>
            <w:hideMark/>
          </w:tcPr>
          <w:p w14:paraId="08D9DAA4"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INDUSTRIAL</w:t>
            </w:r>
          </w:p>
        </w:tc>
      </w:tr>
      <w:tr w:rsidR="00B17EDA" w:rsidRPr="00621848" w14:paraId="7D0AB9B6" w14:textId="77777777" w:rsidTr="00CF12E0">
        <w:trPr>
          <w:trHeight w:val="270"/>
          <w:jc w:val="center"/>
        </w:trPr>
        <w:tc>
          <w:tcPr>
            <w:tcW w:w="0" w:type="auto"/>
            <w:tcBorders>
              <w:top w:val="nil"/>
              <w:left w:val="single" w:sz="8" w:space="0" w:color="auto"/>
              <w:bottom w:val="single" w:sz="4" w:space="0" w:color="auto"/>
              <w:right w:val="nil"/>
            </w:tcBorders>
            <w:shd w:val="clear" w:color="auto" w:fill="auto"/>
            <w:noWrap/>
            <w:vAlign w:val="bottom"/>
            <w:hideMark/>
          </w:tcPr>
          <w:p w14:paraId="6F303F1C"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CEMEXCPO MF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8F20052"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CEMEX SAB-CPO</w:t>
            </w:r>
          </w:p>
        </w:tc>
        <w:tc>
          <w:tcPr>
            <w:tcW w:w="0" w:type="auto"/>
            <w:tcBorders>
              <w:top w:val="nil"/>
              <w:left w:val="nil"/>
              <w:bottom w:val="single" w:sz="4" w:space="0" w:color="auto"/>
              <w:right w:val="single" w:sz="8" w:space="0" w:color="auto"/>
            </w:tcBorders>
            <w:shd w:val="clear" w:color="auto" w:fill="auto"/>
            <w:noWrap/>
            <w:vAlign w:val="bottom"/>
            <w:hideMark/>
          </w:tcPr>
          <w:p w14:paraId="67031A09"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INDUSTRIAL</w:t>
            </w:r>
          </w:p>
        </w:tc>
      </w:tr>
      <w:tr w:rsidR="00B17EDA" w:rsidRPr="00621848" w14:paraId="5D0122EC" w14:textId="77777777" w:rsidTr="00CF12E0">
        <w:trPr>
          <w:trHeight w:val="270"/>
          <w:jc w:val="center"/>
        </w:trPr>
        <w:tc>
          <w:tcPr>
            <w:tcW w:w="0" w:type="auto"/>
            <w:tcBorders>
              <w:top w:val="nil"/>
              <w:left w:val="single" w:sz="8" w:space="0" w:color="auto"/>
              <w:bottom w:val="single" w:sz="4" w:space="0" w:color="auto"/>
              <w:right w:val="nil"/>
            </w:tcBorders>
            <w:shd w:val="clear" w:color="auto" w:fill="auto"/>
            <w:noWrap/>
            <w:vAlign w:val="bottom"/>
            <w:hideMark/>
          </w:tcPr>
          <w:p w14:paraId="1F837148"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GAPB MF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09D9BDE"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GRUPO AEROPORT DEL PACIFIC-B</w:t>
            </w:r>
          </w:p>
        </w:tc>
        <w:tc>
          <w:tcPr>
            <w:tcW w:w="0" w:type="auto"/>
            <w:tcBorders>
              <w:top w:val="nil"/>
              <w:left w:val="nil"/>
              <w:bottom w:val="single" w:sz="4" w:space="0" w:color="auto"/>
              <w:right w:val="single" w:sz="8" w:space="0" w:color="auto"/>
            </w:tcBorders>
            <w:shd w:val="clear" w:color="auto" w:fill="auto"/>
            <w:noWrap/>
            <w:vAlign w:val="bottom"/>
            <w:hideMark/>
          </w:tcPr>
          <w:p w14:paraId="09715CC8"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INDUSTRIAL</w:t>
            </w:r>
          </w:p>
        </w:tc>
      </w:tr>
      <w:tr w:rsidR="00B17EDA" w:rsidRPr="00621848" w14:paraId="7EA7D596" w14:textId="77777777" w:rsidTr="00CF12E0">
        <w:trPr>
          <w:trHeight w:val="270"/>
          <w:jc w:val="center"/>
        </w:trPr>
        <w:tc>
          <w:tcPr>
            <w:tcW w:w="0" w:type="auto"/>
            <w:tcBorders>
              <w:top w:val="nil"/>
              <w:left w:val="single" w:sz="8" w:space="0" w:color="auto"/>
              <w:bottom w:val="single" w:sz="4" w:space="0" w:color="auto"/>
              <w:right w:val="nil"/>
            </w:tcBorders>
            <w:shd w:val="clear" w:color="auto" w:fill="auto"/>
            <w:noWrap/>
            <w:vAlign w:val="bottom"/>
            <w:hideMark/>
          </w:tcPr>
          <w:p w14:paraId="0FA58F67"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ASURB MF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D7B29D3"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GRUPO AEROPORT DEL SURESTE-B</w:t>
            </w:r>
          </w:p>
        </w:tc>
        <w:tc>
          <w:tcPr>
            <w:tcW w:w="0" w:type="auto"/>
            <w:tcBorders>
              <w:top w:val="nil"/>
              <w:left w:val="nil"/>
              <w:bottom w:val="single" w:sz="4" w:space="0" w:color="auto"/>
              <w:right w:val="single" w:sz="8" w:space="0" w:color="auto"/>
            </w:tcBorders>
            <w:shd w:val="clear" w:color="auto" w:fill="auto"/>
            <w:noWrap/>
            <w:vAlign w:val="bottom"/>
            <w:hideMark/>
          </w:tcPr>
          <w:p w14:paraId="59006176"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INDUSTRIAL</w:t>
            </w:r>
          </w:p>
        </w:tc>
      </w:tr>
      <w:tr w:rsidR="00B17EDA" w:rsidRPr="00621848" w14:paraId="6AB7B87A" w14:textId="77777777" w:rsidTr="00CF12E0">
        <w:trPr>
          <w:trHeight w:val="270"/>
          <w:jc w:val="center"/>
        </w:trPr>
        <w:tc>
          <w:tcPr>
            <w:tcW w:w="0" w:type="auto"/>
            <w:tcBorders>
              <w:top w:val="nil"/>
              <w:left w:val="single" w:sz="8" w:space="0" w:color="auto"/>
              <w:bottom w:val="single" w:sz="4" w:space="0" w:color="auto"/>
              <w:right w:val="nil"/>
            </w:tcBorders>
            <w:shd w:val="clear" w:color="auto" w:fill="auto"/>
            <w:noWrap/>
            <w:vAlign w:val="bottom"/>
            <w:hideMark/>
          </w:tcPr>
          <w:p w14:paraId="07B9E703"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OMAB MF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1E019F6"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GRUPO AEROPORTUARIO DEL CENT</w:t>
            </w:r>
          </w:p>
        </w:tc>
        <w:tc>
          <w:tcPr>
            <w:tcW w:w="0" w:type="auto"/>
            <w:tcBorders>
              <w:top w:val="nil"/>
              <w:left w:val="nil"/>
              <w:bottom w:val="single" w:sz="4" w:space="0" w:color="auto"/>
              <w:right w:val="single" w:sz="8" w:space="0" w:color="auto"/>
            </w:tcBorders>
            <w:shd w:val="clear" w:color="auto" w:fill="auto"/>
            <w:noWrap/>
            <w:vAlign w:val="bottom"/>
            <w:hideMark/>
          </w:tcPr>
          <w:p w14:paraId="0D50AADE"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INDUSTRIAL</w:t>
            </w:r>
          </w:p>
        </w:tc>
      </w:tr>
      <w:tr w:rsidR="00B17EDA" w:rsidRPr="00621848" w14:paraId="6923DD38" w14:textId="77777777" w:rsidTr="00CF12E0">
        <w:trPr>
          <w:trHeight w:val="270"/>
          <w:jc w:val="center"/>
        </w:trPr>
        <w:tc>
          <w:tcPr>
            <w:tcW w:w="0" w:type="auto"/>
            <w:tcBorders>
              <w:top w:val="nil"/>
              <w:left w:val="single" w:sz="8" w:space="0" w:color="auto"/>
              <w:bottom w:val="single" w:sz="4" w:space="0" w:color="auto"/>
              <w:right w:val="nil"/>
            </w:tcBorders>
            <w:shd w:val="clear" w:color="auto" w:fill="auto"/>
            <w:noWrap/>
            <w:vAlign w:val="bottom"/>
            <w:hideMark/>
          </w:tcPr>
          <w:p w14:paraId="252D0923"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GCARSOA1 MF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BC452B0"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GRUPO CARSO SAB DE CV-SER A1</w:t>
            </w:r>
          </w:p>
        </w:tc>
        <w:tc>
          <w:tcPr>
            <w:tcW w:w="0" w:type="auto"/>
            <w:tcBorders>
              <w:top w:val="nil"/>
              <w:left w:val="nil"/>
              <w:bottom w:val="single" w:sz="4" w:space="0" w:color="auto"/>
              <w:right w:val="single" w:sz="8" w:space="0" w:color="auto"/>
            </w:tcBorders>
            <w:shd w:val="clear" w:color="auto" w:fill="auto"/>
            <w:noWrap/>
            <w:vAlign w:val="bottom"/>
            <w:hideMark/>
          </w:tcPr>
          <w:p w14:paraId="45A51503"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INDUSTRIAL</w:t>
            </w:r>
          </w:p>
        </w:tc>
      </w:tr>
      <w:tr w:rsidR="00B17EDA" w:rsidRPr="00621848" w14:paraId="2A08B4B8" w14:textId="77777777" w:rsidTr="00CF12E0">
        <w:trPr>
          <w:trHeight w:val="270"/>
          <w:jc w:val="center"/>
        </w:trPr>
        <w:tc>
          <w:tcPr>
            <w:tcW w:w="0" w:type="auto"/>
            <w:tcBorders>
              <w:top w:val="nil"/>
              <w:left w:val="single" w:sz="8" w:space="0" w:color="auto"/>
              <w:bottom w:val="single" w:sz="4" w:space="0" w:color="auto"/>
              <w:right w:val="nil"/>
            </w:tcBorders>
            <w:shd w:val="clear" w:color="auto" w:fill="auto"/>
            <w:noWrap/>
            <w:vAlign w:val="bottom"/>
            <w:hideMark/>
          </w:tcPr>
          <w:p w14:paraId="1FEA91FA"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GCC* MF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4EED521"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GRUPO CEMENTOS CHIHUAHUA</w:t>
            </w:r>
          </w:p>
        </w:tc>
        <w:tc>
          <w:tcPr>
            <w:tcW w:w="0" w:type="auto"/>
            <w:tcBorders>
              <w:top w:val="nil"/>
              <w:left w:val="nil"/>
              <w:bottom w:val="single" w:sz="4" w:space="0" w:color="auto"/>
              <w:right w:val="single" w:sz="8" w:space="0" w:color="auto"/>
            </w:tcBorders>
            <w:shd w:val="clear" w:color="auto" w:fill="auto"/>
            <w:noWrap/>
            <w:vAlign w:val="bottom"/>
            <w:hideMark/>
          </w:tcPr>
          <w:p w14:paraId="5972F408"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INDUSTRIAL</w:t>
            </w:r>
          </w:p>
        </w:tc>
      </w:tr>
      <w:tr w:rsidR="00B17EDA" w:rsidRPr="00621848" w14:paraId="2F360A31" w14:textId="77777777" w:rsidTr="00CF12E0">
        <w:trPr>
          <w:trHeight w:val="270"/>
          <w:jc w:val="center"/>
        </w:trPr>
        <w:tc>
          <w:tcPr>
            <w:tcW w:w="0" w:type="auto"/>
            <w:tcBorders>
              <w:top w:val="nil"/>
              <w:left w:val="single" w:sz="8" w:space="0" w:color="auto"/>
              <w:bottom w:val="single" w:sz="4" w:space="0" w:color="auto"/>
              <w:right w:val="nil"/>
            </w:tcBorders>
            <w:shd w:val="clear" w:color="auto" w:fill="auto"/>
            <w:noWrap/>
            <w:vAlign w:val="bottom"/>
            <w:hideMark/>
          </w:tcPr>
          <w:p w14:paraId="2B09BA35"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PINFRA* MF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F39420C"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PROMOTORA Y OPERADORA DE INF</w:t>
            </w:r>
          </w:p>
        </w:tc>
        <w:tc>
          <w:tcPr>
            <w:tcW w:w="0" w:type="auto"/>
            <w:tcBorders>
              <w:top w:val="nil"/>
              <w:left w:val="nil"/>
              <w:bottom w:val="single" w:sz="4" w:space="0" w:color="auto"/>
              <w:right w:val="single" w:sz="8" w:space="0" w:color="auto"/>
            </w:tcBorders>
            <w:shd w:val="clear" w:color="auto" w:fill="auto"/>
            <w:noWrap/>
            <w:vAlign w:val="bottom"/>
            <w:hideMark/>
          </w:tcPr>
          <w:p w14:paraId="42A78214"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INDUSTRIAL</w:t>
            </w:r>
          </w:p>
        </w:tc>
      </w:tr>
      <w:tr w:rsidR="00B17EDA" w:rsidRPr="00621848" w14:paraId="5145A7D4" w14:textId="77777777" w:rsidTr="00CF12E0">
        <w:trPr>
          <w:trHeight w:val="270"/>
          <w:jc w:val="center"/>
        </w:trPr>
        <w:tc>
          <w:tcPr>
            <w:tcW w:w="0" w:type="auto"/>
            <w:tcBorders>
              <w:top w:val="nil"/>
              <w:left w:val="single" w:sz="8" w:space="0" w:color="auto"/>
              <w:bottom w:val="single" w:sz="4" w:space="0" w:color="auto"/>
              <w:right w:val="nil"/>
            </w:tcBorders>
            <w:shd w:val="clear" w:color="auto" w:fill="auto"/>
            <w:noWrap/>
            <w:vAlign w:val="bottom"/>
            <w:hideMark/>
          </w:tcPr>
          <w:p w14:paraId="4731B3DF"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ALPEKA MF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8CE4315"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ALPEK SA DE CV</w:t>
            </w:r>
          </w:p>
        </w:tc>
        <w:tc>
          <w:tcPr>
            <w:tcW w:w="0" w:type="auto"/>
            <w:tcBorders>
              <w:top w:val="nil"/>
              <w:left w:val="nil"/>
              <w:bottom w:val="single" w:sz="4" w:space="0" w:color="auto"/>
              <w:right w:val="single" w:sz="8" w:space="0" w:color="auto"/>
            </w:tcBorders>
            <w:shd w:val="clear" w:color="auto" w:fill="auto"/>
            <w:noWrap/>
            <w:vAlign w:val="bottom"/>
            <w:hideMark/>
          </w:tcPr>
          <w:p w14:paraId="7BF06AFF"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MATERIALES BASICOS</w:t>
            </w:r>
          </w:p>
        </w:tc>
      </w:tr>
      <w:tr w:rsidR="00B17EDA" w:rsidRPr="00621848" w14:paraId="55657E47" w14:textId="77777777" w:rsidTr="00CF12E0">
        <w:trPr>
          <w:trHeight w:val="284"/>
          <w:jc w:val="center"/>
        </w:trPr>
        <w:tc>
          <w:tcPr>
            <w:tcW w:w="0" w:type="auto"/>
            <w:tcBorders>
              <w:top w:val="nil"/>
              <w:left w:val="single" w:sz="8" w:space="0" w:color="auto"/>
              <w:bottom w:val="single" w:sz="4" w:space="0" w:color="auto"/>
              <w:right w:val="nil"/>
            </w:tcBorders>
            <w:shd w:val="clear" w:color="auto" w:fill="auto"/>
            <w:noWrap/>
            <w:vAlign w:val="bottom"/>
            <w:hideMark/>
          </w:tcPr>
          <w:p w14:paraId="78445F22"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GMEXICOB MF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2028380"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GRUPO MEXICO SAB DE CV-SER B</w:t>
            </w:r>
          </w:p>
        </w:tc>
        <w:tc>
          <w:tcPr>
            <w:tcW w:w="0" w:type="auto"/>
            <w:tcBorders>
              <w:top w:val="nil"/>
              <w:left w:val="nil"/>
              <w:bottom w:val="single" w:sz="4" w:space="0" w:color="auto"/>
              <w:right w:val="single" w:sz="8" w:space="0" w:color="auto"/>
            </w:tcBorders>
            <w:shd w:val="clear" w:color="auto" w:fill="auto"/>
            <w:noWrap/>
            <w:vAlign w:val="bottom"/>
            <w:hideMark/>
          </w:tcPr>
          <w:p w14:paraId="657BB1EB"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MATERIALES BASICOS</w:t>
            </w:r>
          </w:p>
        </w:tc>
      </w:tr>
      <w:tr w:rsidR="00B17EDA" w:rsidRPr="00621848" w14:paraId="27A604B7" w14:textId="77777777" w:rsidTr="00CF12E0">
        <w:trPr>
          <w:trHeight w:val="270"/>
          <w:jc w:val="center"/>
        </w:trPr>
        <w:tc>
          <w:tcPr>
            <w:tcW w:w="0" w:type="auto"/>
            <w:tcBorders>
              <w:top w:val="nil"/>
              <w:left w:val="single" w:sz="8" w:space="0" w:color="auto"/>
              <w:bottom w:val="single" w:sz="4" w:space="0" w:color="auto"/>
              <w:right w:val="nil"/>
            </w:tcBorders>
            <w:shd w:val="clear" w:color="auto" w:fill="auto"/>
            <w:noWrap/>
            <w:vAlign w:val="bottom"/>
            <w:hideMark/>
          </w:tcPr>
          <w:p w14:paraId="31AA57F0"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PE&amp;OLES* MF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EFC6C79"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INDUSTRIAS PENOLES SAB DE CV</w:t>
            </w:r>
          </w:p>
        </w:tc>
        <w:tc>
          <w:tcPr>
            <w:tcW w:w="0" w:type="auto"/>
            <w:tcBorders>
              <w:top w:val="nil"/>
              <w:left w:val="nil"/>
              <w:bottom w:val="single" w:sz="4" w:space="0" w:color="auto"/>
              <w:right w:val="single" w:sz="8" w:space="0" w:color="auto"/>
            </w:tcBorders>
            <w:shd w:val="clear" w:color="auto" w:fill="auto"/>
            <w:noWrap/>
            <w:vAlign w:val="bottom"/>
            <w:hideMark/>
          </w:tcPr>
          <w:p w14:paraId="64DA5970"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MATERIALES BASICOS</w:t>
            </w:r>
          </w:p>
        </w:tc>
      </w:tr>
      <w:tr w:rsidR="00B17EDA" w:rsidRPr="00621848" w14:paraId="305EC5DB" w14:textId="77777777" w:rsidTr="00CF12E0">
        <w:trPr>
          <w:trHeight w:val="270"/>
          <w:jc w:val="center"/>
        </w:trPr>
        <w:tc>
          <w:tcPr>
            <w:tcW w:w="0" w:type="auto"/>
            <w:tcBorders>
              <w:top w:val="nil"/>
              <w:left w:val="single" w:sz="8" w:space="0" w:color="auto"/>
              <w:bottom w:val="single" w:sz="4" w:space="0" w:color="auto"/>
              <w:right w:val="nil"/>
            </w:tcBorders>
            <w:shd w:val="clear" w:color="auto" w:fill="auto"/>
            <w:noWrap/>
            <w:vAlign w:val="bottom"/>
            <w:hideMark/>
          </w:tcPr>
          <w:p w14:paraId="270FB0F5"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MEXCHEM* MF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0045DA1"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MEXICHEM SAB DE CV-*</w:t>
            </w:r>
          </w:p>
        </w:tc>
        <w:tc>
          <w:tcPr>
            <w:tcW w:w="0" w:type="auto"/>
            <w:tcBorders>
              <w:top w:val="nil"/>
              <w:left w:val="nil"/>
              <w:bottom w:val="single" w:sz="4" w:space="0" w:color="auto"/>
              <w:right w:val="single" w:sz="8" w:space="0" w:color="auto"/>
            </w:tcBorders>
            <w:shd w:val="clear" w:color="auto" w:fill="auto"/>
            <w:noWrap/>
            <w:vAlign w:val="bottom"/>
            <w:hideMark/>
          </w:tcPr>
          <w:p w14:paraId="6288ACEC"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MATERIALES BASICOS</w:t>
            </w:r>
          </w:p>
        </w:tc>
      </w:tr>
      <w:tr w:rsidR="00B17EDA" w:rsidRPr="00621848" w14:paraId="0D1254BF" w14:textId="77777777" w:rsidTr="00CF12E0">
        <w:trPr>
          <w:trHeight w:val="270"/>
          <w:jc w:val="center"/>
        </w:trPr>
        <w:tc>
          <w:tcPr>
            <w:tcW w:w="0" w:type="auto"/>
            <w:tcBorders>
              <w:top w:val="nil"/>
              <w:left w:val="single" w:sz="8" w:space="0" w:color="auto"/>
              <w:bottom w:val="single" w:sz="4" w:space="0" w:color="auto"/>
              <w:right w:val="nil"/>
            </w:tcBorders>
            <w:shd w:val="clear" w:color="auto" w:fill="auto"/>
            <w:noWrap/>
            <w:vAlign w:val="bottom"/>
            <w:hideMark/>
          </w:tcPr>
          <w:p w14:paraId="3ED94085"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LABB MF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F8CFF9D"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GENOMMA LAB INTERNACIONAL-B</w:t>
            </w:r>
          </w:p>
        </w:tc>
        <w:tc>
          <w:tcPr>
            <w:tcW w:w="0" w:type="auto"/>
            <w:tcBorders>
              <w:top w:val="nil"/>
              <w:left w:val="nil"/>
              <w:bottom w:val="single" w:sz="4" w:space="0" w:color="auto"/>
              <w:right w:val="single" w:sz="8" w:space="0" w:color="auto"/>
            </w:tcBorders>
            <w:shd w:val="clear" w:color="auto" w:fill="auto"/>
            <w:noWrap/>
            <w:vAlign w:val="bottom"/>
            <w:hideMark/>
          </w:tcPr>
          <w:p w14:paraId="4F3706F2"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SANIDAD</w:t>
            </w:r>
          </w:p>
        </w:tc>
      </w:tr>
      <w:tr w:rsidR="00B17EDA" w:rsidRPr="00621848" w14:paraId="34C3C28B" w14:textId="77777777" w:rsidTr="00CF12E0">
        <w:trPr>
          <w:trHeight w:val="284"/>
          <w:jc w:val="center"/>
        </w:trPr>
        <w:tc>
          <w:tcPr>
            <w:tcW w:w="0" w:type="auto"/>
            <w:tcBorders>
              <w:top w:val="nil"/>
              <w:left w:val="single" w:sz="8" w:space="0" w:color="auto"/>
              <w:bottom w:val="single" w:sz="4" w:space="0" w:color="auto"/>
              <w:right w:val="nil"/>
            </w:tcBorders>
            <w:shd w:val="clear" w:color="auto" w:fill="auto"/>
            <w:noWrap/>
            <w:vAlign w:val="bottom"/>
            <w:hideMark/>
          </w:tcPr>
          <w:p w14:paraId="1349ED45"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IENOVA* MF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620274B"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INFRAESTRUCTURA ENERGETICA N</w:t>
            </w:r>
          </w:p>
        </w:tc>
        <w:tc>
          <w:tcPr>
            <w:tcW w:w="0" w:type="auto"/>
            <w:tcBorders>
              <w:top w:val="nil"/>
              <w:left w:val="nil"/>
              <w:bottom w:val="single" w:sz="4" w:space="0" w:color="auto"/>
              <w:right w:val="single" w:sz="8" w:space="0" w:color="auto"/>
            </w:tcBorders>
            <w:shd w:val="clear" w:color="auto" w:fill="auto"/>
            <w:noWrap/>
            <w:vAlign w:val="bottom"/>
            <w:hideMark/>
          </w:tcPr>
          <w:p w14:paraId="6A9016B3"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SERVICIO PUBLICO</w:t>
            </w:r>
          </w:p>
        </w:tc>
      </w:tr>
      <w:tr w:rsidR="00B17EDA" w:rsidRPr="00621848" w14:paraId="371BF88B" w14:textId="77777777" w:rsidTr="00CF12E0">
        <w:trPr>
          <w:trHeight w:val="270"/>
          <w:jc w:val="center"/>
        </w:trPr>
        <w:tc>
          <w:tcPr>
            <w:tcW w:w="0" w:type="auto"/>
            <w:tcBorders>
              <w:top w:val="nil"/>
              <w:left w:val="single" w:sz="8" w:space="0" w:color="auto"/>
              <w:bottom w:val="single" w:sz="4" w:space="0" w:color="auto"/>
              <w:right w:val="nil"/>
            </w:tcBorders>
            <w:shd w:val="clear" w:color="auto" w:fill="auto"/>
            <w:noWrap/>
            <w:vAlign w:val="bottom"/>
            <w:hideMark/>
          </w:tcPr>
          <w:p w14:paraId="550B2F74"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ALSEA* MF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92850A1"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ALSEA SAB DE CV</w:t>
            </w:r>
          </w:p>
        </w:tc>
        <w:tc>
          <w:tcPr>
            <w:tcW w:w="0" w:type="auto"/>
            <w:tcBorders>
              <w:top w:val="nil"/>
              <w:left w:val="nil"/>
              <w:bottom w:val="single" w:sz="4" w:space="0" w:color="auto"/>
              <w:right w:val="single" w:sz="8" w:space="0" w:color="auto"/>
            </w:tcBorders>
            <w:shd w:val="clear" w:color="auto" w:fill="auto"/>
            <w:noWrap/>
            <w:vAlign w:val="bottom"/>
            <w:hideMark/>
          </w:tcPr>
          <w:p w14:paraId="0AAA0204"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SERVICIO DE CONSUMO</w:t>
            </w:r>
          </w:p>
        </w:tc>
      </w:tr>
      <w:tr w:rsidR="00B17EDA" w:rsidRPr="00621848" w14:paraId="111E3229" w14:textId="77777777" w:rsidTr="00CF12E0">
        <w:trPr>
          <w:trHeight w:val="270"/>
          <w:jc w:val="center"/>
        </w:trPr>
        <w:tc>
          <w:tcPr>
            <w:tcW w:w="0" w:type="auto"/>
            <w:tcBorders>
              <w:top w:val="nil"/>
              <w:left w:val="single" w:sz="8" w:space="0" w:color="auto"/>
              <w:bottom w:val="single" w:sz="4" w:space="0" w:color="auto"/>
              <w:right w:val="nil"/>
            </w:tcBorders>
            <w:shd w:val="clear" w:color="auto" w:fill="auto"/>
            <w:noWrap/>
            <w:vAlign w:val="bottom"/>
            <w:hideMark/>
          </w:tcPr>
          <w:p w14:paraId="471AC2F7"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LIVEPOLC MF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8B648BB"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EL PUERTO DE LIVERPOOL-C1</w:t>
            </w:r>
          </w:p>
        </w:tc>
        <w:tc>
          <w:tcPr>
            <w:tcW w:w="0" w:type="auto"/>
            <w:tcBorders>
              <w:top w:val="nil"/>
              <w:left w:val="nil"/>
              <w:bottom w:val="single" w:sz="4" w:space="0" w:color="auto"/>
              <w:right w:val="single" w:sz="8" w:space="0" w:color="auto"/>
            </w:tcBorders>
            <w:shd w:val="clear" w:color="auto" w:fill="auto"/>
            <w:noWrap/>
            <w:vAlign w:val="bottom"/>
            <w:hideMark/>
          </w:tcPr>
          <w:p w14:paraId="34112752"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SERVICIO DE CONSUMO</w:t>
            </w:r>
          </w:p>
        </w:tc>
      </w:tr>
      <w:tr w:rsidR="00B17EDA" w:rsidRPr="00621848" w14:paraId="319596EC" w14:textId="77777777" w:rsidTr="00CF12E0">
        <w:trPr>
          <w:trHeight w:val="270"/>
          <w:jc w:val="center"/>
        </w:trPr>
        <w:tc>
          <w:tcPr>
            <w:tcW w:w="0" w:type="auto"/>
            <w:tcBorders>
              <w:top w:val="nil"/>
              <w:left w:val="single" w:sz="8" w:space="0" w:color="auto"/>
              <w:bottom w:val="single" w:sz="4" w:space="0" w:color="auto"/>
              <w:right w:val="nil"/>
            </w:tcBorders>
            <w:shd w:val="clear" w:color="auto" w:fill="auto"/>
            <w:noWrap/>
            <w:vAlign w:val="bottom"/>
            <w:hideMark/>
          </w:tcPr>
          <w:p w14:paraId="4E76F94E"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TLEVICPO MF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546F7D5"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GRUPO TELEVISA SAB-SER CPO</w:t>
            </w:r>
          </w:p>
        </w:tc>
        <w:tc>
          <w:tcPr>
            <w:tcW w:w="0" w:type="auto"/>
            <w:tcBorders>
              <w:top w:val="nil"/>
              <w:left w:val="nil"/>
              <w:bottom w:val="single" w:sz="4" w:space="0" w:color="auto"/>
              <w:right w:val="single" w:sz="8" w:space="0" w:color="auto"/>
            </w:tcBorders>
            <w:shd w:val="clear" w:color="auto" w:fill="auto"/>
            <w:noWrap/>
            <w:vAlign w:val="bottom"/>
            <w:hideMark/>
          </w:tcPr>
          <w:p w14:paraId="4E9E7FB1"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SERVICIO DE CONSUMO</w:t>
            </w:r>
          </w:p>
        </w:tc>
      </w:tr>
      <w:tr w:rsidR="00B17EDA" w:rsidRPr="00621848" w14:paraId="6F85F480" w14:textId="77777777" w:rsidTr="00CF12E0">
        <w:trPr>
          <w:trHeight w:val="270"/>
          <w:jc w:val="center"/>
        </w:trPr>
        <w:tc>
          <w:tcPr>
            <w:tcW w:w="0" w:type="auto"/>
            <w:tcBorders>
              <w:top w:val="nil"/>
              <w:left w:val="single" w:sz="8" w:space="0" w:color="auto"/>
              <w:bottom w:val="single" w:sz="4" w:space="0" w:color="auto"/>
              <w:right w:val="nil"/>
            </w:tcBorders>
            <w:shd w:val="clear" w:color="auto" w:fill="auto"/>
            <w:noWrap/>
            <w:vAlign w:val="bottom"/>
            <w:hideMark/>
          </w:tcPr>
          <w:p w14:paraId="52CBAB9B"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MEGACPO MF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A834B46"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MEGACABLE HOLDINGS-CPO</w:t>
            </w:r>
          </w:p>
        </w:tc>
        <w:tc>
          <w:tcPr>
            <w:tcW w:w="0" w:type="auto"/>
            <w:tcBorders>
              <w:top w:val="nil"/>
              <w:left w:val="nil"/>
              <w:bottom w:val="single" w:sz="4" w:space="0" w:color="auto"/>
              <w:right w:val="single" w:sz="8" w:space="0" w:color="auto"/>
            </w:tcBorders>
            <w:shd w:val="clear" w:color="auto" w:fill="auto"/>
            <w:noWrap/>
            <w:vAlign w:val="bottom"/>
            <w:hideMark/>
          </w:tcPr>
          <w:p w14:paraId="49EBA0D5"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SERVICIO DE CONSUMO</w:t>
            </w:r>
          </w:p>
        </w:tc>
      </w:tr>
      <w:tr w:rsidR="00B17EDA" w:rsidRPr="00621848" w14:paraId="339677F0" w14:textId="77777777" w:rsidTr="00CF12E0">
        <w:trPr>
          <w:trHeight w:val="270"/>
          <w:jc w:val="center"/>
        </w:trPr>
        <w:tc>
          <w:tcPr>
            <w:tcW w:w="0" w:type="auto"/>
            <w:tcBorders>
              <w:top w:val="nil"/>
              <w:left w:val="single" w:sz="8" w:space="0" w:color="auto"/>
              <w:bottom w:val="single" w:sz="4" w:space="0" w:color="auto"/>
              <w:right w:val="nil"/>
            </w:tcBorders>
            <w:shd w:val="clear" w:color="auto" w:fill="auto"/>
            <w:noWrap/>
            <w:vAlign w:val="bottom"/>
            <w:hideMark/>
          </w:tcPr>
          <w:p w14:paraId="0101CCA3"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WALMEX* MF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D143FB0"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WALMART DE MEXICO SAB DE CV</w:t>
            </w:r>
          </w:p>
        </w:tc>
        <w:tc>
          <w:tcPr>
            <w:tcW w:w="0" w:type="auto"/>
            <w:tcBorders>
              <w:top w:val="nil"/>
              <w:left w:val="nil"/>
              <w:bottom w:val="single" w:sz="4" w:space="0" w:color="auto"/>
              <w:right w:val="single" w:sz="8" w:space="0" w:color="auto"/>
            </w:tcBorders>
            <w:shd w:val="clear" w:color="auto" w:fill="auto"/>
            <w:noWrap/>
            <w:vAlign w:val="bottom"/>
            <w:hideMark/>
          </w:tcPr>
          <w:p w14:paraId="4CDC1ECD"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SERVICIO DE CONSUMO</w:t>
            </w:r>
          </w:p>
        </w:tc>
      </w:tr>
      <w:tr w:rsidR="00B17EDA" w:rsidRPr="00621848" w14:paraId="5970832A" w14:textId="77777777" w:rsidTr="00CF12E0">
        <w:trPr>
          <w:trHeight w:val="284"/>
          <w:jc w:val="center"/>
        </w:trPr>
        <w:tc>
          <w:tcPr>
            <w:tcW w:w="0" w:type="auto"/>
            <w:tcBorders>
              <w:top w:val="nil"/>
              <w:left w:val="single" w:sz="8" w:space="0" w:color="auto"/>
              <w:bottom w:val="single" w:sz="8" w:space="0" w:color="auto"/>
              <w:right w:val="nil"/>
            </w:tcBorders>
            <w:shd w:val="clear" w:color="auto" w:fill="auto"/>
            <w:noWrap/>
            <w:vAlign w:val="bottom"/>
            <w:hideMark/>
          </w:tcPr>
          <w:p w14:paraId="2E840762"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AMXL MF Equity</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1A1C023C"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AMERICA MOVIL SAB DE C-SER L</w:t>
            </w:r>
          </w:p>
        </w:tc>
        <w:tc>
          <w:tcPr>
            <w:tcW w:w="0" w:type="auto"/>
            <w:tcBorders>
              <w:top w:val="nil"/>
              <w:left w:val="nil"/>
              <w:bottom w:val="single" w:sz="8" w:space="0" w:color="auto"/>
              <w:right w:val="single" w:sz="8" w:space="0" w:color="auto"/>
            </w:tcBorders>
            <w:shd w:val="clear" w:color="auto" w:fill="auto"/>
            <w:noWrap/>
            <w:vAlign w:val="bottom"/>
            <w:hideMark/>
          </w:tcPr>
          <w:p w14:paraId="3F8E8426" w14:textId="77777777" w:rsidR="00B17EDA" w:rsidRPr="00621848" w:rsidRDefault="00B17EDA"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TELECOMUNICACIONES</w:t>
            </w:r>
          </w:p>
        </w:tc>
      </w:tr>
    </w:tbl>
    <w:p w14:paraId="42344E40" w14:textId="77777777" w:rsidR="00042392" w:rsidRPr="00634784" w:rsidRDefault="00042392" w:rsidP="00634784">
      <w:pPr>
        <w:jc w:val="both"/>
        <w:rPr>
          <w:rFonts w:ascii="Times New Roman" w:hAnsi="Times New Roman" w:cs="Times New Roman"/>
          <w:b/>
          <w:sz w:val="24"/>
          <w:szCs w:val="24"/>
        </w:rPr>
      </w:pPr>
    </w:p>
    <w:p w14:paraId="34DC265E" w14:textId="0BBFF2CE" w:rsidR="00042392" w:rsidRPr="00634784" w:rsidRDefault="00042392"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00D80EF2" w:rsidRPr="00634784">
        <w:rPr>
          <w:rFonts w:ascii="Times New Roman" w:hAnsi="Times New Roman" w:cs="Times New Roman"/>
          <w:sz w:val="24"/>
          <w:szCs w:val="24"/>
        </w:rPr>
        <w:fldChar w:fldCharType="begin"/>
      </w:r>
      <w:r w:rsidR="00D80EF2" w:rsidRPr="00634784">
        <w:rPr>
          <w:rFonts w:ascii="Times New Roman" w:hAnsi="Times New Roman" w:cs="Times New Roman"/>
          <w:sz w:val="24"/>
          <w:szCs w:val="24"/>
        </w:rPr>
        <w:instrText xml:space="preserve"> SEQ Tabla \* ARABIC </w:instrText>
      </w:r>
      <w:r w:rsidR="00D80EF2"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6</w:t>
      </w:r>
      <w:r w:rsidR="00D80EF2" w:rsidRPr="00634784">
        <w:rPr>
          <w:rFonts w:ascii="Times New Roman" w:hAnsi="Times New Roman" w:cs="Times New Roman"/>
          <w:noProof/>
          <w:sz w:val="24"/>
          <w:szCs w:val="24"/>
        </w:rPr>
        <w:fldChar w:fldCharType="end"/>
      </w:r>
      <w:r w:rsidRPr="00634784">
        <w:rPr>
          <w:rFonts w:ascii="Times New Roman" w:hAnsi="Times New Roman" w:cs="Times New Roman"/>
          <w:sz w:val="24"/>
          <w:szCs w:val="24"/>
        </w:rPr>
        <w:t xml:space="preserve"> Participación acciones MEXBOL</w:t>
      </w:r>
    </w:p>
    <w:p w14:paraId="094286DE" w14:textId="199AA5BD" w:rsidR="00042392" w:rsidRPr="00634784" w:rsidRDefault="00042392" w:rsidP="00AA574C">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0E2694B9" wp14:editId="0CB29221">
            <wp:extent cx="4095750" cy="2647950"/>
            <wp:effectExtent l="0" t="0" r="0" b="0"/>
            <wp:docPr id="147" name="Gráfico 147">
              <a:extLst xmlns:a="http://schemas.openxmlformats.org/drawingml/2006/main">
                <a:ext uri="{FF2B5EF4-FFF2-40B4-BE49-F238E27FC236}">
                  <a16:creationId xmlns:a16="http://schemas.microsoft.com/office/drawing/2014/main" id="{8E3CBFF6-28A8-442D-B1EE-E92888CFCE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4784320" w14:textId="4D5BC478" w:rsidR="00621848" w:rsidRPr="00B17EDA" w:rsidRDefault="00621848" w:rsidP="00B17EDA">
      <w:pPr>
        <w:rPr>
          <w:rFonts w:ascii="Times New Roman" w:hAnsi="Times New Roman" w:cs="Times New Roman"/>
          <w:b/>
          <w:i/>
          <w:sz w:val="24"/>
          <w:szCs w:val="24"/>
          <w:u w:val="single"/>
        </w:rPr>
      </w:pPr>
      <w:r w:rsidRPr="00B17EDA">
        <w:rPr>
          <w:rFonts w:ascii="Times New Roman" w:hAnsi="Times New Roman" w:cs="Times New Roman"/>
          <w:b/>
          <w:i/>
          <w:sz w:val="24"/>
          <w:szCs w:val="24"/>
          <w:u w:val="single"/>
        </w:rPr>
        <w:t>IGBVL</w:t>
      </w:r>
      <w:r w:rsidR="00B17EDA">
        <w:rPr>
          <w:rFonts w:ascii="Times New Roman" w:hAnsi="Times New Roman" w:cs="Times New Roman"/>
          <w:b/>
          <w:i/>
          <w:sz w:val="24"/>
          <w:szCs w:val="24"/>
          <w:u w:val="single"/>
        </w:rPr>
        <w:t>- PERÚ</w:t>
      </w:r>
    </w:p>
    <w:p w14:paraId="2B081DC4" w14:textId="083263A3" w:rsidR="00621848" w:rsidRPr="00634784" w:rsidRDefault="00621848" w:rsidP="00634784">
      <w:pPr>
        <w:pStyle w:val="Descripcin"/>
        <w:keepNext/>
        <w:spacing w:line="360" w:lineRule="auto"/>
        <w:ind w:firstLine="708"/>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00D80EF2" w:rsidRPr="00634784">
        <w:rPr>
          <w:rFonts w:ascii="Times New Roman" w:hAnsi="Times New Roman" w:cs="Times New Roman"/>
          <w:sz w:val="24"/>
          <w:szCs w:val="24"/>
        </w:rPr>
        <w:fldChar w:fldCharType="begin"/>
      </w:r>
      <w:r w:rsidR="00D80EF2" w:rsidRPr="00634784">
        <w:rPr>
          <w:rFonts w:ascii="Times New Roman" w:hAnsi="Times New Roman" w:cs="Times New Roman"/>
          <w:sz w:val="24"/>
          <w:szCs w:val="24"/>
        </w:rPr>
        <w:instrText xml:space="preserve"> SEQ Tabla \* ARABIC </w:instrText>
      </w:r>
      <w:r w:rsidR="00D80EF2"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7</w:t>
      </w:r>
      <w:r w:rsidR="00D80EF2" w:rsidRPr="00634784">
        <w:rPr>
          <w:rFonts w:ascii="Times New Roman" w:hAnsi="Times New Roman" w:cs="Times New Roman"/>
          <w:noProof/>
          <w:sz w:val="24"/>
          <w:szCs w:val="24"/>
        </w:rPr>
        <w:fldChar w:fldCharType="end"/>
      </w:r>
      <w:r w:rsidRPr="00634784">
        <w:rPr>
          <w:rFonts w:ascii="Times New Roman" w:hAnsi="Times New Roman" w:cs="Times New Roman"/>
          <w:sz w:val="24"/>
          <w:szCs w:val="24"/>
        </w:rPr>
        <w:t xml:space="preserve"> Acciones IGBVL</w:t>
      </w:r>
    </w:p>
    <w:tbl>
      <w:tblPr>
        <w:tblW w:w="8470" w:type="dxa"/>
        <w:jc w:val="center"/>
        <w:tblCellMar>
          <w:left w:w="70" w:type="dxa"/>
          <w:right w:w="70" w:type="dxa"/>
        </w:tblCellMar>
        <w:tblLook w:val="04A0" w:firstRow="1" w:lastRow="0" w:firstColumn="1" w:lastColumn="0" w:noHBand="0" w:noVBand="1"/>
      </w:tblPr>
      <w:tblGrid>
        <w:gridCol w:w="2275"/>
        <w:gridCol w:w="3622"/>
        <w:gridCol w:w="2573"/>
      </w:tblGrid>
      <w:tr w:rsidR="00AA574C" w:rsidRPr="00621848" w14:paraId="1B890910" w14:textId="77777777" w:rsidTr="00CF12E0">
        <w:trPr>
          <w:trHeight w:val="264"/>
          <w:jc w:val="center"/>
        </w:trPr>
        <w:tc>
          <w:tcPr>
            <w:tcW w:w="0" w:type="auto"/>
            <w:gridSpan w:val="3"/>
            <w:tcBorders>
              <w:top w:val="single" w:sz="8" w:space="0" w:color="auto"/>
              <w:left w:val="single" w:sz="8" w:space="0" w:color="auto"/>
              <w:bottom w:val="nil"/>
              <w:right w:val="single" w:sz="8" w:space="0" w:color="000000"/>
            </w:tcBorders>
            <w:shd w:val="clear" w:color="000000" w:fill="D0CECE"/>
            <w:noWrap/>
            <w:vAlign w:val="bottom"/>
            <w:hideMark/>
          </w:tcPr>
          <w:p w14:paraId="05FED048" w14:textId="77777777" w:rsidR="00AA574C" w:rsidRPr="00621848" w:rsidRDefault="00AA574C" w:rsidP="00CF12E0">
            <w:pPr>
              <w:spacing w:after="0" w:line="240" w:lineRule="auto"/>
              <w:jc w:val="center"/>
              <w:rPr>
                <w:rFonts w:ascii="Calibri" w:eastAsia="Times New Roman" w:hAnsi="Calibri" w:cs="Calibri"/>
                <w:b/>
                <w:bCs/>
                <w:color w:val="000000"/>
                <w:lang w:eastAsia="es-CO"/>
              </w:rPr>
            </w:pPr>
            <w:r w:rsidRPr="00621848">
              <w:rPr>
                <w:rFonts w:ascii="Calibri" w:eastAsia="Times New Roman" w:hAnsi="Calibri" w:cs="Calibri"/>
                <w:b/>
                <w:bCs/>
                <w:color w:val="000000"/>
                <w:lang w:eastAsia="es-CO"/>
              </w:rPr>
              <w:t>SPBLPGPP</w:t>
            </w:r>
          </w:p>
        </w:tc>
      </w:tr>
      <w:tr w:rsidR="00AA574C" w:rsidRPr="00621848" w14:paraId="60A14C72" w14:textId="77777777" w:rsidTr="00CF12E0">
        <w:trPr>
          <w:trHeight w:val="454"/>
          <w:jc w:val="center"/>
        </w:trPr>
        <w:tc>
          <w:tcPr>
            <w:tcW w:w="0" w:type="auto"/>
            <w:tcBorders>
              <w:top w:val="single" w:sz="8" w:space="0" w:color="auto"/>
              <w:left w:val="single" w:sz="8" w:space="0" w:color="auto"/>
              <w:bottom w:val="single" w:sz="8" w:space="0" w:color="auto"/>
              <w:right w:val="nil"/>
            </w:tcBorders>
            <w:shd w:val="clear" w:color="000000" w:fill="D0CECE"/>
            <w:noWrap/>
            <w:vAlign w:val="center"/>
            <w:hideMark/>
          </w:tcPr>
          <w:p w14:paraId="732D7969" w14:textId="77777777" w:rsidR="00AA574C" w:rsidRPr="00621848" w:rsidRDefault="00AA574C" w:rsidP="00CF12E0">
            <w:pPr>
              <w:spacing w:after="0" w:line="240" w:lineRule="auto"/>
              <w:jc w:val="center"/>
              <w:rPr>
                <w:rFonts w:ascii="Calibri" w:eastAsia="Times New Roman" w:hAnsi="Calibri" w:cs="Calibri"/>
                <w:b/>
                <w:bCs/>
                <w:color w:val="000000"/>
                <w:lang w:eastAsia="es-CO"/>
              </w:rPr>
            </w:pPr>
            <w:r w:rsidRPr="00621848">
              <w:rPr>
                <w:rFonts w:ascii="Calibri" w:eastAsia="Times New Roman" w:hAnsi="Calibri" w:cs="Calibri"/>
                <w:b/>
                <w:bCs/>
                <w:color w:val="000000"/>
                <w:lang w:eastAsia="es-CO"/>
              </w:rPr>
              <w:t>NEMOTECNICO</w:t>
            </w:r>
          </w:p>
        </w:tc>
        <w:tc>
          <w:tcPr>
            <w:tcW w:w="0" w:type="auto"/>
            <w:tcBorders>
              <w:top w:val="single" w:sz="8" w:space="0" w:color="auto"/>
              <w:left w:val="single" w:sz="8" w:space="0" w:color="auto"/>
              <w:bottom w:val="single" w:sz="8" w:space="0" w:color="auto"/>
              <w:right w:val="single" w:sz="8" w:space="0" w:color="auto"/>
            </w:tcBorders>
            <w:shd w:val="clear" w:color="000000" w:fill="D0CECE"/>
            <w:noWrap/>
            <w:vAlign w:val="center"/>
            <w:hideMark/>
          </w:tcPr>
          <w:p w14:paraId="32979FBD" w14:textId="77777777" w:rsidR="00AA574C" w:rsidRPr="00621848" w:rsidRDefault="00AA574C" w:rsidP="00CF12E0">
            <w:pPr>
              <w:spacing w:after="0" w:line="240" w:lineRule="auto"/>
              <w:jc w:val="center"/>
              <w:rPr>
                <w:rFonts w:ascii="Calibri" w:eastAsia="Times New Roman" w:hAnsi="Calibri" w:cs="Calibri"/>
                <w:b/>
                <w:bCs/>
                <w:color w:val="000000"/>
                <w:lang w:eastAsia="es-CO"/>
              </w:rPr>
            </w:pPr>
            <w:r w:rsidRPr="00621848">
              <w:rPr>
                <w:rFonts w:ascii="Calibri" w:eastAsia="Times New Roman" w:hAnsi="Calibri" w:cs="Calibri"/>
                <w:b/>
                <w:bCs/>
                <w:color w:val="000000"/>
                <w:lang w:eastAsia="es-CO"/>
              </w:rPr>
              <w:t>EMPRESA</w:t>
            </w:r>
          </w:p>
        </w:tc>
        <w:tc>
          <w:tcPr>
            <w:tcW w:w="0" w:type="auto"/>
            <w:tcBorders>
              <w:top w:val="single" w:sz="8" w:space="0" w:color="auto"/>
              <w:left w:val="nil"/>
              <w:bottom w:val="single" w:sz="8" w:space="0" w:color="auto"/>
              <w:right w:val="single" w:sz="8" w:space="0" w:color="auto"/>
            </w:tcBorders>
            <w:shd w:val="clear" w:color="000000" w:fill="D0CECE"/>
            <w:noWrap/>
            <w:vAlign w:val="center"/>
            <w:hideMark/>
          </w:tcPr>
          <w:p w14:paraId="7DD7F364" w14:textId="77777777" w:rsidR="00AA574C" w:rsidRPr="00621848" w:rsidRDefault="00AA574C" w:rsidP="00CF12E0">
            <w:pPr>
              <w:spacing w:after="0" w:line="240" w:lineRule="auto"/>
              <w:jc w:val="center"/>
              <w:rPr>
                <w:rFonts w:ascii="Calibri" w:eastAsia="Times New Roman" w:hAnsi="Calibri" w:cs="Calibri"/>
                <w:b/>
                <w:bCs/>
                <w:color w:val="000000"/>
                <w:lang w:eastAsia="es-CO"/>
              </w:rPr>
            </w:pPr>
            <w:r w:rsidRPr="00621848">
              <w:rPr>
                <w:rFonts w:ascii="Calibri" w:eastAsia="Times New Roman" w:hAnsi="Calibri" w:cs="Calibri"/>
                <w:b/>
                <w:bCs/>
                <w:color w:val="000000"/>
                <w:lang w:eastAsia="es-CO"/>
              </w:rPr>
              <w:t>SECTOR</w:t>
            </w:r>
          </w:p>
        </w:tc>
      </w:tr>
      <w:tr w:rsidR="00AA574C" w:rsidRPr="00621848" w14:paraId="7684E60B" w14:textId="77777777" w:rsidTr="00CF12E0">
        <w:trPr>
          <w:trHeight w:val="252"/>
          <w:jc w:val="center"/>
        </w:trPr>
        <w:tc>
          <w:tcPr>
            <w:tcW w:w="0" w:type="auto"/>
            <w:tcBorders>
              <w:top w:val="nil"/>
              <w:left w:val="single" w:sz="8" w:space="0" w:color="auto"/>
              <w:bottom w:val="single" w:sz="4" w:space="0" w:color="auto"/>
              <w:right w:val="nil"/>
            </w:tcBorders>
            <w:shd w:val="clear" w:color="auto" w:fill="auto"/>
            <w:noWrap/>
            <w:vAlign w:val="bottom"/>
            <w:hideMark/>
          </w:tcPr>
          <w:p w14:paraId="26FE9AD7"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ALICORC1 PE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086F363"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ALICORP S.A.-COMUN</w:t>
            </w:r>
          </w:p>
        </w:tc>
        <w:tc>
          <w:tcPr>
            <w:tcW w:w="0" w:type="auto"/>
            <w:tcBorders>
              <w:top w:val="nil"/>
              <w:left w:val="nil"/>
              <w:bottom w:val="single" w:sz="4" w:space="0" w:color="auto"/>
              <w:right w:val="single" w:sz="8" w:space="0" w:color="auto"/>
            </w:tcBorders>
            <w:shd w:val="clear" w:color="auto" w:fill="auto"/>
            <w:noWrap/>
            <w:vAlign w:val="bottom"/>
            <w:hideMark/>
          </w:tcPr>
          <w:p w14:paraId="2433E92B"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BIENES DE CONSUMO </w:t>
            </w:r>
          </w:p>
        </w:tc>
      </w:tr>
      <w:tr w:rsidR="00AA574C" w:rsidRPr="00621848" w14:paraId="0E4D92A3" w14:textId="77777777" w:rsidTr="00CF12E0">
        <w:trPr>
          <w:trHeight w:val="252"/>
          <w:jc w:val="center"/>
        </w:trPr>
        <w:tc>
          <w:tcPr>
            <w:tcW w:w="0" w:type="auto"/>
            <w:tcBorders>
              <w:top w:val="nil"/>
              <w:left w:val="single" w:sz="8" w:space="0" w:color="auto"/>
              <w:bottom w:val="single" w:sz="4" w:space="0" w:color="auto"/>
              <w:right w:val="nil"/>
            </w:tcBorders>
            <w:shd w:val="clear" w:color="auto" w:fill="auto"/>
            <w:noWrap/>
            <w:vAlign w:val="bottom"/>
            <w:hideMark/>
          </w:tcPr>
          <w:p w14:paraId="637A2283"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AUSTRAC1 PE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F8AF8CB"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AUSTRAL GROUP SAA</w:t>
            </w:r>
          </w:p>
        </w:tc>
        <w:tc>
          <w:tcPr>
            <w:tcW w:w="0" w:type="auto"/>
            <w:tcBorders>
              <w:top w:val="nil"/>
              <w:left w:val="nil"/>
              <w:bottom w:val="single" w:sz="4" w:space="0" w:color="auto"/>
              <w:right w:val="single" w:sz="8" w:space="0" w:color="auto"/>
            </w:tcBorders>
            <w:shd w:val="clear" w:color="auto" w:fill="auto"/>
            <w:noWrap/>
            <w:vAlign w:val="bottom"/>
            <w:hideMark/>
          </w:tcPr>
          <w:p w14:paraId="71777197"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BIENES DE CONSUMO </w:t>
            </w:r>
          </w:p>
        </w:tc>
      </w:tr>
      <w:tr w:rsidR="00AA574C" w:rsidRPr="00621848" w14:paraId="497FD918" w14:textId="77777777" w:rsidTr="00CF12E0">
        <w:trPr>
          <w:trHeight w:val="252"/>
          <w:jc w:val="center"/>
        </w:trPr>
        <w:tc>
          <w:tcPr>
            <w:tcW w:w="0" w:type="auto"/>
            <w:tcBorders>
              <w:top w:val="nil"/>
              <w:left w:val="single" w:sz="8" w:space="0" w:color="auto"/>
              <w:bottom w:val="single" w:sz="4" w:space="0" w:color="auto"/>
              <w:right w:val="nil"/>
            </w:tcBorders>
            <w:shd w:val="clear" w:color="auto" w:fill="auto"/>
            <w:noWrap/>
            <w:vAlign w:val="bottom"/>
            <w:hideMark/>
          </w:tcPr>
          <w:p w14:paraId="50FF3687"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CASAGRC1 PE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9DBC589"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CASA GRANDE SAA</w:t>
            </w:r>
          </w:p>
        </w:tc>
        <w:tc>
          <w:tcPr>
            <w:tcW w:w="0" w:type="auto"/>
            <w:tcBorders>
              <w:top w:val="nil"/>
              <w:left w:val="nil"/>
              <w:bottom w:val="single" w:sz="4" w:space="0" w:color="auto"/>
              <w:right w:val="single" w:sz="8" w:space="0" w:color="auto"/>
            </w:tcBorders>
            <w:shd w:val="clear" w:color="auto" w:fill="auto"/>
            <w:noWrap/>
            <w:vAlign w:val="bottom"/>
            <w:hideMark/>
          </w:tcPr>
          <w:p w14:paraId="2F361993"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BIENES DE CONSUMO </w:t>
            </w:r>
          </w:p>
        </w:tc>
      </w:tr>
      <w:tr w:rsidR="00AA574C" w:rsidRPr="00621848" w14:paraId="423806C7" w14:textId="77777777" w:rsidTr="00CF12E0">
        <w:trPr>
          <w:trHeight w:val="252"/>
          <w:jc w:val="center"/>
        </w:trPr>
        <w:tc>
          <w:tcPr>
            <w:tcW w:w="0" w:type="auto"/>
            <w:tcBorders>
              <w:top w:val="nil"/>
              <w:left w:val="single" w:sz="8" w:space="0" w:color="auto"/>
              <w:bottom w:val="single" w:sz="4" w:space="0" w:color="auto"/>
              <w:right w:val="nil"/>
            </w:tcBorders>
            <w:shd w:val="clear" w:color="auto" w:fill="auto"/>
            <w:noWrap/>
            <w:vAlign w:val="bottom"/>
            <w:hideMark/>
          </w:tcPr>
          <w:p w14:paraId="48B84C81"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BACKUSI1 PE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15BC215" w14:textId="77777777" w:rsidR="00AA574C" w:rsidRPr="00154C03" w:rsidRDefault="00AA574C" w:rsidP="00CF12E0">
            <w:pPr>
              <w:spacing w:after="0" w:line="240" w:lineRule="auto"/>
              <w:rPr>
                <w:rFonts w:ascii="Calibri" w:eastAsia="Times New Roman" w:hAnsi="Calibri" w:cs="Calibri"/>
                <w:color w:val="000000"/>
                <w:lang w:val="en-US" w:eastAsia="es-CO"/>
              </w:rPr>
            </w:pPr>
            <w:r w:rsidRPr="00154C03">
              <w:rPr>
                <w:rFonts w:ascii="Calibri" w:eastAsia="Times New Roman" w:hAnsi="Calibri" w:cs="Calibri"/>
                <w:color w:val="000000"/>
                <w:lang w:val="en-US" w:eastAsia="es-CO"/>
              </w:rPr>
              <w:t>UNION CERV PERU BACK&amp;JOHNS-I</w:t>
            </w:r>
          </w:p>
        </w:tc>
        <w:tc>
          <w:tcPr>
            <w:tcW w:w="0" w:type="auto"/>
            <w:tcBorders>
              <w:top w:val="nil"/>
              <w:left w:val="nil"/>
              <w:bottom w:val="single" w:sz="4" w:space="0" w:color="auto"/>
              <w:right w:val="single" w:sz="8" w:space="0" w:color="auto"/>
            </w:tcBorders>
            <w:shd w:val="clear" w:color="auto" w:fill="auto"/>
            <w:noWrap/>
            <w:vAlign w:val="bottom"/>
            <w:hideMark/>
          </w:tcPr>
          <w:p w14:paraId="18319BF0"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BIENES DE CONSUMO </w:t>
            </w:r>
          </w:p>
        </w:tc>
      </w:tr>
      <w:tr w:rsidR="00AA574C" w:rsidRPr="00621848" w14:paraId="37ADC210" w14:textId="77777777" w:rsidTr="00CF12E0">
        <w:trPr>
          <w:trHeight w:val="252"/>
          <w:jc w:val="center"/>
        </w:trPr>
        <w:tc>
          <w:tcPr>
            <w:tcW w:w="0" w:type="auto"/>
            <w:tcBorders>
              <w:top w:val="nil"/>
              <w:left w:val="single" w:sz="8" w:space="0" w:color="auto"/>
              <w:bottom w:val="single" w:sz="4" w:space="0" w:color="auto"/>
              <w:right w:val="nil"/>
            </w:tcBorders>
            <w:shd w:val="clear" w:color="auto" w:fill="auto"/>
            <w:noWrap/>
            <w:vAlign w:val="bottom"/>
            <w:hideMark/>
          </w:tcPr>
          <w:p w14:paraId="7A68C9CB"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BACKUBC1 PE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1127838" w14:textId="77777777" w:rsidR="00AA574C" w:rsidRPr="00154C03" w:rsidRDefault="00AA574C" w:rsidP="00CF12E0">
            <w:pPr>
              <w:spacing w:after="0" w:line="240" w:lineRule="auto"/>
              <w:rPr>
                <w:rFonts w:ascii="Calibri" w:eastAsia="Times New Roman" w:hAnsi="Calibri" w:cs="Calibri"/>
                <w:color w:val="000000"/>
                <w:lang w:val="en-US" w:eastAsia="es-CO"/>
              </w:rPr>
            </w:pPr>
            <w:r w:rsidRPr="00154C03">
              <w:rPr>
                <w:rFonts w:ascii="Calibri" w:eastAsia="Times New Roman" w:hAnsi="Calibri" w:cs="Calibri"/>
                <w:color w:val="000000"/>
                <w:lang w:val="en-US" w:eastAsia="es-CO"/>
              </w:rPr>
              <w:t>UNION CERV PERU BACKUS-PRF B</w:t>
            </w:r>
          </w:p>
        </w:tc>
        <w:tc>
          <w:tcPr>
            <w:tcW w:w="0" w:type="auto"/>
            <w:tcBorders>
              <w:top w:val="nil"/>
              <w:left w:val="nil"/>
              <w:bottom w:val="single" w:sz="4" w:space="0" w:color="auto"/>
              <w:right w:val="single" w:sz="8" w:space="0" w:color="auto"/>
            </w:tcBorders>
            <w:shd w:val="clear" w:color="auto" w:fill="auto"/>
            <w:noWrap/>
            <w:vAlign w:val="bottom"/>
            <w:hideMark/>
          </w:tcPr>
          <w:p w14:paraId="5C9ABF67"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BIENES DE CONSUMO </w:t>
            </w:r>
          </w:p>
        </w:tc>
      </w:tr>
      <w:tr w:rsidR="00AA574C" w:rsidRPr="00621848" w14:paraId="57814F08" w14:textId="77777777" w:rsidTr="00CF12E0">
        <w:trPr>
          <w:trHeight w:val="252"/>
          <w:jc w:val="center"/>
        </w:trPr>
        <w:tc>
          <w:tcPr>
            <w:tcW w:w="0" w:type="auto"/>
            <w:tcBorders>
              <w:top w:val="nil"/>
              <w:left w:val="single" w:sz="8" w:space="0" w:color="auto"/>
              <w:bottom w:val="single" w:sz="4" w:space="0" w:color="auto"/>
              <w:right w:val="nil"/>
            </w:tcBorders>
            <w:shd w:val="clear" w:color="auto" w:fill="auto"/>
            <w:noWrap/>
            <w:vAlign w:val="bottom"/>
            <w:hideMark/>
          </w:tcPr>
          <w:p w14:paraId="1FFAAC04"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CREDITC1 PE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EA5E4E0"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BANCO DE CREDITO DEL PERU-C</w:t>
            </w:r>
          </w:p>
        </w:tc>
        <w:tc>
          <w:tcPr>
            <w:tcW w:w="0" w:type="auto"/>
            <w:tcBorders>
              <w:top w:val="nil"/>
              <w:left w:val="nil"/>
              <w:bottom w:val="single" w:sz="4" w:space="0" w:color="auto"/>
              <w:right w:val="single" w:sz="8" w:space="0" w:color="auto"/>
            </w:tcBorders>
            <w:shd w:val="clear" w:color="auto" w:fill="auto"/>
            <w:noWrap/>
            <w:vAlign w:val="bottom"/>
            <w:hideMark/>
          </w:tcPr>
          <w:p w14:paraId="6D4A53E4"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FINANCIERA</w:t>
            </w:r>
          </w:p>
        </w:tc>
      </w:tr>
      <w:tr w:rsidR="00AA574C" w:rsidRPr="00621848" w14:paraId="181428AD" w14:textId="77777777" w:rsidTr="00CF12E0">
        <w:trPr>
          <w:trHeight w:val="252"/>
          <w:jc w:val="center"/>
        </w:trPr>
        <w:tc>
          <w:tcPr>
            <w:tcW w:w="0" w:type="auto"/>
            <w:tcBorders>
              <w:top w:val="nil"/>
              <w:left w:val="single" w:sz="8" w:space="0" w:color="auto"/>
              <w:bottom w:val="single" w:sz="4" w:space="0" w:color="auto"/>
              <w:right w:val="nil"/>
            </w:tcBorders>
            <w:shd w:val="clear" w:color="auto" w:fill="auto"/>
            <w:noWrap/>
            <w:vAlign w:val="bottom"/>
            <w:hideMark/>
          </w:tcPr>
          <w:p w14:paraId="16C1D3D4"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CONTINC1 PE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4E83167"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BBVA BANCO CONTINENTAL SA-CO</w:t>
            </w:r>
          </w:p>
        </w:tc>
        <w:tc>
          <w:tcPr>
            <w:tcW w:w="0" w:type="auto"/>
            <w:tcBorders>
              <w:top w:val="nil"/>
              <w:left w:val="nil"/>
              <w:bottom w:val="single" w:sz="4" w:space="0" w:color="auto"/>
              <w:right w:val="single" w:sz="8" w:space="0" w:color="auto"/>
            </w:tcBorders>
            <w:shd w:val="clear" w:color="auto" w:fill="auto"/>
            <w:noWrap/>
            <w:vAlign w:val="bottom"/>
            <w:hideMark/>
          </w:tcPr>
          <w:p w14:paraId="7ABBF788"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FINANCIERA</w:t>
            </w:r>
          </w:p>
        </w:tc>
      </w:tr>
      <w:tr w:rsidR="00AA574C" w:rsidRPr="00621848" w14:paraId="0CE9E078" w14:textId="77777777" w:rsidTr="00CF12E0">
        <w:trPr>
          <w:trHeight w:val="252"/>
          <w:jc w:val="center"/>
        </w:trPr>
        <w:tc>
          <w:tcPr>
            <w:tcW w:w="0" w:type="auto"/>
            <w:tcBorders>
              <w:top w:val="nil"/>
              <w:left w:val="single" w:sz="8" w:space="0" w:color="auto"/>
              <w:bottom w:val="single" w:sz="4" w:space="0" w:color="auto"/>
              <w:right w:val="nil"/>
            </w:tcBorders>
            <w:shd w:val="clear" w:color="auto" w:fill="auto"/>
            <w:noWrap/>
            <w:vAlign w:val="bottom"/>
            <w:hideMark/>
          </w:tcPr>
          <w:p w14:paraId="58692985"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BVLAC1 PE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56AC7C1"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BOLSA DE VALORES DE LIMA-A</w:t>
            </w:r>
          </w:p>
        </w:tc>
        <w:tc>
          <w:tcPr>
            <w:tcW w:w="0" w:type="auto"/>
            <w:tcBorders>
              <w:top w:val="nil"/>
              <w:left w:val="nil"/>
              <w:bottom w:val="single" w:sz="4" w:space="0" w:color="auto"/>
              <w:right w:val="single" w:sz="8" w:space="0" w:color="auto"/>
            </w:tcBorders>
            <w:shd w:val="clear" w:color="auto" w:fill="auto"/>
            <w:noWrap/>
            <w:vAlign w:val="bottom"/>
            <w:hideMark/>
          </w:tcPr>
          <w:p w14:paraId="7C7E1B4A"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FINANCIERA</w:t>
            </w:r>
          </w:p>
        </w:tc>
      </w:tr>
      <w:tr w:rsidR="00AA574C" w:rsidRPr="00621848" w14:paraId="337CFEFD" w14:textId="77777777" w:rsidTr="00CF12E0">
        <w:trPr>
          <w:trHeight w:val="252"/>
          <w:jc w:val="center"/>
        </w:trPr>
        <w:tc>
          <w:tcPr>
            <w:tcW w:w="0" w:type="auto"/>
            <w:tcBorders>
              <w:top w:val="nil"/>
              <w:left w:val="single" w:sz="8" w:space="0" w:color="auto"/>
              <w:bottom w:val="single" w:sz="4" w:space="0" w:color="auto"/>
              <w:right w:val="nil"/>
            </w:tcBorders>
            <w:shd w:val="clear" w:color="auto" w:fill="auto"/>
            <w:noWrap/>
            <w:vAlign w:val="bottom"/>
            <w:hideMark/>
          </w:tcPr>
          <w:p w14:paraId="0355155E"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BAP PE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2216C58"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CREDICORP LTD</w:t>
            </w:r>
          </w:p>
        </w:tc>
        <w:tc>
          <w:tcPr>
            <w:tcW w:w="0" w:type="auto"/>
            <w:tcBorders>
              <w:top w:val="nil"/>
              <w:left w:val="nil"/>
              <w:bottom w:val="single" w:sz="4" w:space="0" w:color="auto"/>
              <w:right w:val="single" w:sz="8" w:space="0" w:color="auto"/>
            </w:tcBorders>
            <w:shd w:val="clear" w:color="auto" w:fill="auto"/>
            <w:noWrap/>
            <w:vAlign w:val="bottom"/>
            <w:hideMark/>
          </w:tcPr>
          <w:p w14:paraId="07466AD4"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FINANCIERA</w:t>
            </w:r>
          </w:p>
        </w:tc>
      </w:tr>
      <w:tr w:rsidR="00AA574C" w:rsidRPr="00621848" w14:paraId="5E97FBB4" w14:textId="77777777" w:rsidTr="00CF12E0">
        <w:trPr>
          <w:trHeight w:val="252"/>
          <w:jc w:val="center"/>
        </w:trPr>
        <w:tc>
          <w:tcPr>
            <w:tcW w:w="0" w:type="auto"/>
            <w:tcBorders>
              <w:top w:val="nil"/>
              <w:left w:val="single" w:sz="8" w:space="0" w:color="auto"/>
              <w:bottom w:val="single" w:sz="4" w:space="0" w:color="auto"/>
              <w:right w:val="nil"/>
            </w:tcBorders>
            <w:shd w:val="clear" w:color="auto" w:fill="auto"/>
            <w:noWrap/>
            <w:vAlign w:val="bottom"/>
            <w:hideMark/>
          </w:tcPr>
          <w:p w14:paraId="5D4EFDAF"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IFS PE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A67113E"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INTERCORP FINANCIAL SER INC</w:t>
            </w:r>
          </w:p>
        </w:tc>
        <w:tc>
          <w:tcPr>
            <w:tcW w:w="0" w:type="auto"/>
            <w:tcBorders>
              <w:top w:val="nil"/>
              <w:left w:val="nil"/>
              <w:bottom w:val="single" w:sz="4" w:space="0" w:color="auto"/>
              <w:right w:val="single" w:sz="8" w:space="0" w:color="auto"/>
            </w:tcBorders>
            <w:shd w:val="clear" w:color="auto" w:fill="auto"/>
            <w:noWrap/>
            <w:vAlign w:val="bottom"/>
            <w:hideMark/>
          </w:tcPr>
          <w:p w14:paraId="1F0D5C3B"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FINANCIERA</w:t>
            </w:r>
          </w:p>
        </w:tc>
      </w:tr>
      <w:tr w:rsidR="00AA574C" w:rsidRPr="00621848" w14:paraId="50927989" w14:textId="77777777" w:rsidTr="00CF12E0">
        <w:trPr>
          <w:trHeight w:val="252"/>
          <w:jc w:val="center"/>
        </w:trPr>
        <w:tc>
          <w:tcPr>
            <w:tcW w:w="0" w:type="auto"/>
            <w:tcBorders>
              <w:top w:val="nil"/>
              <w:left w:val="single" w:sz="8" w:space="0" w:color="auto"/>
              <w:bottom w:val="single" w:sz="4" w:space="0" w:color="auto"/>
              <w:right w:val="nil"/>
            </w:tcBorders>
            <w:shd w:val="clear" w:color="auto" w:fill="auto"/>
            <w:noWrap/>
            <w:vAlign w:val="bottom"/>
            <w:hideMark/>
          </w:tcPr>
          <w:p w14:paraId="07A0120B"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INVCENC1 PE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2E0E7D2"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INVERSIONES CENTENARIO-COMUN</w:t>
            </w:r>
          </w:p>
        </w:tc>
        <w:tc>
          <w:tcPr>
            <w:tcW w:w="0" w:type="auto"/>
            <w:tcBorders>
              <w:top w:val="nil"/>
              <w:left w:val="nil"/>
              <w:bottom w:val="single" w:sz="4" w:space="0" w:color="auto"/>
              <w:right w:val="single" w:sz="8" w:space="0" w:color="auto"/>
            </w:tcBorders>
            <w:shd w:val="clear" w:color="auto" w:fill="auto"/>
            <w:noWrap/>
            <w:vAlign w:val="bottom"/>
            <w:hideMark/>
          </w:tcPr>
          <w:p w14:paraId="292A2321"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FINANCIERA</w:t>
            </w:r>
          </w:p>
        </w:tc>
      </w:tr>
      <w:tr w:rsidR="00AA574C" w:rsidRPr="00621848" w14:paraId="492C1805" w14:textId="77777777" w:rsidTr="00CF12E0">
        <w:trPr>
          <w:trHeight w:val="252"/>
          <w:jc w:val="center"/>
        </w:trPr>
        <w:tc>
          <w:tcPr>
            <w:tcW w:w="0" w:type="auto"/>
            <w:tcBorders>
              <w:top w:val="nil"/>
              <w:left w:val="single" w:sz="8" w:space="0" w:color="auto"/>
              <w:bottom w:val="single" w:sz="4" w:space="0" w:color="auto"/>
              <w:right w:val="nil"/>
            </w:tcBorders>
            <w:shd w:val="clear" w:color="auto" w:fill="auto"/>
            <w:noWrap/>
            <w:vAlign w:val="bottom"/>
            <w:hideMark/>
          </w:tcPr>
          <w:p w14:paraId="1E4D60BA"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RIMSEGC1 PE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9847EE3"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RIMAC-INTERNACIONAL - COMUN</w:t>
            </w:r>
          </w:p>
        </w:tc>
        <w:tc>
          <w:tcPr>
            <w:tcW w:w="0" w:type="auto"/>
            <w:tcBorders>
              <w:top w:val="nil"/>
              <w:left w:val="nil"/>
              <w:bottom w:val="single" w:sz="4" w:space="0" w:color="auto"/>
              <w:right w:val="single" w:sz="8" w:space="0" w:color="auto"/>
            </w:tcBorders>
            <w:shd w:val="clear" w:color="auto" w:fill="auto"/>
            <w:noWrap/>
            <w:vAlign w:val="bottom"/>
            <w:hideMark/>
          </w:tcPr>
          <w:p w14:paraId="0B04909A"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FINANCIERA</w:t>
            </w:r>
          </w:p>
        </w:tc>
      </w:tr>
      <w:tr w:rsidR="00AA574C" w:rsidRPr="00621848" w14:paraId="13469CD3" w14:textId="77777777" w:rsidTr="00CF12E0">
        <w:trPr>
          <w:trHeight w:val="252"/>
          <w:jc w:val="center"/>
        </w:trPr>
        <w:tc>
          <w:tcPr>
            <w:tcW w:w="0" w:type="auto"/>
            <w:tcBorders>
              <w:top w:val="nil"/>
              <w:left w:val="single" w:sz="8" w:space="0" w:color="auto"/>
              <w:bottom w:val="single" w:sz="4" w:space="0" w:color="auto"/>
              <w:right w:val="nil"/>
            </w:tcBorders>
            <w:shd w:val="clear" w:color="auto" w:fill="auto"/>
            <w:noWrap/>
            <w:vAlign w:val="bottom"/>
            <w:hideMark/>
          </w:tcPr>
          <w:p w14:paraId="3BA25ADF"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AIHC1 PE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E84FBCB"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ANDINO INVESTMENT HOLDINGS S</w:t>
            </w:r>
          </w:p>
        </w:tc>
        <w:tc>
          <w:tcPr>
            <w:tcW w:w="0" w:type="auto"/>
            <w:tcBorders>
              <w:top w:val="nil"/>
              <w:left w:val="nil"/>
              <w:bottom w:val="single" w:sz="4" w:space="0" w:color="auto"/>
              <w:right w:val="single" w:sz="8" w:space="0" w:color="auto"/>
            </w:tcBorders>
            <w:shd w:val="clear" w:color="auto" w:fill="auto"/>
            <w:noWrap/>
            <w:vAlign w:val="bottom"/>
            <w:hideMark/>
          </w:tcPr>
          <w:p w14:paraId="2EBC9255"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INDUSTRIAL</w:t>
            </w:r>
          </w:p>
        </w:tc>
      </w:tr>
      <w:tr w:rsidR="00AA574C" w:rsidRPr="00621848" w14:paraId="21FBCDBB" w14:textId="77777777" w:rsidTr="00CF12E0">
        <w:trPr>
          <w:trHeight w:val="252"/>
          <w:jc w:val="center"/>
        </w:trPr>
        <w:tc>
          <w:tcPr>
            <w:tcW w:w="0" w:type="auto"/>
            <w:tcBorders>
              <w:top w:val="nil"/>
              <w:left w:val="single" w:sz="8" w:space="0" w:color="auto"/>
              <w:bottom w:val="single" w:sz="4" w:space="0" w:color="auto"/>
              <w:right w:val="nil"/>
            </w:tcBorders>
            <w:shd w:val="clear" w:color="auto" w:fill="auto"/>
            <w:noWrap/>
            <w:vAlign w:val="bottom"/>
            <w:hideMark/>
          </w:tcPr>
          <w:p w14:paraId="16FB0B3E"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CPACASC1 PE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7EB1307"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CEMENTOS PACASMAYO SAA-CMN</w:t>
            </w:r>
          </w:p>
        </w:tc>
        <w:tc>
          <w:tcPr>
            <w:tcW w:w="0" w:type="auto"/>
            <w:tcBorders>
              <w:top w:val="nil"/>
              <w:left w:val="nil"/>
              <w:bottom w:val="single" w:sz="4" w:space="0" w:color="auto"/>
              <w:right w:val="single" w:sz="8" w:space="0" w:color="auto"/>
            </w:tcBorders>
            <w:shd w:val="clear" w:color="auto" w:fill="auto"/>
            <w:noWrap/>
            <w:vAlign w:val="bottom"/>
            <w:hideMark/>
          </w:tcPr>
          <w:p w14:paraId="5045D4A6"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INDUSTRIAL</w:t>
            </w:r>
          </w:p>
        </w:tc>
      </w:tr>
      <w:tr w:rsidR="00AA574C" w:rsidRPr="00621848" w14:paraId="5A2A6AA8" w14:textId="77777777" w:rsidTr="00CF12E0">
        <w:trPr>
          <w:trHeight w:val="252"/>
          <w:jc w:val="center"/>
        </w:trPr>
        <w:tc>
          <w:tcPr>
            <w:tcW w:w="0" w:type="auto"/>
            <w:tcBorders>
              <w:top w:val="nil"/>
              <w:left w:val="single" w:sz="8" w:space="0" w:color="auto"/>
              <w:bottom w:val="single" w:sz="4" w:space="0" w:color="auto"/>
              <w:right w:val="nil"/>
            </w:tcBorders>
            <w:shd w:val="clear" w:color="auto" w:fill="auto"/>
            <w:noWrap/>
            <w:vAlign w:val="bottom"/>
            <w:hideMark/>
          </w:tcPr>
          <w:p w14:paraId="54104836"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FERREYC1 PE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FAF3230"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FERREYCORP SAA</w:t>
            </w:r>
          </w:p>
        </w:tc>
        <w:tc>
          <w:tcPr>
            <w:tcW w:w="0" w:type="auto"/>
            <w:tcBorders>
              <w:top w:val="nil"/>
              <w:left w:val="nil"/>
              <w:bottom w:val="single" w:sz="4" w:space="0" w:color="auto"/>
              <w:right w:val="single" w:sz="8" w:space="0" w:color="auto"/>
            </w:tcBorders>
            <w:shd w:val="clear" w:color="auto" w:fill="auto"/>
            <w:noWrap/>
            <w:vAlign w:val="bottom"/>
            <w:hideMark/>
          </w:tcPr>
          <w:p w14:paraId="4F25047F"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INDUSTRIAL</w:t>
            </w:r>
          </w:p>
        </w:tc>
      </w:tr>
      <w:tr w:rsidR="00AA574C" w:rsidRPr="00621848" w14:paraId="172447A5" w14:textId="77777777" w:rsidTr="00CF12E0">
        <w:trPr>
          <w:trHeight w:val="252"/>
          <w:jc w:val="center"/>
        </w:trPr>
        <w:tc>
          <w:tcPr>
            <w:tcW w:w="0" w:type="auto"/>
            <w:tcBorders>
              <w:top w:val="nil"/>
              <w:left w:val="single" w:sz="8" w:space="0" w:color="auto"/>
              <w:bottom w:val="single" w:sz="4" w:space="0" w:color="auto"/>
              <w:right w:val="nil"/>
            </w:tcBorders>
            <w:shd w:val="clear" w:color="auto" w:fill="auto"/>
            <w:noWrap/>
            <w:vAlign w:val="bottom"/>
            <w:hideMark/>
          </w:tcPr>
          <w:p w14:paraId="284A85CD"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GRAMONC1 PE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DFBC9FC"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GRANA Y MONTERO SAA</w:t>
            </w:r>
          </w:p>
        </w:tc>
        <w:tc>
          <w:tcPr>
            <w:tcW w:w="0" w:type="auto"/>
            <w:tcBorders>
              <w:top w:val="nil"/>
              <w:left w:val="nil"/>
              <w:bottom w:val="single" w:sz="4" w:space="0" w:color="auto"/>
              <w:right w:val="single" w:sz="8" w:space="0" w:color="auto"/>
            </w:tcBorders>
            <w:shd w:val="clear" w:color="auto" w:fill="auto"/>
            <w:noWrap/>
            <w:vAlign w:val="bottom"/>
            <w:hideMark/>
          </w:tcPr>
          <w:p w14:paraId="4F80B172"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INDUSTRIAL</w:t>
            </w:r>
          </w:p>
        </w:tc>
      </w:tr>
      <w:tr w:rsidR="00AA574C" w:rsidRPr="00621848" w14:paraId="494786DA" w14:textId="77777777" w:rsidTr="00CF12E0">
        <w:trPr>
          <w:trHeight w:val="252"/>
          <w:jc w:val="center"/>
        </w:trPr>
        <w:tc>
          <w:tcPr>
            <w:tcW w:w="0" w:type="auto"/>
            <w:tcBorders>
              <w:top w:val="nil"/>
              <w:left w:val="single" w:sz="8" w:space="0" w:color="auto"/>
              <w:bottom w:val="single" w:sz="4" w:space="0" w:color="auto"/>
              <w:right w:val="nil"/>
            </w:tcBorders>
            <w:shd w:val="clear" w:color="auto" w:fill="auto"/>
            <w:noWrap/>
            <w:vAlign w:val="bottom"/>
            <w:hideMark/>
          </w:tcPr>
          <w:p w14:paraId="65DD47A0"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UNACEMC1 PE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511B849"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UNION ANDINA DE CEMENTOS SAA</w:t>
            </w:r>
          </w:p>
        </w:tc>
        <w:tc>
          <w:tcPr>
            <w:tcW w:w="0" w:type="auto"/>
            <w:tcBorders>
              <w:top w:val="nil"/>
              <w:left w:val="nil"/>
              <w:bottom w:val="single" w:sz="4" w:space="0" w:color="auto"/>
              <w:right w:val="single" w:sz="8" w:space="0" w:color="auto"/>
            </w:tcBorders>
            <w:shd w:val="clear" w:color="auto" w:fill="auto"/>
            <w:noWrap/>
            <w:vAlign w:val="bottom"/>
            <w:hideMark/>
          </w:tcPr>
          <w:p w14:paraId="43D7CFB1"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INDUSTRIAL</w:t>
            </w:r>
          </w:p>
        </w:tc>
      </w:tr>
      <w:tr w:rsidR="00AA574C" w:rsidRPr="00621848" w14:paraId="576CF292" w14:textId="77777777" w:rsidTr="00CF12E0">
        <w:trPr>
          <w:trHeight w:val="252"/>
          <w:jc w:val="center"/>
        </w:trPr>
        <w:tc>
          <w:tcPr>
            <w:tcW w:w="0" w:type="auto"/>
            <w:tcBorders>
              <w:top w:val="nil"/>
              <w:left w:val="single" w:sz="8" w:space="0" w:color="auto"/>
              <w:bottom w:val="single" w:sz="4" w:space="0" w:color="auto"/>
              <w:right w:val="nil"/>
            </w:tcBorders>
            <w:shd w:val="clear" w:color="auto" w:fill="auto"/>
            <w:noWrap/>
            <w:vAlign w:val="bottom"/>
            <w:hideMark/>
          </w:tcPr>
          <w:p w14:paraId="580D32F5"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DNT PE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D68D213"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CANDENTE COPPER CORP</w:t>
            </w:r>
          </w:p>
        </w:tc>
        <w:tc>
          <w:tcPr>
            <w:tcW w:w="0" w:type="auto"/>
            <w:tcBorders>
              <w:top w:val="nil"/>
              <w:left w:val="nil"/>
              <w:bottom w:val="single" w:sz="4" w:space="0" w:color="auto"/>
              <w:right w:val="single" w:sz="8" w:space="0" w:color="auto"/>
            </w:tcBorders>
            <w:shd w:val="clear" w:color="auto" w:fill="auto"/>
            <w:noWrap/>
            <w:vAlign w:val="bottom"/>
            <w:hideMark/>
          </w:tcPr>
          <w:p w14:paraId="094FDA0E"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MATERIALES BASICOS </w:t>
            </w:r>
          </w:p>
        </w:tc>
      </w:tr>
      <w:tr w:rsidR="00AA574C" w:rsidRPr="00621848" w14:paraId="50357738" w14:textId="77777777" w:rsidTr="00CF12E0">
        <w:trPr>
          <w:trHeight w:val="252"/>
          <w:jc w:val="center"/>
        </w:trPr>
        <w:tc>
          <w:tcPr>
            <w:tcW w:w="0" w:type="auto"/>
            <w:tcBorders>
              <w:top w:val="nil"/>
              <w:left w:val="single" w:sz="8" w:space="0" w:color="auto"/>
              <w:bottom w:val="single" w:sz="4" w:space="0" w:color="auto"/>
              <w:right w:val="nil"/>
            </w:tcBorders>
            <w:shd w:val="clear" w:color="auto" w:fill="auto"/>
            <w:noWrap/>
            <w:vAlign w:val="bottom"/>
            <w:hideMark/>
          </w:tcPr>
          <w:p w14:paraId="09A2C0AE"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BVN PE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3C68D6E"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CIA DE MINAS BUENAVENTUR-ADR</w:t>
            </w:r>
          </w:p>
        </w:tc>
        <w:tc>
          <w:tcPr>
            <w:tcW w:w="0" w:type="auto"/>
            <w:tcBorders>
              <w:top w:val="nil"/>
              <w:left w:val="nil"/>
              <w:bottom w:val="single" w:sz="4" w:space="0" w:color="auto"/>
              <w:right w:val="single" w:sz="8" w:space="0" w:color="auto"/>
            </w:tcBorders>
            <w:shd w:val="clear" w:color="auto" w:fill="auto"/>
            <w:noWrap/>
            <w:vAlign w:val="bottom"/>
            <w:hideMark/>
          </w:tcPr>
          <w:p w14:paraId="332C93F9"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MATERIALES BASICOS </w:t>
            </w:r>
          </w:p>
        </w:tc>
      </w:tr>
      <w:tr w:rsidR="00AA574C" w:rsidRPr="00621848" w14:paraId="1660BD56" w14:textId="77777777" w:rsidTr="00AA574C">
        <w:trPr>
          <w:trHeight w:val="252"/>
          <w:jc w:val="center"/>
        </w:trPr>
        <w:tc>
          <w:tcPr>
            <w:tcW w:w="0" w:type="auto"/>
            <w:tcBorders>
              <w:top w:val="nil"/>
              <w:left w:val="single" w:sz="8" w:space="0" w:color="auto"/>
              <w:bottom w:val="single" w:sz="4" w:space="0" w:color="auto"/>
              <w:right w:val="nil"/>
            </w:tcBorders>
            <w:shd w:val="clear" w:color="auto" w:fill="auto"/>
            <w:noWrap/>
            <w:vAlign w:val="bottom"/>
            <w:hideMark/>
          </w:tcPr>
          <w:p w14:paraId="2E2B8F4A"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ATACOBC1 PE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824CB98"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CIA MINERA ATACOCHA SA-B</w:t>
            </w:r>
          </w:p>
        </w:tc>
        <w:tc>
          <w:tcPr>
            <w:tcW w:w="0" w:type="auto"/>
            <w:tcBorders>
              <w:top w:val="nil"/>
              <w:left w:val="nil"/>
              <w:bottom w:val="single" w:sz="4" w:space="0" w:color="auto"/>
              <w:right w:val="single" w:sz="8" w:space="0" w:color="auto"/>
            </w:tcBorders>
            <w:shd w:val="clear" w:color="auto" w:fill="auto"/>
            <w:noWrap/>
            <w:vAlign w:val="bottom"/>
            <w:hideMark/>
          </w:tcPr>
          <w:p w14:paraId="16A36B86"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MATERIALES BASICOS </w:t>
            </w:r>
          </w:p>
        </w:tc>
      </w:tr>
      <w:tr w:rsidR="00AA574C" w:rsidRPr="00621848" w14:paraId="2B76E394" w14:textId="77777777" w:rsidTr="00AA574C">
        <w:trPr>
          <w:trHeight w:val="25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4C54ED"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CORAREC1 PE Equity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62C2EB"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CORP ACEROS AREQUIPA-COMUN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DC7B67"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MATERIALES BASICOS </w:t>
            </w:r>
          </w:p>
        </w:tc>
      </w:tr>
      <w:tr w:rsidR="00AA574C" w:rsidRPr="00621848" w14:paraId="2E2F58BD" w14:textId="77777777" w:rsidTr="00AA574C">
        <w:trPr>
          <w:trHeight w:val="25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057159"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CORAREI1 PE Equity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A08DE"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CORP ACEROS AREQUIPA-INV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932CED"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MATERIALES BASICOS </w:t>
            </w:r>
          </w:p>
        </w:tc>
      </w:tr>
      <w:tr w:rsidR="00AA574C" w:rsidRPr="00621848" w14:paraId="2E1ED5BC" w14:textId="77777777" w:rsidTr="00AA574C">
        <w:trPr>
          <w:trHeight w:val="25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6C1FED"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SIDERC1 PE Equity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1BC0F"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EMPRESA SIDERURGICA PERU SAA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87A0B"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MATERIALES BASICOS </w:t>
            </w:r>
          </w:p>
        </w:tc>
      </w:tr>
      <w:tr w:rsidR="00AA574C" w:rsidRPr="00621848" w14:paraId="3C59578B" w14:textId="77777777" w:rsidTr="00CF12E0">
        <w:trPr>
          <w:trHeight w:val="252"/>
          <w:jc w:val="center"/>
        </w:trPr>
        <w:tc>
          <w:tcPr>
            <w:tcW w:w="0" w:type="auto"/>
            <w:tcBorders>
              <w:top w:val="nil"/>
              <w:left w:val="single" w:sz="8" w:space="0" w:color="auto"/>
              <w:bottom w:val="single" w:sz="4" w:space="0" w:color="auto"/>
              <w:right w:val="nil"/>
            </w:tcBorders>
            <w:shd w:val="clear" w:color="auto" w:fill="auto"/>
            <w:noWrap/>
            <w:vAlign w:val="bottom"/>
            <w:hideMark/>
          </w:tcPr>
          <w:p w14:paraId="6FFA49B0"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MINSURI1 PE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FE9CE36"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MINSUR SA-INVERSIONES</w:t>
            </w:r>
          </w:p>
        </w:tc>
        <w:tc>
          <w:tcPr>
            <w:tcW w:w="0" w:type="auto"/>
            <w:tcBorders>
              <w:top w:val="nil"/>
              <w:left w:val="nil"/>
              <w:bottom w:val="single" w:sz="4" w:space="0" w:color="auto"/>
              <w:right w:val="single" w:sz="8" w:space="0" w:color="auto"/>
            </w:tcBorders>
            <w:shd w:val="clear" w:color="auto" w:fill="auto"/>
            <w:noWrap/>
            <w:vAlign w:val="bottom"/>
            <w:hideMark/>
          </w:tcPr>
          <w:p w14:paraId="7798CF65"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MATERIALES BASICOS </w:t>
            </w:r>
          </w:p>
        </w:tc>
      </w:tr>
      <w:tr w:rsidR="00AA574C" w:rsidRPr="00621848" w14:paraId="131163FB" w14:textId="77777777" w:rsidTr="00CF12E0">
        <w:trPr>
          <w:trHeight w:val="264"/>
          <w:jc w:val="center"/>
        </w:trPr>
        <w:tc>
          <w:tcPr>
            <w:tcW w:w="0" w:type="auto"/>
            <w:tcBorders>
              <w:top w:val="nil"/>
              <w:left w:val="single" w:sz="8" w:space="0" w:color="auto"/>
              <w:bottom w:val="single" w:sz="4" w:space="0" w:color="auto"/>
              <w:right w:val="nil"/>
            </w:tcBorders>
            <w:shd w:val="clear" w:color="auto" w:fill="auto"/>
            <w:noWrap/>
            <w:vAlign w:val="bottom"/>
            <w:hideMark/>
          </w:tcPr>
          <w:p w14:paraId="4A804118"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NEXAPEI1 PE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54E0824"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NEXA RESOURCES PERU SAA</w:t>
            </w:r>
          </w:p>
        </w:tc>
        <w:tc>
          <w:tcPr>
            <w:tcW w:w="0" w:type="auto"/>
            <w:tcBorders>
              <w:top w:val="nil"/>
              <w:left w:val="nil"/>
              <w:bottom w:val="single" w:sz="4" w:space="0" w:color="auto"/>
              <w:right w:val="single" w:sz="8" w:space="0" w:color="auto"/>
            </w:tcBorders>
            <w:shd w:val="clear" w:color="auto" w:fill="auto"/>
            <w:noWrap/>
            <w:vAlign w:val="bottom"/>
            <w:hideMark/>
          </w:tcPr>
          <w:p w14:paraId="0D9B1F6D"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MATERIALES BASICOS </w:t>
            </w:r>
          </w:p>
        </w:tc>
      </w:tr>
      <w:tr w:rsidR="00AA574C" w:rsidRPr="00621848" w14:paraId="3D5B6DEB" w14:textId="77777777" w:rsidTr="00CF12E0">
        <w:trPr>
          <w:trHeight w:val="252"/>
          <w:jc w:val="center"/>
        </w:trPr>
        <w:tc>
          <w:tcPr>
            <w:tcW w:w="0" w:type="auto"/>
            <w:tcBorders>
              <w:top w:val="nil"/>
              <w:left w:val="single" w:sz="8" w:space="0" w:color="auto"/>
              <w:bottom w:val="single" w:sz="4" w:space="0" w:color="auto"/>
              <w:right w:val="nil"/>
            </w:tcBorders>
            <w:shd w:val="clear" w:color="auto" w:fill="auto"/>
            <w:noWrap/>
            <w:vAlign w:val="bottom"/>
            <w:hideMark/>
          </w:tcPr>
          <w:p w14:paraId="1D353D52"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NEXAPEC1 PE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E7E41EA" w14:textId="77777777" w:rsidR="00AA574C" w:rsidRPr="00154C03" w:rsidRDefault="00AA574C" w:rsidP="00CF12E0">
            <w:pPr>
              <w:spacing w:after="0" w:line="240" w:lineRule="auto"/>
              <w:rPr>
                <w:rFonts w:ascii="Calibri" w:eastAsia="Times New Roman" w:hAnsi="Calibri" w:cs="Calibri"/>
                <w:color w:val="000000"/>
                <w:lang w:val="en-US" w:eastAsia="es-CO"/>
              </w:rPr>
            </w:pPr>
            <w:r w:rsidRPr="00154C03">
              <w:rPr>
                <w:rFonts w:ascii="Calibri" w:eastAsia="Times New Roman" w:hAnsi="Calibri" w:cs="Calibri"/>
                <w:color w:val="000000"/>
                <w:lang w:val="en-US" w:eastAsia="es-CO"/>
              </w:rPr>
              <w:t>NEXA RESOURCES PERU SAA-P</w:t>
            </w:r>
          </w:p>
        </w:tc>
        <w:tc>
          <w:tcPr>
            <w:tcW w:w="0" w:type="auto"/>
            <w:tcBorders>
              <w:top w:val="nil"/>
              <w:left w:val="nil"/>
              <w:bottom w:val="single" w:sz="4" w:space="0" w:color="auto"/>
              <w:right w:val="single" w:sz="8" w:space="0" w:color="auto"/>
            </w:tcBorders>
            <w:shd w:val="clear" w:color="auto" w:fill="auto"/>
            <w:noWrap/>
            <w:vAlign w:val="bottom"/>
            <w:hideMark/>
          </w:tcPr>
          <w:p w14:paraId="6CB380A7"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MATERIALES BASICOS </w:t>
            </w:r>
          </w:p>
        </w:tc>
      </w:tr>
      <w:tr w:rsidR="00AA574C" w:rsidRPr="00621848" w14:paraId="26175E08" w14:textId="77777777" w:rsidTr="00CF12E0">
        <w:trPr>
          <w:trHeight w:val="252"/>
          <w:jc w:val="center"/>
        </w:trPr>
        <w:tc>
          <w:tcPr>
            <w:tcW w:w="0" w:type="auto"/>
            <w:tcBorders>
              <w:top w:val="nil"/>
              <w:left w:val="single" w:sz="8" w:space="0" w:color="auto"/>
              <w:bottom w:val="single" w:sz="4" w:space="0" w:color="auto"/>
              <w:right w:val="nil"/>
            </w:tcBorders>
            <w:shd w:val="clear" w:color="auto" w:fill="auto"/>
            <w:noWrap/>
            <w:vAlign w:val="bottom"/>
            <w:hideMark/>
          </w:tcPr>
          <w:p w14:paraId="7794B5E5"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PML PE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F13171E"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PANORO MINERALS LTD</w:t>
            </w:r>
          </w:p>
        </w:tc>
        <w:tc>
          <w:tcPr>
            <w:tcW w:w="0" w:type="auto"/>
            <w:tcBorders>
              <w:top w:val="nil"/>
              <w:left w:val="nil"/>
              <w:bottom w:val="single" w:sz="4" w:space="0" w:color="auto"/>
              <w:right w:val="single" w:sz="8" w:space="0" w:color="auto"/>
            </w:tcBorders>
            <w:shd w:val="clear" w:color="auto" w:fill="auto"/>
            <w:noWrap/>
            <w:vAlign w:val="bottom"/>
            <w:hideMark/>
          </w:tcPr>
          <w:p w14:paraId="3A6A965E"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MATERIALES BASICOS </w:t>
            </w:r>
          </w:p>
        </w:tc>
      </w:tr>
      <w:tr w:rsidR="00AA574C" w:rsidRPr="00621848" w14:paraId="1902B3A8" w14:textId="77777777" w:rsidTr="00CF12E0">
        <w:trPr>
          <w:trHeight w:val="252"/>
          <w:jc w:val="center"/>
        </w:trPr>
        <w:tc>
          <w:tcPr>
            <w:tcW w:w="0" w:type="auto"/>
            <w:tcBorders>
              <w:top w:val="nil"/>
              <w:left w:val="single" w:sz="8" w:space="0" w:color="auto"/>
              <w:bottom w:val="single" w:sz="4" w:space="0" w:color="auto"/>
              <w:right w:val="nil"/>
            </w:tcBorders>
            <w:shd w:val="clear" w:color="auto" w:fill="auto"/>
            <w:noWrap/>
            <w:vAlign w:val="bottom"/>
            <w:hideMark/>
          </w:tcPr>
          <w:p w14:paraId="697F1020"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PPX PE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A9A96CF"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PPX MINING CORP</w:t>
            </w:r>
          </w:p>
        </w:tc>
        <w:tc>
          <w:tcPr>
            <w:tcW w:w="0" w:type="auto"/>
            <w:tcBorders>
              <w:top w:val="nil"/>
              <w:left w:val="nil"/>
              <w:bottom w:val="single" w:sz="4" w:space="0" w:color="auto"/>
              <w:right w:val="single" w:sz="8" w:space="0" w:color="auto"/>
            </w:tcBorders>
            <w:shd w:val="clear" w:color="auto" w:fill="auto"/>
            <w:noWrap/>
            <w:vAlign w:val="bottom"/>
            <w:hideMark/>
          </w:tcPr>
          <w:p w14:paraId="27984E5B"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MATERIALES BASICOS </w:t>
            </w:r>
          </w:p>
        </w:tc>
      </w:tr>
      <w:tr w:rsidR="00AA574C" w:rsidRPr="00621848" w14:paraId="423E359A" w14:textId="77777777" w:rsidTr="00CF12E0">
        <w:trPr>
          <w:trHeight w:val="264"/>
          <w:jc w:val="center"/>
        </w:trPr>
        <w:tc>
          <w:tcPr>
            <w:tcW w:w="0" w:type="auto"/>
            <w:tcBorders>
              <w:top w:val="nil"/>
              <w:left w:val="single" w:sz="8" w:space="0" w:color="auto"/>
              <w:bottom w:val="single" w:sz="4" w:space="0" w:color="auto"/>
              <w:right w:val="nil"/>
            </w:tcBorders>
            <w:shd w:val="clear" w:color="auto" w:fill="auto"/>
            <w:noWrap/>
            <w:vAlign w:val="bottom"/>
            <w:hideMark/>
          </w:tcPr>
          <w:p w14:paraId="17B2E928"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CVERDEC1 PE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5A7750E"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SOCIEDAD MINERA CERRO VERDE</w:t>
            </w:r>
          </w:p>
        </w:tc>
        <w:tc>
          <w:tcPr>
            <w:tcW w:w="0" w:type="auto"/>
            <w:tcBorders>
              <w:top w:val="nil"/>
              <w:left w:val="nil"/>
              <w:bottom w:val="single" w:sz="4" w:space="0" w:color="auto"/>
              <w:right w:val="single" w:sz="8" w:space="0" w:color="auto"/>
            </w:tcBorders>
            <w:shd w:val="clear" w:color="auto" w:fill="auto"/>
            <w:noWrap/>
            <w:vAlign w:val="bottom"/>
            <w:hideMark/>
          </w:tcPr>
          <w:p w14:paraId="4442658A"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MATERIALES BASICOS </w:t>
            </w:r>
          </w:p>
        </w:tc>
      </w:tr>
      <w:tr w:rsidR="00AA574C" w:rsidRPr="00621848" w14:paraId="07672562" w14:textId="77777777" w:rsidTr="00CF12E0">
        <w:trPr>
          <w:trHeight w:val="252"/>
          <w:jc w:val="center"/>
        </w:trPr>
        <w:tc>
          <w:tcPr>
            <w:tcW w:w="0" w:type="auto"/>
            <w:tcBorders>
              <w:top w:val="nil"/>
              <w:left w:val="single" w:sz="8" w:space="0" w:color="auto"/>
              <w:bottom w:val="single" w:sz="4" w:space="0" w:color="auto"/>
              <w:right w:val="nil"/>
            </w:tcBorders>
            <w:shd w:val="clear" w:color="auto" w:fill="auto"/>
            <w:noWrap/>
            <w:vAlign w:val="bottom"/>
            <w:hideMark/>
          </w:tcPr>
          <w:p w14:paraId="679B1FF2"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BROCALC1 PE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525804C"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SOCIEDAD MINERA EL BROCAL-CO</w:t>
            </w:r>
          </w:p>
        </w:tc>
        <w:tc>
          <w:tcPr>
            <w:tcW w:w="0" w:type="auto"/>
            <w:tcBorders>
              <w:top w:val="nil"/>
              <w:left w:val="nil"/>
              <w:bottom w:val="single" w:sz="4" w:space="0" w:color="auto"/>
              <w:right w:val="single" w:sz="8" w:space="0" w:color="auto"/>
            </w:tcBorders>
            <w:shd w:val="clear" w:color="auto" w:fill="auto"/>
            <w:noWrap/>
            <w:vAlign w:val="bottom"/>
            <w:hideMark/>
          </w:tcPr>
          <w:p w14:paraId="4AB7C757"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MATERIALES BASICOS </w:t>
            </w:r>
          </w:p>
        </w:tc>
      </w:tr>
      <w:tr w:rsidR="00AA574C" w:rsidRPr="00621848" w14:paraId="447B4C1F" w14:textId="77777777" w:rsidTr="00CF12E0">
        <w:trPr>
          <w:trHeight w:val="252"/>
          <w:jc w:val="center"/>
        </w:trPr>
        <w:tc>
          <w:tcPr>
            <w:tcW w:w="0" w:type="auto"/>
            <w:tcBorders>
              <w:top w:val="nil"/>
              <w:left w:val="single" w:sz="8" w:space="0" w:color="auto"/>
              <w:bottom w:val="single" w:sz="4" w:space="0" w:color="auto"/>
              <w:right w:val="nil"/>
            </w:tcBorders>
            <w:shd w:val="clear" w:color="auto" w:fill="auto"/>
            <w:noWrap/>
            <w:vAlign w:val="bottom"/>
            <w:hideMark/>
          </w:tcPr>
          <w:p w14:paraId="1B11CCBD"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SCCO PE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4E8219D"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SOUTHERN COPPER CORP</w:t>
            </w:r>
          </w:p>
        </w:tc>
        <w:tc>
          <w:tcPr>
            <w:tcW w:w="0" w:type="auto"/>
            <w:tcBorders>
              <w:top w:val="nil"/>
              <w:left w:val="nil"/>
              <w:bottom w:val="single" w:sz="4" w:space="0" w:color="auto"/>
              <w:right w:val="single" w:sz="8" w:space="0" w:color="auto"/>
            </w:tcBorders>
            <w:shd w:val="clear" w:color="auto" w:fill="auto"/>
            <w:noWrap/>
            <w:vAlign w:val="bottom"/>
            <w:hideMark/>
          </w:tcPr>
          <w:p w14:paraId="285E4B4B"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MATERIALES BASICOS </w:t>
            </w:r>
          </w:p>
        </w:tc>
      </w:tr>
      <w:tr w:rsidR="00AA574C" w:rsidRPr="00621848" w14:paraId="14D88C96" w14:textId="77777777" w:rsidTr="00CF12E0">
        <w:trPr>
          <w:trHeight w:val="252"/>
          <w:jc w:val="center"/>
        </w:trPr>
        <w:tc>
          <w:tcPr>
            <w:tcW w:w="0" w:type="auto"/>
            <w:tcBorders>
              <w:top w:val="nil"/>
              <w:left w:val="single" w:sz="8" w:space="0" w:color="auto"/>
              <w:bottom w:val="single" w:sz="4" w:space="0" w:color="auto"/>
              <w:right w:val="nil"/>
            </w:tcBorders>
            <w:shd w:val="clear" w:color="auto" w:fill="auto"/>
            <w:noWrap/>
            <w:vAlign w:val="bottom"/>
            <w:hideMark/>
          </w:tcPr>
          <w:p w14:paraId="49240CDD"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TV PE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70E5EB1"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TREVALI MINING CORP</w:t>
            </w:r>
          </w:p>
        </w:tc>
        <w:tc>
          <w:tcPr>
            <w:tcW w:w="0" w:type="auto"/>
            <w:tcBorders>
              <w:top w:val="nil"/>
              <w:left w:val="nil"/>
              <w:bottom w:val="single" w:sz="4" w:space="0" w:color="auto"/>
              <w:right w:val="single" w:sz="8" w:space="0" w:color="auto"/>
            </w:tcBorders>
            <w:shd w:val="clear" w:color="auto" w:fill="auto"/>
            <w:noWrap/>
            <w:vAlign w:val="bottom"/>
            <w:hideMark/>
          </w:tcPr>
          <w:p w14:paraId="4D536F10"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MATERIALES BASICOS </w:t>
            </w:r>
          </w:p>
        </w:tc>
      </w:tr>
      <w:tr w:rsidR="00AA574C" w:rsidRPr="00621848" w14:paraId="7FA11525" w14:textId="77777777" w:rsidTr="00CF12E0">
        <w:trPr>
          <w:trHeight w:val="252"/>
          <w:jc w:val="center"/>
        </w:trPr>
        <w:tc>
          <w:tcPr>
            <w:tcW w:w="0" w:type="auto"/>
            <w:tcBorders>
              <w:top w:val="nil"/>
              <w:left w:val="single" w:sz="8" w:space="0" w:color="auto"/>
              <w:bottom w:val="single" w:sz="4" w:space="0" w:color="auto"/>
              <w:right w:val="nil"/>
            </w:tcBorders>
            <w:shd w:val="clear" w:color="auto" w:fill="auto"/>
            <w:noWrap/>
            <w:vAlign w:val="bottom"/>
            <w:hideMark/>
          </w:tcPr>
          <w:p w14:paraId="52960CD0"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VOLCABC1 PE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1767BD9"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VOLCAN CIA MINERA SAA-CMN B</w:t>
            </w:r>
          </w:p>
        </w:tc>
        <w:tc>
          <w:tcPr>
            <w:tcW w:w="0" w:type="auto"/>
            <w:tcBorders>
              <w:top w:val="nil"/>
              <w:left w:val="nil"/>
              <w:bottom w:val="single" w:sz="4" w:space="0" w:color="auto"/>
              <w:right w:val="single" w:sz="8" w:space="0" w:color="auto"/>
            </w:tcBorders>
            <w:shd w:val="clear" w:color="auto" w:fill="auto"/>
            <w:noWrap/>
            <w:vAlign w:val="bottom"/>
            <w:hideMark/>
          </w:tcPr>
          <w:p w14:paraId="197A3071"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MATERIALES BASICOS </w:t>
            </w:r>
          </w:p>
        </w:tc>
      </w:tr>
      <w:tr w:rsidR="00AA574C" w:rsidRPr="00621848" w14:paraId="33EC9BB8" w14:textId="77777777" w:rsidTr="00CF12E0">
        <w:trPr>
          <w:trHeight w:val="252"/>
          <w:jc w:val="center"/>
        </w:trPr>
        <w:tc>
          <w:tcPr>
            <w:tcW w:w="0" w:type="auto"/>
            <w:tcBorders>
              <w:top w:val="nil"/>
              <w:left w:val="single" w:sz="8" w:space="0" w:color="auto"/>
              <w:bottom w:val="single" w:sz="4" w:space="0" w:color="auto"/>
              <w:right w:val="nil"/>
            </w:tcBorders>
            <w:shd w:val="clear" w:color="auto" w:fill="auto"/>
            <w:noWrap/>
            <w:vAlign w:val="bottom"/>
            <w:hideMark/>
          </w:tcPr>
          <w:p w14:paraId="61B53230"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RELAPAC1 PE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F533E1D"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REFINERIA LA PAMPILLA SAA</w:t>
            </w:r>
          </w:p>
        </w:tc>
        <w:tc>
          <w:tcPr>
            <w:tcW w:w="0" w:type="auto"/>
            <w:tcBorders>
              <w:top w:val="nil"/>
              <w:left w:val="nil"/>
              <w:bottom w:val="single" w:sz="4" w:space="0" w:color="auto"/>
              <w:right w:val="single" w:sz="8" w:space="0" w:color="auto"/>
            </w:tcBorders>
            <w:shd w:val="clear" w:color="auto" w:fill="auto"/>
            <w:noWrap/>
            <w:vAlign w:val="bottom"/>
            <w:hideMark/>
          </w:tcPr>
          <w:p w14:paraId="3782E735"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 xml:space="preserve">PETROLEO Y GAS </w:t>
            </w:r>
          </w:p>
        </w:tc>
      </w:tr>
      <w:tr w:rsidR="00AA574C" w:rsidRPr="00621848" w14:paraId="33B07E68" w14:textId="77777777" w:rsidTr="00CF12E0">
        <w:trPr>
          <w:trHeight w:val="264"/>
          <w:jc w:val="center"/>
        </w:trPr>
        <w:tc>
          <w:tcPr>
            <w:tcW w:w="0" w:type="auto"/>
            <w:tcBorders>
              <w:top w:val="nil"/>
              <w:left w:val="single" w:sz="8" w:space="0" w:color="auto"/>
              <w:bottom w:val="single" w:sz="4" w:space="0" w:color="auto"/>
              <w:right w:val="nil"/>
            </w:tcBorders>
            <w:shd w:val="clear" w:color="auto" w:fill="auto"/>
            <w:noWrap/>
            <w:vAlign w:val="bottom"/>
            <w:hideMark/>
          </w:tcPr>
          <w:p w14:paraId="171EB5EB"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ENDISPC1 PE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035A435"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ENEL DISTRIBUCION PERU SAA</w:t>
            </w:r>
          </w:p>
        </w:tc>
        <w:tc>
          <w:tcPr>
            <w:tcW w:w="0" w:type="auto"/>
            <w:tcBorders>
              <w:top w:val="nil"/>
              <w:left w:val="nil"/>
              <w:bottom w:val="single" w:sz="4" w:space="0" w:color="auto"/>
              <w:right w:val="single" w:sz="8" w:space="0" w:color="auto"/>
            </w:tcBorders>
            <w:shd w:val="clear" w:color="auto" w:fill="auto"/>
            <w:noWrap/>
            <w:vAlign w:val="bottom"/>
            <w:hideMark/>
          </w:tcPr>
          <w:p w14:paraId="74E942B1"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SERVICIOS PÚBLICOS</w:t>
            </w:r>
          </w:p>
        </w:tc>
      </w:tr>
      <w:tr w:rsidR="00AA574C" w:rsidRPr="00621848" w14:paraId="0975E0E4" w14:textId="77777777" w:rsidTr="00CF12E0">
        <w:trPr>
          <w:trHeight w:val="252"/>
          <w:jc w:val="center"/>
        </w:trPr>
        <w:tc>
          <w:tcPr>
            <w:tcW w:w="0" w:type="auto"/>
            <w:tcBorders>
              <w:top w:val="nil"/>
              <w:left w:val="single" w:sz="8" w:space="0" w:color="auto"/>
              <w:bottom w:val="single" w:sz="4" w:space="0" w:color="auto"/>
              <w:right w:val="nil"/>
            </w:tcBorders>
            <w:shd w:val="clear" w:color="auto" w:fill="auto"/>
            <w:noWrap/>
            <w:vAlign w:val="bottom"/>
            <w:hideMark/>
          </w:tcPr>
          <w:p w14:paraId="14EE2A3C"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ENGEPEC1 PE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FD6FA18"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ENEL GENERACION PERU SAA</w:t>
            </w:r>
          </w:p>
        </w:tc>
        <w:tc>
          <w:tcPr>
            <w:tcW w:w="0" w:type="auto"/>
            <w:tcBorders>
              <w:top w:val="nil"/>
              <w:left w:val="nil"/>
              <w:bottom w:val="single" w:sz="4" w:space="0" w:color="auto"/>
              <w:right w:val="single" w:sz="8" w:space="0" w:color="auto"/>
            </w:tcBorders>
            <w:shd w:val="clear" w:color="auto" w:fill="auto"/>
            <w:noWrap/>
            <w:vAlign w:val="bottom"/>
            <w:hideMark/>
          </w:tcPr>
          <w:p w14:paraId="45452A55"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SERVICIOS PÚBLICOS</w:t>
            </w:r>
          </w:p>
        </w:tc>
      </w:tr>
      <w:tr w:rsidR="00AA574C" w:rsidRPr="00621848" w14:paraId="4937F823" w14:textId="77777777" w:rsidTr="00CF12E0">
        <w:trPr>
          <w:trHeight w:val="252"/>
          <w:jc w:val="center"/>
        </w:trPr>
        <w:tc>
          <w:tcPr>
            <w:tcW w:w="0" w:type="auto"/>
            <w:tcBorders>
              <w:top w:val="nil"/>
              <w:left w:val="single" w:sz="8" w:space="0" w:color="auto"/>
              <w:bottom w:val="single" w:sz="4" w:space="0" w:color="auto"/>
              <w:right w:val="nil"/>
            </w:tcBorders>
            <w:shd w:val="clear" w:color="auto" w:fill="auto"/>
            <w:noWrap/>
            <w:vAlign w:val="bottom"/>
            <w:hideMark/>
          </w:tcPr>
          <w:p w14:paraId="0A412E6C"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ENGIEC1 PE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19EA36E"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ENGIE ENERGIA PERU SA</w:t>
            </w:r>
          </w:p>
        </w:tc>
        <w:tc>
          <w:tcPr>
            <w:tcW w:w="0" w:type="auto"/>
            <w:tcBorders>
              <w:top w:val="nil"/>
              <w:left w:val="nil"/>
              <w:bottom w:val="single" w:sz="4" w:space="0" w:color="auto"/>
              <w:right w:val="single" w:sz="8" w:space="0" w:color="auto"/>
            </w:tcBorders>
            <w:shd w:val="clear" w:color="auto" w:fill="auto"/>
            <w:noWrap/>
            <w:vAlign w:val="bottom"/>
            <w:hideMark/>
          </w:tcPr>
          <w:p w14:paraId="3DF05D4C"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SERVICIOS PÚBLICOS</w:t>
            </w:r>
          </w:p>
        </w:tc>
      </w:tr>
      <w:tr w:rsidR="00AA574C" w:rsidRPr="00621848" w14:paraId="48252E35" w14:textId="77777777" w:rsidTr="00CF12E0">
        <w:trPr>
          <w:trHeight w:val="252"/>
          <w:jc w:val="center"/>
        </w:trPr>
        <w:tc>
          <w:tcPr>
            <w:tcW w:w="0" w:type="auto"/>
            <w:tcBorders>
              <w:top w:val="nil"/>
              <w:left w:val="single" w:sz="8" w:space="0" w:color="auto"/>
              <w:bottom w:val="single" w:sz="4" w:space="0" w:color="auto"/>
              <w:right w:val="nil"/>
            </w:tcBorders>
            <w:shd w:val="clear" w:color="auto" w:fill="auto"/>
            <w:noWrap/>
            <w:vAlign w:val="bottom"/>
            <w:hideMark/>
          </w:tcPr>
          <w:p w14:paraId="03373F9E"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LUSURC1 PE Equity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9904F43"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LUZ DEL SUR SAA-COMUN</w:t>
            </w:r>
          </w:p>
        </w:tc>
        <w:tc>
          <w:tcPr>
            <w:tcW w:w="0" w:type="auto"/>
            <w:tcBorders>
              <w:top w:val="nil"/>
              <w:left w:val="nil"/>
              <w:bottom w:val="single" w:sz="4" w:space="0" w:color="auto"/>
              <w:right w:val="single" w:sz="8" w:space="0" w:color="auto"/>
            </w:tcBorders>
            <w:shd w:val="clear" w:color="auto" w:fill="auto"/>
            <w:noWrap/>
            <w:vAlign w:val="bottom"/>
            <w:hideMark/>
          </w:tcPr>
          <w:p w14:paraId="303DA665"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SERVICIOS PÚBLICOS</w:t>
            </w:r>
          </w:p>
        </w:tc>
      </w:tr>
      <w:tr w:rsidR="00AA574C" w:rsidRPr="00621848" w14:paraId="1344DE67" w14:textId="77777777" w:rsidTr="00CF12E0">
        <w:trPr>
          <w:trHeight w:val="264"/>
          <w:jc w:val="center"/>
        </w:trPr>
        <w:tc>
          <w:tcPr>
            <w:tcW w:w="0" w:type="auto"/>
            <w:tcBorders>
              <w:top w:val="nil"/>
              <w:left w:val="single" w:sz="8" w:space="0" w:color="auto"/>
              <w:bottom w:val="single" w:sz="8" w:space="0" w:color="auto"/>
              <w:right w:val="nil"/>
            </w:tcBorders>
            <w:shd w:val="clear" w:color="auto" w:fill="auto"/>
            <w:noWrap/>
            <w:vAlign w:val="bottom"/>
            <w:hideMark/>
          </w:tcPr>
          <w:p w14:paraId="556A85F6"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INRETC1 PE Equity</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72A21EFB"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INRETAIL PERU CORP</w:t>
            </w:r>
          </w:p>
        </w:tc>
        <w:tc>
          <w:tcPr>
            <w:tcW w:w="0" w:type="auto"/>
            <w:tcBorders>
              <w:top w:val="nil"/>
              <w:left w:val="nil"/>
              <w:bottom w:val="single" w:sz="8" w:space="0" w:color="auto"/>
              <w:right w:val="single" w:sz="8" w:space="0" w:color="auto"/>
            </w:tcBorders>
            <w:shd w:val="clear" w:color="auto" w:fill="auto"/>
            <w:noWrap/>
            <w:vAlign w:val="bottom"/>
            <w:hideMark/>
          </w:tcPr>
          <w:p w14:paraId="508B839C" w14:textId="77777777" w:rsidR="00AA574C" w:rsidRPr="00621848" w:rsidRDefault="00AA574C" w:rsidP="00CF12E0">
            <w:pPr>
              <w:spacing w:after="0" w:line="240" w:lineRule="auto"/>
              <w:rPr>
                <w:rFonts w:ascii="Calibri" w:eastAsia="Times New Roman" w:hAnsi="Calibri" w:cs="Calibri"/>
                <w:color w:val="000000"/>
                <w:lang w:eastAsia="es-CO"/>
              </w:rPr>
            </w:pPr>
            <w:r w:rsidRPr="00621848">
              <w:rPr>
                <w:rFonts w:ascii="Calibri" w:eastAsia="Times New Roman" w:hAnsi="Calibri" w:cs="Calibri"/>
                <w:color w:val="000000"/>
                <w:lang w:eastAsia="es-CO"/>
              </w:rPr>
              <w:t>SERVICIOS DE CONSUMO</w:t>
            </w:r>
          </w:p>
        </w:tc>
      </w:tr>
    </w:tbl>
    <w:p w14:paraId="7FB62603" w14:textId="77777777" w:rsidR="002B360B" w:rsidRPr="00634784" w:rsidRDefault="002B360B" w:rsidP="00634784">
      <w:pPr>
        <w:jc w:val="both"/>
        <w:rPr>
          <w:rFonts w:ascii="Times New Roman" w:hAnsi="Times New Roman" w:cs="Times New Roman"/>
          <w:sz w:val="24"/>
          <w:szCs w:val="24"/>
        </w:rPr>
      </w:pPr>
    </w:p>
    <w:p w14:paraId="4A3884C5" w14:textId="70D47157" w:rsidR="00AA574C" w:rsidRPr="00AA574C" w:rsidRDefault="009C60E9" w:rsidP="00AA574C">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00D80EF2" w:rsidRPr="00634784">
        <w:rPr>
          <w:rFonts w:ascii="Times New Roman" w:hAnsi="Times New Roman" w:cs="Times New Roman"/>
          <w:sz w:val="24"/>
          <w:szCs w:val="24"/>
        </w:rPr>
        <w:fldChar w:fldCharType="begin"/>
      </w:r>
      <w:r w:rsidR="00D80EF2" w:rsidRPr="00634784">
        <w:rPr>
          <w:rFonts w:ascii="Times New Roman" w:hAnsi="Times New Roman" w:cs="Times New Roman"/>
          <w:sz w:val="24"/>
          <w:szCs w:val="24"/>
        </w:rPr>
        <w:instrText xml:space="preserve"> SEQ Tabla \* ARABIC </w:instrText>
      </w:r>
      <w:r w:rsidR="00D80EF2"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8</w:t>
      </w:r>
      <w:r w:rsidR="00D80EF2" w:rsidRPr="00634784">
        <w:rPr>
          <w:rFonts w:ascii="Times New Roman" w:hAnsi="Times New Roman" w:cs="Times New Roman"/>
          <w:noProof/>
          <w:sz w:val="24"/>
          <w:szCs w:val="24"/>
        </w:rPr>
        <w:fldChar w:fldCharType="end"/>
      </w:r>
      <w:r w:rsidRPr="00634784">
        <w:rPr>
          <w:rFonts w:ascii="Times New Roman" w:hAnsi="Times New Roman" w:cs="Times New Roman"/>
          <w:sz w:val="24"/>
          <w:szCs w:val="24"/>
        </w:rPr>
        <w:t xml:space="preserve"> Participación acciones IGBVL</w:t>
      </w:r>
    </w:p>
    <w:p w14:paraId="055B8BD0" w14:textId="6B513FF0" w:rsidR="002B360B" w:rsidRPr="00634784" w:rsidRDefault="002B360B" w:rsidP="00634784">
      <w:pPr>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270EBB99" wp14:editId="50CDD936">
            <wp:extent cx="3695700" cy="2981325"/>
            <wp:effectExtent l="0" t="0" r="0" b="9525"/>
            <wp:docPr id="148" name="Gráfico 148">
              <a:extLst xmlns:a="http://schemas.openxmlformats.org/drawingml/2006/main">
                <a:ext uri="{FF2B5EF4-FFF2-40B4-BE49-F238E27FC236}">
                  <a16:creationId xmlns:a16="http://schemas.microsoft.com/office/drawing/2014/main" id="{F0B66944-03BE-4AA0-876C-E232CAD189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A29C389" w14:textId="58D3DA72" w:rsidR="006E553E" w:rsidRPr="00634784" w:rsidRDefault="006E553E" w:rsidP="00634784">
      <w:pPr>
        <w:jc w:val="both"/>
        <w:rPr>
          <w:rFonts w:ascii="Times New Roman" w:hAnsi="Times New Roman" w:cs="Times New Roman"/>
          <w:sz w:val="24"/>
          <w:szCs w:val="24"/>
        </w:rPr>
      </w:pPr>
      <w:r w:rsidRPr="00634784">
        <w:rPr>
          <w:rFonts w:ascii="Times New Roman" w:hAnsi="Times New Roman" w:cs="Times New Roman"/>
          <w:sz w:val="24"/>
          <w:szCs w:val="24"/>
        </w:rPr>
        <w:t>El MILA surge como una respuesta a la globalización financiera</w:t>
      </w:r>
      <w:r w:rsidR="00120841" w:rsidRPr="00634784">
        <w:rPr>
          <w:rFonts w:ascii="Times New Roman" w:hAnsi="Times New Roman" w:cs="Times New Roman"/>
          <w:sz w:val="24"/>
          <w:szCs w:val="24"/>
        </w:rPr>
        <w:t>, que mediante la integración financiera permite que los países logren alianzas comerciales importantes con otros países de la región con mayor y menor nivel en cuanto a su desarrollo financiero. Estas estrategias de integración financiera ayudan a fortalecer la confianza de los inversionistas extranjeros en mercados con menores niveles de desarrollos financieros.</w:t>
      </w:r>
    </w:p>
    <w:p w14:paraId="1E9108E9" w14:textId="76182361" w:rsidR="00120841" w:rsidRPr="00634784" w:rsidRDefault="00120841"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Para que una integración financiera logre obtener resultados más eficientes, es decir, resultados que hagan que los mercados que realizan esta integración puedan ser </w:t>
      </w:r>
      <w:r w:rsidR="006652E7" w:rsidRPr="00634784">
        <w:rPr>
          <w:rFonts w:ascii="Times New Roman" w:hAnsi="Times New Roman" w:cs="Times New Roman"/>
          <w:sz w:val="24"/>
          <w:szCs w:val="24"/>
        </w:rPr>
        <w:t>más</w:t>
      </w:r>
      <w:r w:rsidRPr="00634784">
        <w:rPr>
          <w:rFonts w:ascii="Times New Roman" w:hAnsi="Times New Roman" w:cs="Times New Roman"/>
          <w:sz w:val="24"/>
          <w:szCs w:val="24"/>
        </w:rPr>
        <w:t xml:space="preserve"> competitivos y </w:t>
      </w:r>
      <w:r w:rsidR="004B2123" w:rsidRPr="00634784">
        <w:rPr>
          <w:rFonts w:ascii="Times New Roman" w:hAnsi="Times New Roman" w:cs="Times New Roman"/>
          <w:sz w:val="24"/>
          <w:szCs w:val="24"/>
        </w:rPr>
        <w:t>en especial logren atraer a los inversionistas extranjeros, “los países deben dar inicio a una apertura económica y a cambios de la apertura económica  y con ello podrán mantenerse en competencia internacional”</w:t>
      </w:r>
      <w:sdt>
        <w:sdtPr>
          <w:rPr>
            <w:rFonts w:ascii="Times New Roman" w:hAnsi="Times New Roman" w:cs="Times New Roman"/>
            <w:sz w:val="24"/>
            <w:szCs w:val="24"/>
          </w:rPr>
          <w:id w:val="-1468429919"/>
          <w:citation/>
        </w:sdtPr>
        <w:sdtEndPr/>
        <w:sdtContent>
          <w:r w:rsidR="004B2123" w:rsidRPr="00634784">
            <w:rPr>
              <w:rFonts w:ascii="Times New Roman" w:hAnsi="Times New Roman" w:cs="Times New Roman"/>
              <w:sz w:val="24"/>
              <w:szCs w:val="24"/>
            </w:rPr>
            <w:fldChar w:fldCharType="begin"/>
          </w:r>
          <w:r w:rsidR="004B2123" w:rsidRPr="00634784">
            <w:rPr>
              <w:rFonts w:ascii="Times New Roman" w:hAnsi="Times New Roman" w:cs="Times New Roman"/>
              <w:sz w:val="24"/>
              <w:szCs w:val="24"/>
            </w:rPr>
            <w:instrText xml:space="preserve"> CITATION Car15 \l 9226 </w:instrText>
          </w:r>
          <w:r w:rsidR="004B2123" w:rsidRPr="00634784">
            <w:rPr>
              <w:rFonts w:ascii="Times New Roman" w:hAnsi="Times New Roman" w:cs="Times New Roman"/>
              <w:sz w:val="24"/>
              <w:szCs w:val="24"/>
            </w:rPr>
            <w:fldChar w:fldCharType="separate"/>
          </w:r>
          <w:r w:rsidR="00DB231C">
            <w:rPr>
              <w:rFonts w:ascii="Times New Roman" w:hAnsi="Times New Roman" w:cs="Times New Roman"/>
              <w:noProof/>
              <w:sz w:val="24"/>
              <w:szCs w:val="24"/>
            </w:rPr>
            <w:t xml:space="preserve"> </w:t>
          </w:r>
          <w:r w:rsidR="00DB231C" w:rsidRPr="00DB231C">
            <w:rPr>
              <w:rFonts w:ascii="Times New Roman" w:hAnsi="Times New Roman" w:cs="Times New Roman"/>
              <w:noProof/>
              <w:sz w:val="24"/>
              <w:szCs w:val="24"/>
            </w:rPr>
            <w:t>(Sierra &amp; Calle, 2015)</w:t>
          </w:r>
          <w:r w:rsidR="004B2123" w:rsidRPr="00634784">
            <w:rPr>
              <w:rFonts w:ascii="Times New Roman" w:hAnsi="Times New Roman" w:cs="Times New Roman"/>
              <w:sz w:val="24"/>
              <w:szCs w:val="24"/>
            </w:rPr>
            <w:fldChar w:fldCharType="end"/>
          </w:r>
        </w:sdtContent>
      </w:sdt>
    </w:p>
    <w:p w14:paraId="50D30634" w14:textId="3D6EBBDF" w:rsidR="00BD0A6F" w:rsidRPr="00634784" w:rsidRDefault="00BD0A6F" w:rsidP="00634784">
      <w:pPr>
        <w:jc w:val="both"/>
        <w:rPr>
          <w:rFonts w:ascii="Times New Roman" w:hAnsi="Times New Roman" w:cs="Times New Roman"/>
          <w:sz w:val="24"/>
          <w:szCs w:val="24"/>
        </w:rPr>
      </w:pPr>
      <w:r w:rsidRPr="00634784">
        <w:rPr>
          <w:rFonts w:ascii="Times New Roman" w:hAnsi="Times New Roman" w:cs="Times New Roman"/>
          <w:sz w:val="24"/>
          <w:szCs w:val="24"/>
        </w:rPr>
        <w:t>La integración financiera, trae varias ventajas a las economías de los países que la conforman entre las cuales se destacan:</w:t>
      </w:r>
    </w:p>
    <w:p w14:paraId="5C2A24A4" w14:textId="7D9658FD" w:rsidR="00BD0A6F" w:rsidRPr="00634784" w:rsidRDefault="00BD0A6F" w:rsidP="00634784">
      <w:pPr>
        <w:pStyle w:val="Prrafodelista"/>
        <w:numPr>
          <w:ilvl w:val="0"/>
          <w:numId w:val="14"/>
        </w:numPr>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 xml:space="preserve">Crecimiento económico de los </w:t>
      </w:r>
      <w:r w:rsidR="005F1F7B" w:rsidRPr="00634784">
        <w:rPr>
          <w:rFonts w:ascii="Times New Roman" w:hAnsi="Times New Roman" w:cs="Times New Roman"/>
          <w:sz w:val="24"/>
          <w:szCs w:val="24"/>
          <w:lang w:val="es-CO"/>
        </w:rPr>
        <w:t>países</w:t>
      </w:r>
      <w:r w:rsidRPr="00634784">
        <w:rPr>
          <w:rFonts w:ascii="Times New Roman" w:hAnsi="Times New Roman" w:cs="Times New Roman"/>
          <w:sz w:val="24"/>
          <w:szCs w:val="24"/>
          <w:lang w:val="es-CO"/>
        </w:rPr>
        <w:t xml:space="preserve"> que la integras.</w:t>
      </w:r>
    </w:p>
    <w:p w14:paraId="6CD964E8" w14:textId="6134BD53" w:rsidR="00BD0A6F" w:rsidRPr="00634784" w:rsidRDefault="00BD0A6F" w:rsidP="00634784">
      <w:pPr>
        <w:pStyle w:val="Prrafodelista"/>
        <w:numPr>
          <w:ilvl w:val="0"/>
          <w:numId w:val="14"/>
        </w:numPr>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 xml:space="preserve">Soporte en </w:t>
      </w:r>
      <w:r w:rsidR="005F1F7B" w:rsidRPr="00634784">
        <w:rPr>
          <w:rFonts w:ascii="Times New Roman" w:hAnsi="Times New Roman" w:cs="Times New Roman"/>
          <w:sz w:val="24"/>
          <w:szCs w:val="24"/>
          <w:lang w:val="es-CO"/>
        </w:rPr>
        <w:t>épocas</w:t>
      </w:r>
      <w:r w:rsidRPr="00634784">
        <w:rPr>
          <w:rFonts w:ascii="Times New Roman" w:hAnsi="Times New Roman" w:cs="Times New Roman"/>
          <w:sz w:val="24"/>
          <w:szCs w:val="24"/>
          <w:lang w:val="es-CO"/>
        </w:rPr>
        <w:t xml:space="preserve"> de crisis.</w:t>
      </w:r>
    </w:p>
    <w:p w14:paraId="37DF1863" w14:textId="00753EFB" w:rsidR="00BD0A6F" w:rsidRPr="00634784" w:rsidRDefault="00BD0A6F" w:rsidP="00634784">
      <w:pPr>
        <w:pStyle w:val="Prrafodelista"/>
        <w:numPr>
          <w:ilvl w:val="0"/>
          <w:numId w:val="14"/>
        </w:numPr>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Disminución de costos de transacción</w:t>
      </w:r>
    </w:p>
    <w:p w14:paraId="43D08AC8" w14:textId="65ADE3BD" w:rsidR="004B2123" w:rsidRPr="00634784" w:rsidRDefault="004B2123" w:rsidP="00634784">
      <w:pPr>
        <w:jc w:val="both"/>
        <w:rPr>
          <w:rFonts w:ascii="Times New Roman" w:hAnsi="Times New Roman" w:cs="Times New Roman"/>
          <w:sz w:val="24"/>
          <w:szCs w:val="24"/>
        </w:rPr>
      </w:pPr>
      <w:r w:rsidRPr="00634784">
        <w:rPr>
          <w:rFonts w:ascii="Times New Roman" w:hAnsi="Times New Roman" w:cs="Times New Roman"/>
          <w:sz w:val="24"/>
          <w:szCs w:val="24"/>
        </w:rPr>
        <w:t>Son muchas las perspectivas que han surgido alrededor de las barreras que ha tenido el MILA desde su puesta en marcha, entre las cuales el periódico Portafolio destaca las que se relacionan a continuación:</w:t>
      </w:r>
    </w:p>
    <w:p w14:paraId="5B06A72B" w14:textId="7072210C" w:rsidR="004B2123" w:rsidRPr="00634784" w:rsidRDefault="004B2123" w:rsidP="00634784">
      <w:pPr>
        <w:pStyle w:val="Prrafodelista"/>
        <w:numPr>
          <w:ilvl w:val="0"/>
          <w:numId w:val="11"/>
        </w:numPr>
        <w:spacing w:line="360" w:lineRule="auto"/>
        <w:jc w:val="both"/>
        <w:rPr>
          <w:rFonts w:ascii="Times New Roman" w:hAnsi="Times New Roman" w:cs="Times New Roman"/>
          <w:sz w:val="24"/>
          <w:szCs w:val="24"/>
          <w:lang w:val="es-CO"/>
        </w:rPr>
      </w:pPr>
      <w:bookmarkStart w:id="13" w:name="_Hlk10916016"/>
      <w:r w:rsidRPr="00634784">
        <w:rPr>
          <w:rFonts w:ascii="Times New Roman" w:hAnsi="Times New Roman" w:cs="Times New Roman"/>
          <w:sz w:val="24"/>
          <w:szCs w:val="24"/>
          <w:lang w:val="es-CO"/>
        </w:rPr>
        <w:t>Barreras cambiar</w:t>
      </w:r>
      <w:r w:rsidR="0089499D" w:rsidRPr="00634784">
        <w:rPr>
          <w:rFonts w:ascii="Times New Roman" w:hAnsi="Times New Roman" w:cs="Times New Roman"/>
          <w:sz w:val="24"/>
          <w:szCs w:val="24"/>
          <w:lang w:val="es-CO"/>
        </w:rPr>
        <w:t>i</w:t>
      </w:r>
      <w:r w:rsidRPr="00634784">
        <w:rPr>
          <w:rFonts w:ascii="Times New Roman" w:hAnsi="Times New Roman" w:cs="Times New Roman"/>
          <w:sz w:val="24"/>
          <w:szCs w:val="24"/>
          <w:lang w:val="es-CO"/>
        </w:rPr>
        <w:t>as.</w:t>
      </w:r>
    </w:p>
    <w:bookmarkEnd w:id="13"/>
    <w:p w14:paraId="04508EBB" w14:textId="3630EB4D" w:rsidR="004B2123" w:rsidRPr="00634784" w:rsidRDefault="004B2123" w:rsidP="00634784">
      <w:pPr>
        <w:pStyle w:val="Prrafodelista"/>
        <w:numPr>
          <w:ilvl w:val="0"/>
          <w:numId w:val="11"/>
        </w:numPr>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Costos de transacción (impuestos).</w:t>
      </w:r>
    </w:p>
    <w:p w14:paraId="55DDB7AA" w14:textId="79363E50" w:rsidR="004B2123" w:rsidRPr="00634784" w:rsidRDefault="004B2123" w:rsidP="00634784">
      <w:pPr>
        <w:pStyle w:val="Prrafodelista"/>
        <w:numPr>
          <w:ilvl w:val="0"/>
          <w:numId w:val="11"/>
        </w:numPr>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Información de baja calidad</w:t>
      </w:r>
      <w:r w:rsidR="00D543AC" w:rsidRPr="00634784">
        <w:rPr>
          <w:rFonts w:ascii="Times New Roman" w:hAnsi="Times New Roman" w:cs="Times New Roman"/>
          <w:sz w:val="24"/>
          <w:szCs w:val="24"/>
          <w:lang w:val="es-CO"/>
        </w:rPr>
        <w:t xml:space="preserve"> o nula</w:t>
      </w:r>
      <w:r w:rsidRPr="00634784">
        <w:rPr>
          <w:rFonts w:ascii="Times New Roman" w:hAnsi="Times New Roman" w:cs="Times New Roman"/>
          <w:sz w:val="24"/>
          <w:szCs w:val="24"/>
          <w:lang w:val="es-CO"/>
        </w:rPr>
        <w:t xml:space="preserve"> sobre las empresas de los diferentes </w:t>
      </w:r>
      <w:r w:rsidR="0041713B" w:rsidRPr="00634784">
        <w:rPr>
          <w:rFonts w:ascii="Times New Roman" w:hAnsi="Times New Roman" w:cs="Times New Roman"/>
          <w:sz w:val="24"/>
          <w:szCs w:val="24"/>
          <w:lang w:val="es-CO"/>
        </w:rPr>
        <w:t>países</w:t>
      </w:r>
      <w:r w:rsidRPr="00634784">
        <w:rPr>
          <w:rFonts w:ascii="Times New Roman" w:hAnsi="Times New Roman" w:cs="Times New Roman"/>
          <w:sz w:val="24"/>
          <w:szCs w:val="24"/>
          <w:lang w:val="es-CO"/>
        </w:rPr>
        <w:t xml:space="preserve">. </w:t>
      </w:r>
    </w:p>
    <w:p w14:paraId="27E36F5D" w14:textId="73E829EF" w:rsidR="004B2123" w:rsidRPr="00634784" w:rsidRDefault="004B2123"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Estas barreras desestimulan la actividad de los inversionistas extranjeros, </w:t>
      </w:r>
      <w:r w:rsidR="0089499D" w:rsidRPr="00634784">
        <w:rPr>
          <w:rFonts w:ascii="Times New Roman" w:hAnsi="Times New Roman" w:cs="Times New Roman"/>
          <w:sz w:val="24"/>
          <w:szCs w:val="24"/>
        </w:rPr>
        <w:t>teniendo en cuenta que la única forma de lograr romper estas barreras es mediante una integración financiera entre los países que conforman esta alianza, por lo que se requiere de reformas financieras y eliminación de barreras entre los países.</w:t>
      </w:r>
    </w:p>
    <w:p w14:paraId="0A561B42" w14:textId="20694CCC" w:rsidR="0089499D" w:rsidRPr="00634784" w:rsidRDefault="0089499D"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Por otra parte, el MILA ha traído ciertas ventajas al sector real de todos los países, ya que ha logrado un aumento importante de empresas de Colombia, </w:t>
      </w:r>
      <w:r w:rsidR="0041713B" w:rsidRPr="00634784">
        <w:rPr>
          <w:rFonts w:ascii="Times New Roman" w:hAnsi="Times New Roman" w:cs="Times New Roman"/>
          <w:sz w:val="24"/>
          <w:szCs w:val="24"/>
        </w:rPr>
        <w:t>México</w:t>
      </w:r>
      <w:r w:rsidRPr="00634784">
        <w:rPr>
          <w:rFonts w:ascii="Times New Roman" w:hAnsi="Times New Roman" w:cs="Times New Roman"/>
          <w:sz w:val="24"/>
          <w:szCs w:val="24"/>
        </w:rPr>
        <w:t>, Chile y Perú dentro de estos mismos países, sin embargo, en cuanto a los inversionistas que han decidido hacer parte de este mercado les ha permitido explorar mercado a los cuales antes no tenían un fácil acceso</w:t>
      </w:r>
      <w:r w:rsidR="00362CA0" w:rsidRPr="00634784">
        <w:rPr>
          <w:rFonts w:ascii="Times New Roman" w:hAnsi="Times New Roman" w:cs="Times New Roman"/>
          <w:sz w:val="24"/>
          <w:szCs w:val="24"/>
        </w:rPr>
        <w:t xml:space="preserve">, </w:t>
      </w:r>
      <w:r w:rsidR="0099751C" w:rsidRPr="00634784">
        <w:rPr>
          <w:rFonts w:ascii="Times New Roman" w:hAnsi="Times New Roman" w:cs="Times New Roman"/>
          <w:sz w:val="24"/>
          <w:szCs w:val="24"/>
        </w:rPr>
        <w:t>lo que</w:t>
      </w:r>
      <w:r w:rsidR="00362CA0" w:rsidRPr="00634784">
        <w:rPr>
          <w:rFonts w:ascii="Times New Roman" w:hAnsi="Times New Roman" w:cs="Times New Roman"/>
          <w:sz w:val="24"/>
          <w:szCs w:val="24"/>
        </w:rPr>
        <w:t xml:space="preserve"> ayuda a la diversificación de los portafolios por parte de los inversionistas.</w:t>
      </w:r>
    </w:p>
    <w:p w14:paraId="31D7E64A" w14:textId="072CE251" w:rsidR="00D543AC" w:rsidRPr="00634784" w:rsidRDefault="00D543AC" w:rsidP="00634784">
      <w:pPr>
        <w:jc w:val="both"/>
        <w:rPr>
          <w:rFonts w:ascii="Times New Roman" w:hAnsi="Times New Roman" w:cs="Times New Roman"/>
          <w:sz w:val="24"/>
          <w:szCs w:val="24"/>
        </w:rPr>
      </w:pPr>
      <w:r w:rsidRPr="00634784">
        <w:rPr>
          <w:rFonts w:ascii="Times New Roman" w:hAnsi="Times New Roman" w:cs="Times New Roman"/>
          <w:sz w:val="24"/>
          <w:szCs w:val="24"/>
        </w:rPr>
        <w:t>Teniendo en cuenta los principales obstáculos que ha tenido el MILA desde su creación, en el presente trabajo de investigación hemos decidido proponer diferentes supuestos, con el fin de evaluar cómo sería el desempeño de un portafolio estructurado por activos de los 4 países rompiendo cada una de estas barreras.</w:t>
      </w:r>
    </w:p>
    <w:p w14:paraId="5FF2EC2E" w14:textId="373018DB" w:rsidR="00D543AC" w:rsidRPr="00634784" w:rsidRDefault="00D543AC" w:rsidP="00634784">
      <w:pPr>
        <w:pStyle w:val="Prrafodelista"/>
        <w:numPr>
          <w:ilvl w:val="0"/>
          <w:numId w:val="13"/>
        </w:numPr>
        <w:spacing w:line="360" w:lineRule="auto"/>
        <w:jc w:val="both"/>
        <w:rPr>
          <w:rFonts w:ascii="Times New Roman" w:hAnsi="Times New Roman" w:cs="Times New Roman"/>
          <w:sz w:val="24"/>
          <w:szCs w:val="24"/>
          <w:lang w:val="es-CO"/>
        </w:rPr>
      </w:pPr>
      <w:r w:rsidRPr="00634784">
        <w:rPr>
          <w:rFonts w:ascii="Times New Roman" w:hAnsi="Times New Roman" w:cs="Times New Roman"/>
          <w:b/>
          <w:sz w:val="24"/>
          <w:szCs w:val="24"/>
          <w:lang w:val="es-CO"/>
        </w:rPr>
        <w:t xml:space="preserve">Barreras cambiarias: </w:t>
      </w:r>
      <w:r w:rsidRPr="00634784">
        <w:rPr>
          <w:rFonts w:ascii="Times New Roman" w:hAnsi="Times New Roman" w:cs="Times New Roman"/>
          <w:sz w:val="24"/>
          <w:szCs w:val="24"/>
          <w:lang w:val="es-CO"/>
        </w:rPr>
        <w:t>La composición del portafolio será completamente dolarizado, con el fin de evitar el riesgo cambiario.</w:t>
      </w:r>
    </w:p>
    <w:p w14:paraId="1D3D2C11" w14:textId="0165F2ED" w:rsidR="00D543AC" w:rsidRPr="00634784" w:rsidRDefault="00D543AC" w:rsidP="00634784">
      <w:pPr>
        <w:pStyle w:val="Prrafodelista"/>
        <w:numPr>
          <w:ilvl w:val="0"/>
          <w:numId w:val="12"/>
        </w:numPr>
        <w:spacing w:line="360" w:lineRule="auto"/>
        <w:jc w:val="both"/>
        <w:rPr>
          <w:rFonts w:ascii="Times New Roman" w:hAnsi="Times New Roman" w:cs="Times New Roman"/>
          <w:sz w:val="24"/>
          <w:szCs w:val="24"/>
          <w:lang w:val="es-CO"/>
        </w:rPr>
      </w:pPr>
      <w:r w:rsidRPr="00634784">
        <w:rPr>
          <w:rFonts w:ascii="Times New Roman" w:hAnsi="Times New Roman" w:cs="Times New Roman"/>
          <w:b/>
          <w:sz w:val="24"/>
          <w:szCs w:val="24"/>
          <w:lang w:val="es-CO"/>
        </w:rPr>
        <w:t xml:space="preserve">Costos de transacción: </w:t>
      </w:r>
      <w:r w:rsidRPr="00634784">
        <w:rPr>
          <w:rFonts w:ascii="Times New Roman" w:hAnsi="Times New Roman" w:cs="Times New Roman"/>
          <w:sz w:val="24"/>
          <w:szCs w:val="24"/>
          <w:lang w:val="es-CO"/>
        </w:rPr>
        <w:t xml:space="preserve">Se </w:t>
      </w:r>
      <w:r w:rsidR="001F610C" w:rsidRPr="00634784">
        <w:rPr>
          <w:rFonts w:ascii="Times New Roman" w:hAnsi="Times New Roman" w:cs="Times New Roman"/>
          <w:sz w:val="24"/>
          <w:szCs w:val="24"/>
          <w:lang w:val="es-CO"/>
        </w:rPr>
        <w:t>asume</w:t>
      </w:r>
      <w:r w:rsidRPr="00634784">
        <w:rPr>
          <w:rFonts w:ascii="Times New Roman" w:hAnsi="Times New Roman" w:cs="Times New Roman"/>
          <w:sz w:val="24"/>
          <w:szCs w:val="24"/>
          <w:lang w:val="es-CO"/>
        </w:rPr>
        <w:t xml:space="preserve"> que no hay costos de transacción por cada operación realizada.</w:t>
      </w:r>
    </w:p>
    <w:p w14:paraId="2FE14C27" w14:textId="08F44F50" w:rsidR="004B18C3" w:rsidRPr="00634784" w:rsidRDefault="00D543AC" w:rsidP="00634784">
      <w:pPr>
        <w:pStyle w:val="Prrafodelista"/>
        <w:numPr>
          <w:ilvl w:val="0"/>
          <w:numId w:val="12"/>
        </w:numPr>
        <w:spacing w:line="360" w:lineRule="auto"/>
        <w:jc w:val="both"/>
        <w:rPr>
          <w:rFonts w:ascii="Times New Roman" w:hAnsi="Times New Roman" w:cs="Times New Roman"/>
          <w:sz w:val="24"/>
          <w:szCs w:val="24"/>
          <w:lang w:val="es-CO"/>
        </w:rPr>
      </w:pPr>
      <w:r w:rsidRPr="00634784">
        <w:rPr>
          <w:rFonts w:ascii="Times New Roman" w:hAnsi="Times New Roman" w:cs="Times New Roman"/>
          <w:b/>
          <w:sz w:val="24"/>
          <w:szCs w:val="24"/>
          <w:lang w:val="es-CO"/>
        </w:rPr>
        <w:t>Poca información sobre las empresas:</w:t>
      </w:r>
      <w:r w:rsidRPr="00634784">
        <w:rPr>
          <w:rFonts w:ascii="Times New Roman" w:hAnsi="Times New Roman" w:cs="Times New Roman"/>
          <w:sz w:val="24"/>
          <w:szCs w:val="24"/>
          <w:lang w:val="es-CO"/>
        </w:rPr>
        <w:t xml:space="preserve"> Se seleccionaron las 10 empresas con mayores </w:t>
      </w:r>
      <w:r w:rsidR="001F610C" w:rsidRPr="00634784">
        <w:rPr>
          <w:rFonts w:ascii="Times New Roman" w:hAnsi="Times New Roman" w:cs="Times New Roman"/>
          <w:sz w:val="24"/>
          <w:szCs w:val="24"/>
          <w:lang w:val="es-CO"/>
        </w:rPr>
        <w:t>volúmenes</w:t>
      </w:r>
      <w:r w:rsidRPr="00634784">
        <w:rPr>
          <w:rFonts w:ascii="Times New Roman" w:hAnsi="Times New Roman" w:cs="Times New Roman"/>
          <w:sz w:val="24"/>
          <w:szCs w:val="24"/>
          <w:lang w:val="es-CO"/>
        </w:rPr>
        <w:t xml:space="preserve"> de transacción de cada </w:t>
      </w:r>
      <w:r w:rsidR="001F610C" w:rsidRPr="00634784">
        <w:rPr>
          <w:rFonts w:ascii="Times New Roman" w:hAnsi="Times New Roman" w:cs="Times New Roman"/>
          <w:sz w:val="24"/>
          <w:szCs w:val="24"/>
          <w:lang w:val="es-CO"/>
        </w:rPr>
        <w:t>país</w:t>
      </w:r>
      <w:r w:rsidRPr="00634784">
        <w:rPr>
          <w:rFonts w:ascii="Times New Roman" w:hAnsi="Times New Roman" w:cs="Times New Roman"/>
          <w:sz w:val="24"/>
          <w:szCs w:val="24"/>
          <w:lang w:val="es-CO"/>
        </w:rPr>
        <w:t xml:space="preserve"> en el </w:t>
      </w:r>
      <w:r w:rsidR="001F610C" w:rsidRPr="00634784">
        <w:rPr>
          <w:rFonts w:ascii="Times New Roman" w:hAnsi="Times New Roman" w:cs="Times New Roman"/>
          <w:sz w:val="24"/>
          <w:szCs w:val="24"/>
          <w:lang w:val="es-CO"/>
        </w:rPr>
        <w:t>periodo</w:t>
      </w:r>
      <w:r w:rsidRPr="00634784">
        <w:rPr>
          <w:rFonts w:ascii="Times New Roman" w:hAnsi="Times New Roman" w:cs="Times New Roman"/>
          <w:sz w:val="24"/>
          <w:szCs w:val="24"/>
          <w:lang w:val="es-CO"/>
        </w:rPr>
        <w:t xml:space="preserve"> comprendido entre 01 de octubre de 2018 y 31 de diciembre de 2018.</w:t>
      </w:r>
    </w:p>
    <w:p w14:paraId="01DA9E0F" w14:textId="36171DDC" w:rsidR="00AA37E4" w:rsidRPr="00634784" w:rsidRDefault="00AA37E4" w:rsidP="00FE6089">
      <w:pPr>
        <w:pStyle w:val="Ttulo2"/>
      </w:pPr>
      <w:bookmarkStart w:id="14" w:name="_Toc11962202"/>
      <w:r w:rsidRPr="00634784">
        <w:t>Estructuración de Portafolios</w:t>
      </w:r>
      <w:bookmarkEnd w:id="14"/>
    </w:p>
    <w:p w14:paraId="3AEE67E9" w14:textId="6730D3B2" w:rsidR="00AA37E4" w:rsidRPr="00634784" w:rsidRDefault="00AA37E4"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En el componente de estructuración de portafolios es necesario aclarar que la composición del portafolio para este proyecto será renta variable, por lo que es </w:t>
      </w:r>
      <w:r w:rsidR="00EE0E68" w:rsidRPr="00634784">
        <w:rPr>
          <w:rFonts w:ascii="Times New Roman" w:hAnsi="Times New Roman" w:cs="Times New Roman"/>
          <w:sz w:val="24"/>
          <w:szCs w:val="24"/>
        </w:rPr>
        <w:t>debe</w:t>
      </w:r>
      <w:r w:rsidRPr="00634784">
        <w:rPr>
          <w:rFonts w:ascii="Times New Roman" w:hAnsi="Times New Roman" w:cs="Times New Roman"/>
          <w:sz w:val="24"/>
          <w:szCs w:val="24"/>
        </w:rPr>
        <w:t xml:space="preserve"> discutir algunos de los aportes teóricos que han surgido alrededor de este tema. Los dos conceptos sobre los cuales se basa la teoría de portafolios son rentabilidad y riesgo. Para comenzar</w:t>
      </w:r>
      <w:r w:rsidR="00271B97" w:rsidRPr="00634784">
        <w:rPr>
          <w:rFonts w:ascii="Times New Roman" w:hAnsi="Times New Roman" w:cs="Times New Roman"/>
          <w:sz w:val="24"/>
          <w:szCs w:val="24"/>
        </w:rPr>
        <w:t xml:space="preserve">, </w:t>
      </w:r>
      <w:r w:rsidRPr="00634784">
        <w:rPr>
          <w:rFonts w:ascii="Times New Roman" w:hAnsi="Times New Roman" w:cs="Times New Roman"/>
          <w:sz w:val="24"/>
          <w:szCs w:val="24"/>
        </w:rPr>
        <w:t>los inversionistas de mercados financieros buscan obtener la mayor rentabilidad posible, asumiendo el menor riesgo, “sin embargo, satisfacer estas dos necesidades al mismo tiempo no es tarea fácil, ya que el mercado, generalmente otorga mayor rentabilidad a los activos con alto riesgo, y viceversa”</w:t>
      </w:r>
      <w:sdt>
        <w:sdtPr>
          <w:rPr>
            <w:rFonts w:ascii="Times New Roman" w:hAnsi="Times New Roman" w:cs="Times New Roman"/>
            <w:sz w:val="24"/>
            <w:szCs w:val="24"/>
          </w:rPr>
          <w:id w:val="52133567"/>
          <w:citation/>
        </w:sdtPr>
        <w:sdtEndPr/>
        <w:sdtContent>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CITATION Gir14 \l 9226 </w:instrText>
          </w:r>
          <w:r w:rsidRPr="00634784">
            <w:rPr>
              <w:rFonts w:ascii="Times New Roman" w:hAnsi="Times New Roman" w:cs="Times New Roman"/>
              <w:sz w:val="24"/>
              <w:szCs w:val="24"/>
            </w:rPr>
            <w:fldChar w:fldCharType="separate"/>
          </w:r>
          <w:r w:rsidR="00DB231C">
            <w:rPr>
              <w:rFonts w:ascii="Times New Roman" w:hAnsi="Times New Roman" w:cs="Times New Roman"/>
              <w:noProof/>
              <w:sz w:val="24"/>
              <w:szCs w:val="24"/>
            </w:rPr>
            <w:t xml:space="preserve"> </w:t>
          </w:r>
          <w:r w:rsidR="00DB231C" w:rsidRPr="00DB231C">
            <w:rPr>
              <w:rFonts w:ascii="Times New Roman" w:hAnsi="Times New Roman" w:cs="Times New Roman"/>
              <w:noProof/>
              <w:sz w:val="24"/>
              <w:szCs w:val="24"/>
            </w:rPr>
            <w:t>(Giraldo, 2014)</w:t>
          </w:r>
          <w:r w:rsidRPr="00634784">
            <w:rPr>
              <w:rFonts w:ascii="Times New Roman" w:hAnsi="Times New Roman" w:cs="Times New Roman"/>
              <w:sz w:val="24"/>
              <w:szCs w:val="24"/>
            </w:rPr>
            <w:fldChar w:fldCharType="end"/>
          </w:r>
        </w:sdtContent>
      </w:sdt>
    </w:p>
    <w:p w14:paraId="671533E8" w14:textId="2ED17441" w:rsidR="00AA37E4" w:rsidRPr="00634784" w:rsidRDefault="00AA37E4"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El pionero en desarrollar modelos financieros, con el fin de optimizar portafolios fue Harry Markowitz, “quien en 1952 publicó en </w:t>
      </w:r>
      <w:r w:rsidRPr="00634784">
        <w:rPr>
          <w:rFonts w:ascii="Times New Roman" w:hAnsi="Times New Roman" w:cs="Times New Roman"/>
          <w:i/>
          <w:sz w:val="24"/>
          <w:szCs w:val="24"/>
        </w:rPr>
        <w:t xml:space="preserve">The Journal of Finance </w:t>
      </w:r>
      <w:r w:rsidRPr="00634784">
        <w:rPr>
          <w:rFonts w:ascii="Times New Roman" w:hAnsi="Times New Roman" w:cs="Times New Roman"/>
          <w:sz w:val="24"/>
          <w:szCs w:val="24"/>
        </w:rPr>
        <w:t xml:space="preserve">el documento histórico ‘Portfolio Selection’, quien dio origen a la teoría moderna de portafolios.” </w:t>
      </w:r>
      <w:sdt>
        <w:sdtPr>
          <w:rPr>
            <w:rFonts w:ascii="Times New Roman" w:hAnsi="Times New Roman" w:cs="Times New Roman"/>
            <w:sz w:val="24"/>
            <w:szCs w:val="24"/>
          </w:rPr>
          <w:id w:val="-1750645056"/>
          <w:citation/>
        </w:sdtPr>
        <w:sdtEndPr/>
        <w:sdtContent>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CITATION Gir14 \l 9226 </w:instrText>
          </w:r>
          <w:r w:rsidRPr="00634784">
            <w:rPr>
              <w:rFonts w:ascii="Times New Roman" w:hAnsi="Times New Roman" w:cs="Times New Roman"/>
              <w:sz w:val="24"/>
              <w:szCs w:val="24"/>
            </w:rPr>
            <w:fldChar w:fldCharType="separate"/>
          </w:r>
          <w:r w:rsidR="00DB231C" w:rsidRPr="00DB231C">
            <w:rPr>
              <w:rFonts w:ascii="Times New Roman" w:hAnsi="Times New Roman" w:cs="Times New Roman"/>
              <w:noProof/>
              <w:sz w:val="24"/>
              <w:szCs w:val="24"/>
            </w:rPr>
            <w:t>(Giraldo, 2014)</w:t>
          </w:r>
          <w:r w:rsidRPr="00634784">
            <w:rPr>
              <w:rFonts w:ascii="Times New Roman" w:hAnsi="Times New Roman" w:cs="Times New Roman"/>
              <w:sz w:val="24"/>
              <w:szCs w:val="24"/>
            </w:rPr>
            <w:fldChar w:fldCharType="end"/>
          </w:r>
        </w:sdtContent>
      </w:sdt>
      <w:r w:rsidRPr="00634784">
        <w:rPr>
          <w:rFonts w:ascii="Times New Roman" w:hAnsi="Times New Roman" w:cs="Times New Roman"/>
          <w:sz w:val="24"/>
          <w:szCs w:val="24"/>
        </w:rPr>
        <w:t xml:space="preserve"> Este autor propone la disminución del riesgo del portafolio, mediante la estructuración de portafolios con activos cuyas correlaciones sean bajas o débiles. </w:t>
      </w:r>
      <w:sdt>
        <w:sdtPr>
          <w:rPr>
            <w:rFonts w:ascii="Times New Roman" w:hAnsi="Times New Roman" w:cs="Times New Roman"/>
            <w:sz w:val="24"/>
            <w:szCs w:val="24"/>
          </w:rPr>
          <w:id w:val="1557665391"/>
          <w:citation/>
        </w:sdtPr>
        <w:sdtEndPr/>
        <w:sdtContent>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CITATION Jes14 \l 9226 </w:instrText>
          </w:r>
          <w:r w:rsidRPr="00634784">
            <w:rPr>
              <w:rFonts w:ascii="Times New Roman" w:hAnsi="Times New Roman" w:cs="Times New Roman"/>
              <w:sz w:val="24"/>
              <w:szCs w:val="24"/>
            </w:rPr>
            <w:fldChar w:fldCharType="separate"/>
          </w:r>
          <w:r w:rsidR="00DB231C" w:rsidRPr="00DB231C">
            <w:rPr>
              <w:rFonts w:ascii="Times New Roman" w:hAnsi="Times New Roman" w:cs="Times New Roman"/>
              <w:noProof/>
              <w:sz w:val="24"/>
              <w:szCs w:val="24"/>
            </w:rPr>
            <w:t>(Gaytán, Ferretiz, &amp; Cabañas, 2014)</w:t>
          </w:r>
          <w:r w:rsidRPr="00634784">
            <w:rPr>
              <w:rFonts w:ascii="Times New Roman" w:hAnsi="Times New Roman" w:cs="Times New Roman"/>
              <w:sz w:val="24"/>
              <w:szCs w:val="24"/>
            </w:rPr>
            <w:fldChar w:fldCharType="end"/>
          </w:r>
        </w:sdtContent>
      </w:sdt>
    </w:p>
    <w:p w14:paraId="33752918" w14:textId="7254EE6E" w:rsidR="00AA37E4" w:rsidRPr="00634784" w:rsidRDefault="00AA37E4"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Esta teoría fue mejorada por Sharpe en 1964 con la publicación de su artículo ‘Capital asset prices: a theory of market equilibrium under conditions of risk’, hasta que en 1990 “Markowitz, Sharpe y Miller recibieron el Premio Nobel en Ciencias Económicas con el desarrollo del modelo CAPM (Capital Asset Pricing Model) o modelo de valuación de activos de capital.” </w:t>
      </w:r>
      <w:sdt>
        <w:sdtPr>
          <w:rPr>
            <w:rFonts w:ascii="Times New Roman" w:hAnsi="Times New Roman" w:cs="Times New Roman"/>
            <w:sz w:val="24"/>
            <w:szCs w:val="24"/>
          </w:rPr>
          <w:id w:val="-1974514739"/>
          <w:citation/>
        </w:sdtPr>
        <w:sdtEndPr/>
        <w:sdtContent>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CITATION Gir14 \l 9226 </w:instrText>
          </w:r>
          <w:r w:rsidRPr="00634784">
            <w:rPr>
              <w:rFonts w:ascii="Times New Roman" w:hAnsi="Times New Roman" w:cs="Times New Roman"/>
              <w:sz w:val="24"/>
              <w:szCs w:val="24"/>
            </w:rPr>
            <w:fldChar w:fldCharType="separate"/>
          </w:r>
          <w:r w:rsidR="00DB231C" w:rsidRPr="00DB231C">
            <w:rPr>
              <w:rFonts w:ascii="Times New Roman" w:hAnsi="Times New Roman" w:cs="Times New Roman"/>
              <w:noProof/>
              <w:sz w:val="24"/>
              <w:szCs w:val="24"/>
            </w:rPr>
            <w:t>(Giraldo, 2014)</w:t>
          </w:r>
          <w:r w:rsidRPr="00634784">
            <w:rPr>
              <w:rFonts w:ascii="Times New Roman" w:hAnsi="Times New Roman" w:cs="Times New Roman"/>
              <w:sz w:val="24"/>
              <w:szCs w:val="24"/>
            </w:rPr>
            <w:fldChar w:fldCharType="end"/>
          </w:r>
        </w:sdtContent>
      </w:sdt>
      <w:r w:rsidRPr="00634784">
        <w:rPr>
          <w:rFonts w:ascii="Times New Roman" w:hAnsi="Times New Roman" w:cs="Times New Roman"/>
          <w:sz w:val="24"/>
          <w:szCs w:val="24"/>
        </w:rPr>
        <w:t xml:space="preserve"> </w:t>
      </w:r>
    </w:p>
    <w:p w14:paraId="30B64115" w14:textId="77777777" w:rsidR="00AA37E4" w:rsidRPr="00634784" w:rsidRDefault="00AA37E4" w:rsidP="00634784">
      <w:pPr>
        <w:jc w:val="both"/>
        <w:rPr>
          <w:rFonts w:ascii="Times New Roman" w:hAnsi="Times New Roman" w:cs="Times New Roman"/>
          <w:sz w:val="24"/>
          <w:szCs w:val="24"/>
        </w:rPr>
      </w:pPr>
      <w:r w:rsidRPr="00634784">
        <w:rPr>
          <w:rFonts w:ascii="Times New Roman" w:hAnsi="Times New Roman" w:cs="Times New Roman"/>
          <w:sz w:val="24"/>
          <w:szCs w:val="24"/>
        </w:rPr>
        <w:t>Los inversionistas inician con la pregunta ¿Cómo puedo escoger los activos que conformarán el portafolio de manera óptima? Para empezar, se debe reconocer que la optimización del portafolio genera una cantidad de escenarios óptimos, que varían teniendo como base, un nivel de riesgo establecido por el mismo inversionista, es decir, que para un inversionista tener un portafolio óptimo de acuerdo a su nivel de riesgo, puede ser diferente al portafolio óptimo de otro inversionista ya que sus perfiles de riesgos son distintos.</w:t>
      </w:r>
    </w:p>
    <w:p w14:paraId="5AEB816B" w14:textId="77777777" w:rsidR="00AA37E4" w:rsidRPr="00634784" w:rsidRDefault="00AA37E4"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La estructuración de portafolios eficientes se ha venido estudiando a partir del concepto de la </w:t>
      </w:r>
      <w:r w:rsidRPr="00634784">
        <w:rPr>
          <w:rFonts w:ascii="Times New Roman" w:hAnsi="Times New Roman" w:cs="Times New Roman"/>
          <w:i/>
          <w:sz w:val="24"/>
          <w:szCs w:val="24"/>
        </w:rPr>
        <w:t>diversificación</w:t>
      </w:r>
      <w:r w:rsidRPr="00634784">
        <w:rPr>
          <w:rFonts w:ascii="Times New Roman" w:hAnsi="Times New Roman" w:cs="Times New Roman"/>
          <w:sz w:val="24"/>
          <w:szCs w:val="24"/>
        </w:rPr>
        <w:t xml:space="preserve">, la cual es una metodología con la que se busca componer portafolios con activos de diferentes sectores, a partir del nivel de correlación existente entre cada uno de los activos invertidos. El principal objetivo de la diversificación es lograr distribuir el riesgo del portafolio de una forma más eficiente, para que en caso de movimientos en los que el mercado esté en contra, mitigue las posibles pérdidas que puedan generar algunos de los activos. </w:t>
      </w:r>
    </w:p>
    <w:p w14:paraId="17D0C7F4" w14:textId="77777777" w:rsidR="00AA37E4" w:rsidRPr="00634784" w:rsidRDefault="00AA37E4" w:rsidP="00634784">
      <w:pPr>
        <w:jc w:val="both"/>
        <w:rPr>
          <w:rFonts w:ascii="Times New Roman" w:hAnsi="Times New Roman" w:cs="Times New Roman"/>
          <w:sz w:val="24"/>
          <w:szCs w:val="24"/>
        </w:rPr>
      </w:pPr>
      <w:r w:rsidRPr="00634784">
        <w:rPr>
          <w:rFonts w:ascii="Times New Roman" w:hAnsi="Times New Roman" w:cs="Times New Roman"/>
          <w:sz w:val="24"/>
          <w:szCs w:val="24"/>
        </w:rPr>
        <w:t>Estructurar portafolios eficientes lo suficientemente diversificados, se logra a partir de la correlación entre los activos que lo conforman, esta teoría ha sido estudiada por diferentes autores que proponen una mejor manera de lograr diversificar un portafolio, y que este pueda ser optimizado a través de niveles de correlación bajos o nulos.</w:t>
      </w:r>
    </w:p>
    <w:p w14:paraId="3F93AC90" w14:textId="77777777" w:rsidR="00AA37E4" w:rsidRPr="00634784" w:rsidRDefault="00AA37E4" w:rsidP="00634784">
      <w:pPr>
        <w:jc w:val="both"/>
        <w:rPr>
          <w:rFonts w:ascii="Times New Roman" w:hAnsi="Times New Roman" w:cs="Times New Roman"/>
          <w:sz w:val="24"/>
          <w:szCs w:val="24"/>
        </w:rPr>
      </w:pPr>
      <w:r w:rsidRPr="00634784">
        <w:rPr>
          <w:rFonts w:ascii="Times New Roman" w:hAnsi="Times New Roman" w:cs="Times New Roman"/>
          <w:sz w:val="24"/>
          <w:szCs w:val="24"/>
        </w:rPr>
        <w:t>De acuerdo a las teorías que han surgido alrededor de la conformación de carteras eficientes, hay factores que influyen en la forma en la que se logra optimizar el portafolio, a pesar de que este tenga correlaciones bajas, una de las variables que más fuerza a tomado alrededor de este tema ha sido la temporalidad (escala de tiempo) de los portafolios, es decir, teniendo en cuenta la volatilidad de los activos, esto genera a su vez que la relación entre sus activos también sea variable.</w:t>
      </w:r>
    </w:p>
    <w:p w14:paraId="1F4FF0BF" w14:textId="5047325D" w:rsidR="00AA37E4" w:rsidRPr="00634784" w:rsidRDefault="00AA37E4"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Entre algunos de autores que han realizado aportes a la estructuración de portafolios, destacando la importancia que la escala de tiempo se encuentran Ramsey y Lampart (1997), Lee (2004), Fernández (2005), entre otros, estos se destacan por su trabajos y aportes en el ámbito financiero. </w:t>
      </w:r>
      <w:sdt>
        <w:sdtPr>
          <w:rPr>
            <w:rFonts w:ascii="Times New Roman" w:hAnsi="Times New Roman" w:cs="Times New Roman"/>
            <w:sz w:val="24"/>
            <w:szCs w:val="24"/>
          </w:rPr>
          <w:id w:val="329106069"/>
          <w:citation/>
        </w:sdtPr>
        <w:sdtEndPr/>
        <w:sdtContent>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CITATION Jes14 \l 9226 </w:instrText>
          </w:r>
          <w:r w:rsidRPr="00634784">
            <w:rPr>
              <w:rFonts w:ascii="Times New Roman" w:hAnsi="Times New Roman" w:cs="Times New Roman"/>
              <w:sz w:val="24"/>
              <w:szCs w:val="24"/>
            </w:rPr>
            <w:fldChar w:fldCharType="separate"/>
          </w:r>
          <w:r w:rsidR="00DB231C" w:rsidRPr="00DB231C">
            <w:rPr>
              <w:rFonts w:ascii="Times New Roman" w:hAnsi="Times New Roman" w:cs="Times New Roman"/>
              <w:noProof/>
              <w:sz w:val="24"/>
              <w:szCs w:val="24"/>
            </w:rPr>
            <w:t>(Gaytán, Ferretiz, &amp; Cabañas, 2014)</w:t>
          </w:r>
          <w:r w:rsidRPr="00634784">
            <w:rPr>
              <w:rFonts w:ascii="Times New Roman" w:hAnsi="Times New Roman" w:cs="Times New Roman"/>
              <w:sz w:val="24"/>
              <w:szCs w:val="24"/>
            </w:rPr>
            <w:fldChar w:fldCharType="end"/>
          </w:r>
        </w:sdtContent>
      </w:sdt>
    </w:p>
    <w:p w14:paraId="58D3A075" w14:textId="77777777" w:rsidR="00AA37E4" w:rsidRPr="00634784" w:rsidRDefault="00AA37E4"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En el caso de Gaytán, Ferretiz &amp; Cabañas, 2014, estos autores realizaron un estudio llamado “Diversificación temporal en carteras de inversión: Evidencia con emisoras Multilatinas”, donde es importante destacar algunos de los principios considerados anteriormente, como lo son: La optimización de portafolios mediante una diversificación eficiente con activos con bajos niveles de correlación, principio de la selección de activos de Markowitz, internacionalización de los activos, y el factor de la escala de tiempo de las series utilizadas para la generación de diferentes modelos. Teniendo en cuenta todo lo anterior, se evidenció un aspecto clave, que se hace necesario resaltar, para el desarrollo de este proyecto de investigación, el cual se trata de que la variabilidad del mercado genera que no existan correlaciones constantes por lo que la proposición de un modelo de optimización, siempre debe ir encaminado a la dinámica que presentan las correlaciones de los activos en una escala de tiempo determinada y la importancia de correlaciones bajas en periodos cortos. </w:t>
      </w:r>
    </w:p>
    <w:p w14:paraId="49BF96DF" w14:textId="42DB382D" w:rsidR="00AA37E4" w:rsidRPr="00634784" w:rsidRDefault="00AA37E4" w:rsidP="00634784">
      <w:pPr>
        <w:jc w:val="both"/>
        <w:rPr>
          <w:rFonts w:ascii="Times New Roman" w:hAnsi="Times New Roman" w:cs="Times New Roman"/>
          <w:sz w:val="24"/>
          <w:szCs w:val="24"/>
        </w:rPr>
      </w:pPr>
      <w:r w:rsidRPr="00634784">
        <w:rPr>
          <w:rFonts w:ascii="Times New Roman" w:hAnsi="Times New Roman" w:cs="Times New Roman"/>
          <w:sz w:val="24"/>
          <w:szCs w:val="24"/>
        </w:rPr>
        <w:t>Otro autor que defiende la importancia de la internacionalización de los portafolios, junto con un análisis de correlación de los activos es Wade D. Pfau, en su investigación “Asset Allocation for the Pakistan Pension System: A Role for International D</w:t>
      </w:r>
      <w:r w:rsidRPr="00634784">
        <w:rPr>
          <w:rFonts w:ascii="Times New Roman" w:hAnsi="Times New Roman" w:cs="Times New Roman"/>
          <w:color w:val="000000" w:themeColor="text1"/>
          <w:sz w:val="24"/>
          <w:szCs w:val="24"/>
        </w:rPr>
        <w:t>iversification</w:t>
      </w:r>
      <w:r w:rsidR="00C907A3">
        <w:rPr>
          <w:rFonts w:ascii="Times New Roman" w:hAnsi="Times New Roman" w:cs="Times New Roman"/>
          <w:color w:val="000000" w:themeColor="text1"/>
          <w:sz w:val="24"/>
          <w:szCs w:val="24"/>
        </w:rPr>
        <w:t>?</w:t>
      </w:r>
      <w:r w:rsidRPr="00634784">
        <w:rPr>
          <w:rFonts w:ascii="Times New Roman" w:hAnsi="Times New Roman" w:cs="Times New Roman"/>
          <w:sz w:val="24"/>
          <w:szCs w:val="24"/>
        </w:rPr>
        <w:t>”</w:t>
      </w:r>
      <w:sdt>
        <w:sdtPr>
          <w:rPr>
            <w:rFonts w:ascii="Times New Roman" w:hAnsi="Times New Roman" w:cs="Times New Roman"/>
            <w:sz w:val="24"/>
            <w:szCs w:val="24"/>
          </w:rPr>
          <w:id w:val="-1579899597"/>
          <w:citation/>
        </w:sdtPr>
        <w:sdtEndPr/>
        <w:sdtContent>
          <w:r w:rsidR="00C907A3">
            <w:rPr>
              <w:rFonts w:ascii="Times New Roman" w:hAnsi="Times New Roman" w:cs="Times New Roman"/>
              <w:sz w:val="24"/>
              <w:szCs w:val="24"/>
            </w:rPr>
            <w:fldChar w:fldCharType="begin"/>
          </w:r>
          <w:r w:rsidR="00C907A3">
            <w:rPr>
              <w:rFonts w:ascii="Times New Roman" w:hAnsi="Times New Roman" w:cs="Times New Roman"/>
              <w:sz w:val="24"/>
              <w:szCs w:val="24"/>
            </w:rPr>
            <w:instrText xml:space="preserve"> CITATION Pfa07 \l 9226 </w:instrText>
          </w:r>
          <w:r w:rsidR="00C907A3">
            <w:rPr>
              <w:rFonts w:ascii="Times New Roman" w:hAnsi="Times New Roman" w:cs="Times New Roman"/>
              <w:sz w:val="24"/>
              <w:szCs w:val="24"/>
            </w:rPr>
            <w:fldChar w:fldCharType="separate"/>
          </w:r>
          <w:r w:rsidR="00DB231C">
            <w:rPr>
              <w:rFonts w:ascii="Times New Roman" w:hAnsi="Times New Roman" w:cs="Times New Roman"/>
              <w:noProof/>
              <w:sz w:val="24"/>
              <w:szCs w:val="24"/>
            </w:rPr>
            <w:t xml:space="preserve"> </w:t>
          </w:r>
          <w:r w:rsidR="00DB231C" w:rsidRPr="00DB231C">
            <w:rPr>
              <w:rFonts w:ascii="Times New Roman" w:hAnsi="Times New Roman" w:cs="Times New Roman"/>
              <w:noProof/>
              <w:sz w:val="24"/>
              <w:szCs w:val="24"/>
            </w:rPr>
            <w:t>(Pfau, 2007)</w:t>
          </w:r>
          <w:r w:rsidR="00C907A3">
            <w:rPr>
              <w:rFonts w:ascii="Times New Roman" w:hAnsi="Times New Roman" w:cs="Times New Roman"/>
              <w:sz w:val="24"/>
              <w:szCs w:val="24"/>
            </w:rPr>
            <w:fldChar w:fldCharType="end"/>
          </w:r>
        </w:sdtContent>
      </w:sdt>
      <w:r w:rsidR="00C907A3">
        <w:rPr>
          <w:rFonts w:ascii="Times New Roman" w:hAnsi="Times New Roman" w:cs="Times New Roman"/>
          <w:sz w:val="24"/>
          <w:szCs w:val="24"/>
        </w:rPr>
        <w:t xml:space="preserve"> </w:t>
      </w:r>
      <w:r w:rsidRPr="00634784">
        <w:rPr>
          <w:rFonts w:ascii="Times New Roman" w:hAnsi="Times New Roman" w:cs="Times New Roman"/>
          <w:sz w:val="24"/>
          <w:szCs w:val="24"/>
        </w:rPr>
        <w:t>, donde este autor no solo propone la idea de diversificación internacional, sino la aplicabilidad en un caso real en un mercado emergente. Por un lado, este autor destaca la importancia la internacionalización del portafolio, ya que al encontrar en la evidencia empírica bajas correlaciones, los activos del exterior permiten una mayor cobertura de los activos locales.</w:t>
      </w:r>
    </w:p>
    <w:p w14:paraId="560BD834" w14:textId="77777777" w:rsidR="00AA37E4" w:rsidRPr="00634784" w:rsidRDefault="00AA37E4"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Basándose en la estructuración de portafolios de Markowitz, se destaca como al tener una diversificación adecuada, se puede potencializar los rendimientos esperados del portafolio, mediante un apetito al riesgo dado por el inversionista, esto dado gracias a nuevas técnicas de administración de riesgos. </w:t>
      </w:r>
    </w:p>
    <w:p w14:paraId="1F723203" w14:textId="77777777" w:rsidR="00AA37E4" w:rsidRPr="00634784" w:rsidRDefault="00AA37E4" w:rsidP="00634784">
      <w:pPr>
        <w:jc w:val="both"/>
        <w:rPr>
          <w:rFonts w:ascii="Times New Roman" w:hAnsi="Times New Roman" w:cs="Times New Roman"/>
          <w:sz w:val="24"/>
          <w:szCs w:val="24"/>
        </w:rPr>
      </w:pPr>
      <w:r w:rsidRPr="00634784">
        <w:rPr>
          <w:rFonts w:ascii="Times New Roman" w:hAnsi="Times New Roman" w:cs="Times New Roman"/>
          <w:sz w:val="24"/>
          <w:szCs w:val="24"/>
        </w:rPr>
        <w:t>Por último, en el caso de Colombia, la optimización de portafolios es un tema que ha tenido varias aproximaciones en los últimos años, teniendo en cuenta el crecimiento que ha tenido el mercado de este país, por lo que se hace necesario traer a colación un autor que ha trabajado sobre este tema y destacar algunos de los aportes que pueden servir para el desarrollo del trabajo.</w:t>
      </w:r>
    </w:p>
    <w:p w14:paraId="7AF55EE0" w14:textId="05D2EC2D" w:rsidR="00AA37E4" w:rsidRPr="00634784" w:rsidRDefault="00AA37E4" w:rsidP="00634784">
      <w:pPr>
        <w:jc w:val="both"/>
        <w:rPr>
          <w:rFonts w:ascii="Times New Roman" w:hAnsi="Times New Roman" w:cs="Times New Roman"/>
          <w:sz w:val="24"/>
          <w:szCs w:val="24"/>
        </w:rPr>
      </w:pPr>
      <w:r w:rsidRPr="00634784">
        <w:rPr>
          <w:rFonts w:ascii="Times New Roman" w:hAnsi="Times New Roman" w:cs="Times New Roman"/>
          <w:sz w:val="24"/>
          <w:szCs w:val="24"/>
        </w:rPr>
        <w:t>El autor Luis Angel Medina en su investigación “Aplicación de la teoría del portafolio en el mercado accionario colombiano”</w:t>
      </w:r>
      <w:sdt>
        <w:sdtPr>
          <w:rPr>
            <w:rFonts w:ascii="Times New Roman" w:hAnsi="Times New Roman" w:cs="Times New Roman"/>
            <w:sz w:val="24"/>
            <w:szCs w:val="24"/>
          </w:rPr>
          <w:id w:val="1835029561"/>
          <w:citation/>
        </w:sdtPr>
        <w:sdtEndPr/>
        <w:sdtContent>
          <w:r w:rsidR="00C907A3">
            <w:rPr>
              <w:rFonts w:ascii="Times New Roman" w:hAnsi="Times New Roman" w:cs="Times New Roman"/>
              <w:sz w:val="24"/>
              <w:szCs w:val="24"/>
            </w:rPr>
            <w:fldChar w:fldCharType="begin"/>
          </w:r>
          <w:r w:rsidR="00C907A3">
            <w:rPr>
              <w:rFonts w:ascii="Times New Roman" w:hAnsi="Times New Roman" w:cs="Times New Roman"/>
              <w:sz w:val="24"/>
              <w:szCs w:val="24"/>
            </w:rPr>
            <w:instrText xml:space="preserve"> CITATION Med03 \l 9226 </w:instrText>
          </w:r>
          <w:r w:rsidR="00C907A3">
            <w:rPr>
              <w:rFonts w:ascii="Times New Roman" w:hAnsi="Times New Roman" w:cs="Times New Roman"/>
              <w:sz w:val="24"/>
              <w:szCs w:val="24"/>
            </w:rPr>
            <w:fldChar w:fldCharType="separate"/>
          </w:r>
          <w:r w:rsidR="00DB231C">
            <w:rPr>
              <w:rFonts w:ascii="Times New Roman" w:hAnsi="Times New Roman" w:cs="Times New Roman"/>
              <w:noProof/>
              <w:sz w:val="24"/>
              <w:szCs w:val="24"/>
            </w:rPr>
            <w:t xml:space="preserve"> </w:t>
          </w:r>
          <w:r w:rsidR="00DB231C" w:rsidRPr="00DB231C">
            <w:rPr>
              <w:rFonts w:ascii="Times New Roman" w:hAnsi="Times New Roman" w:cs="Times New Roman"/>
              <w:noProof/>
              <w:sz w:val="24"/>
              <w:szCs w:val="24"/>
            </w:rPr>
            <w:t>(Medina, 2003)</w:t>
          </w:r>
          <w:r w:rsidR="00C907A3">
            <w:rPr>
              <w:rFonts w:ascii="Times New Roman" w:hAnsi="Times New Roman" w:cs="Times New Roman"/>
              <w:sz w:val="24"/>
              <w:szCs w:val="24"/>
            </w:rPr>
            <w:fldChar w:fldCharType="end"/>
          </w:r>
        </w:sdtContent>
      </w:sdt>
      <w:r w:rsidRPr="00634784">
        <w:rPr>
          <w:rFonts w:ascii="Times New Roman" w:hAnsi="Times New Roman" w:cs="Times New Roman"/>
          <w:sz w:val="24"/>
          <w:szCs w:val="24"/>
        </w:rPr>
        <w:t xml:space="preserve"> propone la estructuración de portafolios eficientes, destacando el bajo nivel de correlación de los activos que conforman la cartera, donde se destaca que, para lograr una optimización adecuada, se asume que el inversionista es adverso al riesgo, los activos que conformarán la cartera son colombianos, por lo que la optimización de estos mediante bajos niveles de correlación, genera que este proceso sea un poco </w:t>
      </w:r>
      <w:r w:rsidR="001F610C" w:rsidRPr="00634784">
        <w:rPr>
          <w:rFonts w:ascii="Times New Roman" w:hAnsi="Times New Roman" w:cs="Times New Roman"/>
          <w:sz w:val="24"/>
          <w:szCs w:val="24"/>
        </w:rPr>
        <w:t>más</w:t>
      </w:r>
      <w:r w:rsidRPr="00634784">
        <w:rPr>
          <w:rFonts w:ascii="Times New Roman" w:hAnsi="Times New Roman" w:cs="Times New Roman"/>
          <w:sz w:val="24"/>
          <w:szCs w:val="24"/>
        </w:rPr>
        <w:t xml:space="preserve"> complejo. </w:t>
      </w:r>
    </w:p>
    <w:p w14:paraId="3245A3A6" w14:textId="3C6AAC7C" w:rsidR="00AA37E4" w:rsidRPr="00634784" w:rsidRDefault="00AA37E4" w:rsidP="00634784">
      <w:pPr>
        <w:jc w:val="both"/>
        <w:rPr>
          <w:rFonts w:ascii="Times New Roman" w:hAnsi="Times New Roman" w:cs="Times New Roman"/>
          <w:sz w:val="24"/>
          <w:szCs w:val="24"/>
        </w:rPr>
      </w:pPr>
      <w:r w:rsidRPr="00634784">
        <w:rPr>
          <w:rFonts w:ascii="Times New Roman" w:hAnsi="Times New Roman" w:cs="Times New Roman"/>
          <w:sz w:val="24"/>
          <w:szCs w:val="24"/>
        </w:rPr>
        <w:t>Finalmente este autor realiza una crítica al modelo de Markowtiz, al concluir que este modelo falla debido a que asume normalidad, y al momento de realizar un análisis de este tipo en especial en el mercado colombiano que no es tan profundo</w:t>
      </w:r>
      <w:r w:rsidR="00C907A3">
        <w:rPr>
          <w:rFonts w:ascii="Times New Roman" w:hAnsi="Times New Roman" w:cs="Times New Roman"/>
          <w:sz w:val="24"/>
          <w:szCs w:val="24"/>
        </w:rPr>
        <w:t>, teniendo en cuenta los bajos niveles de negociación que presenta</w:t>
      </w:r>
      <w:r w:rsidR="007E7D35">
        <w:rPr>
          <w:rFonts w:ascii="Times New Roman" w:hAnsi="Times New Roman" w:cs="Times New Roman"/>
          <w:sz w:val="24"/>
          <w:szCs w:val="24"/>
        </w:rPr>
        <w:t>,</w:t>
      </w:r>
      <w:r w:rsidR="00C907A3">
        <w:rPr>
          <w:rFonts w:ascii="Times New Roman" w:hAnsi="Times New Roman" w:cs="Times New Roman"/>
          <w:sz w:val="24"/>
          <w:szCs w:val="24"/>
        </w:rPr>
        <w:t xml:space="preserve"> </w:t>
      </w:r>
      <w:r w:rsidRPr="00634784">
        <w:rPr>
          <w:rFonts w:ascii="Times New Roman" w:hAnsi="Times New Roman" w:cs="Times New Roman"/>
          <w:sz w:val="24"/>
          <w:szCs w:val="24"/>
        </w:rPr>
        <w:t>este supuesto difícilmente se da, por otra parte el modelo de Markowtiz al ser estático, y sólo funcionar en un momento de tiempo dado, se hace necesario contemplar algunos de los aportes mencionados anteriormente con respecto a la temporalidad de los activos y el portafolios, y las implicaciones que este presenta dentro de la composición de portafolios.</w:t>
      </w:r>
    </w:p>
    <w:p w14:paraId="34A3DCEA" w14:textId="77777777" w:rsidR="00AA37E4" w:rsidRPr="00634784" w:rsidRDefault="00AA37E4" w:rsidP="00634784">
      <w:pPr>
        <w:jc w:val="both"/>
        <w:rPr>
          <w:rFonts w:ascii="Times New Roman" w:hAnsi="Times New Roman" w:cs="Times New Roman"/>
          <w:sz w:val="24"/>
          <w:szCs w:val="24"/>
        </w:rPr>
      </w:pPr>
      <w:r w:rsidRPr="00634784">
        <w:rPr>
          <w:rFonts w:ascii="Times New Roman" w:hAnsi="Times New Roman" w:cs="Times New Roman"/>
          <w:sz w:val="24"/>
          <w:szCs w:val="24"/>
        </w:rPr>
        <w:t>La importancia de la diversificación es que surge principalmente con el objetivo de logar la disminución de manera importante del riesgo no sistémico y de alguna manera lograr una mejor administración del riesgo sistémico, aunque este no logre ser diversificable.</w:t>
      </w:r>
    </w:p>
    <w:p w14:paraId="0D5ECD09" w14:textId="77777777" w:rsidR="00AA37E4" w:rsidRPr="00634784" w:rsidRDefault="00AA37E4" w:rsidP="00634784">
      <w:pPr>
        <w:jc w:val="both"/>
        <w:rPr>
          <w:rFonts w:ascii="Times New Roman" w:hAnsi="Times New Roman" w:cs="Times New Roman"/>
          <w:sz w:val="24"/>
          <w:szCs w:val="24"/>
        </w:rPr>
      </w:pPr>
      <w:r w:rsidRPr="00634784">
        <w:rPr>
          <w:rFonts w:ascii="Times New Roman" w:hAnsi="Times New Roman" w:cs="Times New Roman"/>
          <w:b/>
          <w:sz w:val="24"/>
          <w:szCs w:val="24"/>
        </w:rPr>
        <w:t xml:space="preserve">Riesgo Sistémico: </w:t>
      </w:r>
      <w:r w:rsidRPr="00634784">
        <w:rPr>
          <w:rFonts w:ascii="Times New Roman" w:hAnsi="Times New Roman" w:cs="Times New Roman"/>
          <w:sz w:val="24"/>
          <w:szCs w:val="24"/>
        </w:rPr>
        <w:t>Este riesgo se conoce como el riesgo de contagio que puede existir en el sistema financiero, en la teoría de carteras este riesgo no es diversificable, es decir, que se conoce como la probabilidad de que un agente del mercado o una situación de carácter política, económica o financiera generen inestabilidad financiera.</w:t>
      </w:r>
    </w:p>
    <w:p w14:paraId="08EC8573" w14:textId="77777777" w:rsidR="00AA37E4" w:rsidRPr="00634784" w:rsidRDefault="00AA37E4" w:rsidP="00634784">
      <w:pPr>
        <w:jc w:val="both"/>
        <w:rPr>
          <w:rFonts w:ascii="Times New Roman" w:hAnsi="Times New Roman" w:cs="Times New Roman"/>
          <w:sz w:val="24"/>
          <w:szCs w:val="24"/>
        </w:rPr>
      </w:pPr>
      <w:r w:rsidRPr="00634784">
        <w:rPr>
          <w:rFonts w:ascii="Times New Roman" w:hAnsi="Times New Roman" w:cs="Times New Roman"/>
          <w:sz w:val="24"/>
          <w:szCs w:val="24"/>
        </w:rPr>
        <w:t>La existencia de este riesgo genera que haya una mayor favorabilidad para los mercados internacionales con bajos niveles de correlación.</w:t>
      </w:r>
    </w:p>
    <w:p w14:paraId="74C84293" w14:textId="77777777" w:rsidR="00AA37E4" w:rsidRPr="00634784" w:rsidRDefault="00AA37E4" w:rsidP="00634784">
      <w:pPr>
        <w:jc w:val="both"/>
        <w:rPr>
          <w:rFonts w:ascii="Times New Roman" w:hAnsi="Times New Roman" w:cs="Times New Roman"/>
          <w:sz w:val="24"/>
          <w:szCs w:val="24"/>
        </w:rPr>
      </w:pPr>
      <w:r w:rsidRPr="00634784">
        <w:rPr>
          <w:rFonts w:ascii="Times New Roman" w:hAnsi="Times New Roman" w:cs="Times New Roman"/>
          <w:b/>
          <w:sz w:val="24"/>
          <w:szCs w:val="24"/>
        </w:rPr>
        <w:t xml:space="preserve">Riesgo no sistémico: </w:t>
      </w:r>
      <w:r w:rsidRPr="00634784">
        <w:rPr>
          <w:rFonts w:ascii="Times New Roman" w:hAnsi="Times New Roman" w:cs="Times New Roman"/>
          <w:sz w:val="24"/>
          <w:szCs w:val="24"/>
        </w:rPr>
        <w:t>Corresponde al riesgo que afecta directamente a un sector, y este puede ser diversificable mediante una adecuada gestión d ellos activos que conforman la cartera.</w:t>
      </w:r>
    </w:p>
    <w:p w14:paraId="41AEEB47" w14:textId="77777777" w:rsidR="00AA37E4" w:rsidRPr="00634784" w:rsidRDefault="00AA37E4" w:rsidP="00634784">
      <w:pPr>
        <w:jc w:val="both"/>
        <w:rPr>
          <w:rFonts w:ascii="Times New Roman" w:eastAsiaTheme="minorEastAsia" w:hAnsi="Times New Roman" w:cs="Times New Roman"/>
          <w:sz w:val="24"/>
          <w:szCs w:val="24"/>
        </w:rPr>
      </w:pPr>
      <m:oMathPara>
        <m:oMath>
          <m:r>
            <w:rPr>
              <w:rFonts w:ascii="Cambria Math" w:hAnsi="Cambria Math" w:cs="Times New Roman"/>
              <w:sz w:val="24"/>
              <w:szCs w:val="24"/>
            </w:rPr>
            <m:t>RT=RS+RnS</m:t>
          </m:r>
        </m:oMath>
      </m:oMathPara>
    </w:p>
    <w:p w14:paraId="6E84CF98" w14:textId="77777777" w:rsidR="00AA37E4" w:rsidRPr="00634784" w:rsidRDefault="00AA37E4" w:rsidP="00CF12E0">
      <w:pPr>
        <w:ind w:left="708"/>
        <w:jc w:val="both"/>
        <w:rPr>
          <w:rFonts w:ascii="Times New Roman" w:hAnsi="Times New Roman" w:cs="Times New Roman"/>
          <w:sz w:val="24"/>
          <w:szCs w:val="24"/>
        </w:rPr>
      </w:pPr>
      <w:r w:rsidRPr="00634784">
        <w:rPr>
          <w:rFonts w:ascii="Times New Roman" w:hAnsi="Times New Roman" w:cs="Times New Roman"/>
          <w:sz w:val="24"/>
          <w:szCs w:val="24"/>
        </w:rPr>
        <w:t>Donde:</w:t>
      </w:r>
    </w:p>
    <w:p w14:paraId="781CDB06" w14:textId="77777777" w:rsidR="00AA37E4" w:rsidRPr="00634784" w:rsidRDefault="00AA37E4" w:rsidP="00CF12E0">
      <w:pPr>
        <w:ind w:left="708"/>
        <w:jc w:val="both"/>
        <w:rPr>
          <w:rFonts w:ascii="Times New Roman" w:eastAsiaTheme="minorEastAsia" w:hAnsi="Times New Roman" w:cs="Times New Roman"/>
          <w:sz w:val="24"/>
          <w:szCs w:val="24"/>
        </w:rPr>
      </w:pPr>
      <m:oMath>
        <m:r>
          <w:rPr>
            <w:rFonts w:ascii="Cambria Math" w:hAnsi="Cambria Math" w:cs="Times New Roman"/>
            <w:sz w:val="24"/>
            <w:szCs w:val="24"/>
          </w:rPr>
          <m:t>RT</m:t>
        </m:r>
      </m:oMath>
      <w:r w:rsidRPr="00634784">
        <w:rPr>
          <w:rFonts w:ascii="Times New Roman" w:eastAsiaTheme="minorEastAsia" w:hAnsi="Times New Roman" w:cs="Times New Roman"/>
          <w:sz w:val="24"/>
          <w:szCs w:val="24"/>
        </w:rPr>
        <w:t>: Riesgo Total</w:t>
      </w:r>
    </w:p>
    <w:p w14:paraId="060B6919" w14:textId="77777777" w:rsidR="00AA37E4" w:rsidRPr="00634784" w:rsidRDefault="00AA37E4" w:rsidP="00CF12E0">
      <w:pPr>
        <w:ind w:left="708"/>
        <w:jc w:val="both"/>
        <w:rPr>
          <w:rFonts w:ascii="Times New Roman" w:eastAsiaTheme="minorEastAsia" w:hAnsi="Times New Roman" w:cs="Times New Roman"/>
          <w:sz w:val="24"/>
          <w:szCs w:val="24"/>
        </w:rPr>
      </w:pPr>
      <m:oMath>
        <m:r>
          <w:rPr>
            <w:rFonts w:ascii="Cambria Math" w:hAnsi="Cambria Math" w:cs="Times New Roman"/>
            <w:sz w:val="24"/>
            <w:szCs w:val="24"/>
          </w:rPr>
          <m:t>RS</m:t>
        </m:r>
      </m:oMath>
      <w:r w:rsidRPr="00634784">
        <w:rPr>
          <w:rFonts w:ascii="Times New Roman" w:eastAsiaTheme="minorEastAsia" w:hAnsi="Times New Roman" w:cs="Times New Roman"/>
          <w:sz w:val="24"/>
          <w:szCs w:val="24"/>
        </w:rPr>
        <w:t>: Riesgo Sistémico</w:t>
      </w:r>
    </w:p>
    <w:p w14:paraId="63821A9F" w14:textId="17C52473" w:rsidR="00AA37E4" w:rsidRPr="00634784" w:rsidRDefault="00AA37E4" w:rsidP="00CF12E0">
      <w:pPr>
        <w:ind w:left="708"/>
        <w:jc w:val="both"/>
        <w:rPr>
          <w:rFonts w:ascii="Times New Roman" w:eastAsiaTheme="minorEastAsia" w:hAnsi="Times New Roman" w:cs="Times New Roman"/>
          <w:sz w:val="24"/>
          <w:szCs w:val="24"/>
        </w:rPr>
      </w:pPr>
      <m:oMath>
        <m:r>
          <w:rPr>
            <w:rFonts w:ascii="Cambria Math" w:hAnsi="Cambria Math" w:cs="Times New Roman"/>
            <w:sz w:val="24"/>
            <w:szCs w:val="24"/>
          </w:rPr>
          <m:t>RnS</m:t>
        </m:r>
      </m:oMath>
      <w:r w:rsidRPr="00634784">
        <w:rPr>
          <w:rFonts w:ascii="Times New Roman" w:eastAsiaTheme="minorEastAsia" w:hAnsi="Times New Roman" w:cs="Times New Roman"/>
          <w:sz w:val="24"/>
          <w:szCs w:val="24"/>
        </w:rPr>
        <w:t>: Riesgo no Sistémico</w:t>
      </w:r>
    </w:p>
    <w:p w14:paraId="11441F4E" w14:textId="77777777" w:rsidR="00AA37E4" w:rsidRPr="00634784" w:rsidRDefault="00AA37E4" w:rsidP="00634784">
      <w:pPr>
        <w:jc w:val="both"/>
        <w:rPr>
          <w:rFonts w:ascii="Times New Roman" w:hAnsi="Times New Roman" w:cs="Times New Roman"/>
          <w:sz w:val="24"/>
          <w:szCs w:val="24"/>
        </w:rPr>
      </w:pPr>
      <w:r w:rsidRPr="00634784">
        <w:rPr>
          <w:rFonts w:ascii="Times New Roman" w:hAnsi="Times New Roman" w:cs="Times New Roman"/>
          <w:sz w:val="24"/>
          <w:szCs w:val="24"/>
        </w:rPr>
        <w:t>Para entender cómo surge la selección de los activos del portafolio es necesario primero conocer a que hace referencia el término de correlación, algunos de sus inicios, y las diferentes interpretaciones que han surgido en el ámbito financiero y económico alrededor de este tema.</w:t>
      </w:r>
    </w:p>
    <w:p w14:paraId="7D71A922" w14:textId="77777777" w:rsidR="00AA37E4" w:rsidRPr="00634784" w:rsidRDefault="00AA37E4" w:rsidP="00FE6089">
      <w:pPr>
        <w:pStyle w:val="Ttulo2"/>
      </w:pPr>
      <w:bookmarkStart w:id="15" w:name="_Toc11962203"/>
      <w:r w:rsidRPr="00634784">
        <w:t>Correlación</w:t>
      </w:r>
      <w:bookmarkEnd w:id="15"/>
      <w:r w:rsidRPr="00634784">
        <w:t xml:space="preserve"> </w:t>
      </w:r>
    </w:p>
    <w:p w14:paraId="0C72673B" w14:textId="77777777" w:rsidR="00AA37E4" w:rsidRPr="00634784" w:rsidRDefault="00AA37E4" w:rsidP="00634784">
      <w:pPr>
        <w:jc w:val="both"/>
        <w:rPr>
          <w:rFonts w:ascii="Times New Roman" w:hAnsi="Times New Roman" w:cs="Times New Roman"/>
          <w:sz w:val="24"/>
          <w:szCs w:val="24"/>
        </w:rPr>
      </w:pPr>
      <w:r w:rsidRPr="00634784">
        <w:rPr>
          <w:rFonts w:ascii="Times New Roman" w:hAnsi="Times New Roman" w:cs="Times New Roman"/>
          <w:sz w:val="24"/>
          <w:szCs w:val="24"/>
        </w:rPr>
        <w:t>La relación existente, movimiento, que presentan los activos en el mercado, son una variable que al ser considerada permite al inversionista tener una visión más amplia del comportamiento que pueden llegar a tener los activos en el portafolio de inversión, teniendo en cuenta lo anterior, para poder seleccionar una correcta asignación de activos, se debe conocer el comportamiento entre ellos, junto con la rentabilidad y la volatilidad.</w:t>
      </w:r>
    </w:p>
    <w:p w14:paraId="1BEEE8E0" w14:textId="77777777" w:rsidR="00AA37E4" w:rsidRPr="00634784" w:rsidRDefault="00AA37E4" w:rsidP="00634784">
      <w:pPr>
        <w:jc w:val="both"/>
        <w:rPr>
          <w:rFonts w:ascii="Times New Roman" w:hAnsi="Times New Roman" w:cs="Times New Roman"/>
          <w:sz w:val="24"/>
          <w:szCs w:val="24"/>
        </w:rPr>
      </w:pPr>
      <w:r w:rsidRPr="00634784">
        <w:rPr>
          <w:rFonts w:ascii="Times New Roman" w:hAnsi="Times New Roman" w:cs="Times New Roman"/>
          <w:sz w:val="24"/>
          <w:szCs w:val="24"/>
        </w:rPr>
        <w:t>Teniendo en cuenta que la volatilidad de los activos financieros puede llegar a presentar grandes variaciones en las rentabilidades esperadas por el inversionista, la correlación es una herramienta que permite identificar de forma adecuada, como el comportamiento de un activo puede afectar la manera en que el otro se mueve, existen varios autores que proponen como mediante la correlación se puede diversificar una cartera eficientemente. A continuación, se tratará los antecedentes del término correlación, desde sus inicios, hasta algunas metodologías desarrolladlas a lo largo de la historia, que contemplan distintas variables.</w:t>
      </w:r>
    </w:p>
    <w:p w14:paraId="376893D2" w14:textId="5C5B4EF6" w:rsidR="00AA37E4" w:rsidRPr="00634784" w:rsidRDefault="00AA37E4"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La metodología de correlación comúnmente utilizada en diferentes campos de estudio, y en especial en el económico-financiero es el </w:t>
      </w:r>
      <w:r w:rsidR="00EC6B2D" w:rsidRPr="00634784">
        <w:rPr>
          <w:rFonts w:ascii="Times New Roman" w:hAnsi="Times New Roman" w:cs="Times New Roman"/>
          <w:sz w:val="24"/>
          <w:szCs w:val="24"/>
        </w:rPr>
        <w:t>Coeficiente de Correlación Clásica de Pearson</w:t>
      </w:r>
      <w:r w:rsidRPr="00634784">
        <w:rPr>
          <w:rFonts w:ascii="Times New Roman" w:hAnsi="Times New Roman" w:cs="Times New Roman"/>
          <w:sz w:val="24"/>
          <w:szCs w:val="24"/>
        </w:rPr>
        <w:t xml:space="preserve">, pero a lo largo de la historia, se han venido desarrollando e implementando nuevas metodologías para la estimación de las relaciones existentes entre variables económicas, instrumentos financieros, entre otros. Por todo esto, se realizará una aproximación a algunas de las metodologías utilizadas para la estimación de la correlación, partiendo de la correlación clásica de </w:t>
      </w:r>
      <w:r w:rsidR="00EC6B2D" w:rsidRPr="00634784">
        <w:rPr>
          <w:rFonts w:ascii="Times New Roman" w:hAnsi="Times New Roman" w:cs="Times New Roman"/>
          <w:sz w:val="24"/>
          <w:szCs w:val="24"/>
        </w:rPr>
        <w:t>Coeficiente de Correlación Clásica de Pearson</w:t>
      </w:r>
      <w:r w:rsidRPr="00634784">
        <w:rPr>
          <w:rFonts w:ascii="Times New Roman" w:hAnsi="Times New Roman" w:cs="Times New Roman"/>
          <w:sz w:val="24"/>
          <w:szCs w:val="24"/>
        </w:rPr>
        <w:t xml:space="preserve"> la cual dio origen a múltiples estudios alrededor de este tema. </w:t>
      </w:r>
    </w:p>
    <w:p w14:paraId="41FBACD7" w14:textId="2E32D7A5" w:rsidR="00AA37E4" w:rsidRPr="00634784" w:rsidRDefault="00AA37E4" w:rsidP="00FE6089">
      <w:pPr>
        <w:pStyle w:val="Ttulo3"/>
      </w:pPr>
      <w:bookmarkStart w:id="16" w:name="_Toc11962204"/>
      <w:r w:rsidRPr="00634784">
        <w:t xml:space="preserve">Coeficiente de Correlación Clásica de </w:t>
      </w:r>
      <w:r w:rsidR="00EC6B2D" w:rsidRPr="00634784">
        <w:t>Coeficiente de Correlación Clásica de Pearson</w:t>
      </w:r>
      <w:bookmarkEnd w:id="16"/>
    </w:p>
    <w:p w14:paraId="6F228DDE" w14:textId="63969DE0" w:rsidR="00DD59DF" w:rsidRPr="00634784" w:rsidRDefault="00DD59DF"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El término de correlación inició a mediados del siglo XIX, la utilización de esta expresión estadística fue gracias a Francis Galton, “un científico bastante preocupado con la relación entre caracteres de individuos emparentados, por ejemplo, la altura”. </w:t>
      </w:r>
      <w:sdt>
        <w:sdtPr>
          <w:rPr>
            <w:rFonts w:ascii="Times New Roman" w:hAnsi="Times New Roman" w:cs="Times New Roman"/>
            <w:sz w:val="24"/>
            <w:szCs w:val="24"/>
          </w:rPr>
          <w:id w:val="564542632"/>
          <w:citation/>
        </w:sdtPr>
        <w:sdtEndPr/>
        <w:sdtContent>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CITATION Osc09 \l 9226 </w:instrText>
          </w:r>
          <w:r w:rsidRPr="00634784">
            <w:rPr>
              <w:rFonts w:ascii="Times New Roman" w:hAnsi="Times New Roman" w:cs="Times New Roman"/>
              <w:sz w:val="24"/>
              <w:szCs w:val="24"/>
            </w:rPr>
            <w:fldChar w:fldCharType="separate"/>
          </w:r>
          <w:r w:rsidR="00DB231C" w:rsidRPr="00DB231C">
            <w:rPr>
              <w:rFonts w:ascii="Times New Roman" w:hAnsi="Times New Roman" w:cs="Times New Roman"/>
              <w:noProof/>
              <w:sz w:val="24"/>
              <w:szCs w:val="24"/>
            </w:rPr>
            <w:t>(Bottasso, 2009)</w:t>
          </w:r>
          <w:r w:rsidRPr="00634784">
            <w:rPr>
              <w:rFonts w:ascii="Times New Roman" w:hAnsi="Times New Roman" w:cs="Times New Roman"/>
              <w:sz w:val="24"/>
              <w:szCs w:val="24"/>
            </w:rPr>
            <w:fldChar w:fldCharType="end"/>
          </w:r>
        </w:sdtContent>
      </w:sdt>
      <w:r w:rsidRPr="00634784">
        <w:rPr>
          <w:rFonts w:ascii="Times New Roman" w:hAnsi="Times New Roman" w:cs="Times New Roman"/>
          <w:sz w:val="24"/>
          <w:szCs w:val="24"/>
        </w:rPr>
        <w:t xml:space="preserve"> En la actualidad el coeficiente de correlación ha sido una herramienta útil para el estudio de la relación existente entre variables en múltiples ámbitos de estudio, ya que permite tener una noción de que tan cercana es esta asociación. </w:t>
      </w:r>
    </w:p>
    <w:p w14:paraId="1BA96EB8" w14:textId="343457CC" w:rsidR="00DD59DF" w:rsidRPr="00634784" w:rsidRDefault="00DD59DF" w:rsidP="00634784">
      <w:pPr>
        <w:jc w:val="both"/>
        <w:rPr>
          <w:rFonts w:ascii="Times New Roman" w:hAnsi="Times New Roman" w:cs="Times New Roman"/>
          <w:sz w:val="24"/>
          <w:szCs w:val="24"/>
        </w:rPr>
      </w:pPr>
      <w:r w:rsidRPr="00634784">
        <w:rPr>
          <w:rFonts w:ascii="Times New Roman" w:hAnsi="Times New Roman" w:cs="Times New Roman"/>
          <w:sz w:val="24"/>
          <w:szCs w:val="24"/>
        </w:rPr>
        <w:t>La mayoría de los trabajos de los estadísticos eran en su mayor parte descriptivos, hasta octubre de 1894, cuando “</w:t>
      </w:r>
      <w:r w:rsidR="00EC6B2D" w:rsidRPr="00634784">
        <w:rPr>
          <w:rFonts w:ascii="Times New Roman" w:hAnsi="Times New Roman" w:cs="Times New Roman"/>
          <w:sz w:val="24"/>
          <w:szCs w:val="24"/>
        </w:rPr>
        <w:t>Coeficiente de Correlación Clásica de Pearson</w:t>
      </w:r>
      <w:r w:rsidRPr="00634784">
        <w:rPr>
          <w:rFonts w:ascii="Times New Roman" w:hAnsi="Times New Roman" w:cs="Times New Roman"/>
          <w:sz w:val="24"/>
          <w:szCs w:val="24"/>
        </w:rPr>
        <w:t xml:space="preserve"> comenzó a impartir el concepto de correlación entre variables y métodos de regresión para predecir las características de los hijos, a partir de los progenitores”.</w:t>
      </w:r>
      <w:sdt>
        <w:sdtPr>
          <w:rPr>
            <w:rFonts w:ascii="Times New Roman" w:hAnsi="Times New Roman" w:cs="Times New Roman"/>
            <w:sz w:val="24"/>
            <w:szCs w:val="24"/>
          </w:rPr>
          <w:id w:val="-1365909515"/>
          <w:citation/>
        </w:sdtPr>
        <w:sdtEndPr/>
        <w:sdtContent>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CITATION Osc09 \l 9226 </w:instrText>
          </w:r>
          <w:r w:rsidRPr="00634784">
            <w:rPr>
              <w:rFonts w:ascii="Times New Roman" w:hAnsi="Times New Roman" w:cs="Times New Roman"/>
              <w:sz w:val="24"/>
              <w:szCs w:val="24"/>
            </w:rPr>
            <w:fldChar w:fldCharType="separate"/>
          </w:r>
          <w:r w:rsidR="00DB231C">
            <w:rPr>
              <w:rFonts w:ascii="Times New Roman" w:hAnsi="Times New Roman" w:cs="Times New Roman"/>
              <w:noProof/>
              <w:sz w:val="24"/>
              <w:szCs w:val="24"/>
            </w:rPr>
            <w:t xml:space="preserve"> </w:t>
          </w:r>
          <w:r w:rsidR="00DB231C" w:rsidRPr="00DB231C">
            <w:rPr>
              <w:rFonts w:ascii="Times New Roman" w:hAnsi="Times New Roman" w:cs="Times New Roman"/>
              <w:noProof/>
              <w:sz w:val="24"/>
              <w:szCs w:val="24"/>
            </w:rPr>
            <w:t>(Bottasso, 2009)</w:t>
          </w:r>
          <w:r w:rsidRPr="00634784">
            <w:rPr>
              <w:rFonts w:ascii="Times New Roman" w:hAnsi="Times New Roman" w:cs="Times New Roman"/>
              <w:sz w:val="24"/>
              <w:szCs w:val="24"/>
            </w:rPr>
            <w:fldChar w:fldCharType="end"/>
          </w:r>
        </w:sdtContent>
      </w:sdt>
    </w:p>
    <w:p w14:paraId="4E094011" w14:textId="370569AB" w:rsidR="000D5ADF" w:rsidRPr="00634784" w:rsidRDefault="000D5ADF"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La correlación finalmente se define como una herramienta que permite medir la dependencia que existe entre 2 variables, para el caso de los portafolios, se mide el nivel de relación existente entre los rendimientos de cada uno de los activos. Es por esto </w:t>
      </w:r>
      <w:r w:rsidR="00D33878" w:rsidRPr="00634784">
        <w:rPr>
          <w:rFonts w:ascii="Times New Roman" w:hAnsi="Times New Roman" w:cs="Times New Roman"/>
          <w:sz w:val="24"/>
          <w:szCs w:val="24"/>
        </w:rPr>
        <w:t>por lo que</w:t>
      </w:r>
      <w:r w:rsidRPr="00634784">
        <w:rPr>
          <w:rFonts w:ascii="Times New Roman" w:hAnsi="Times New Roman" w:cs="Times New Roman"/>
          <w:sz w:val="24"/>
          <w:szCs w:val="24"/>
        </w:rPr>
        <w:t xml:space="preserve"> algunas teorías proponen que la forma para estructurar portafolios diversificados es mediante la composición de carteras con bajos niveles de correlación.</w:t>
      </w:r>
    </w:p>
    <w:p w14:paraId="53EBA0FE" w14:textId="28D4ED09" w:rsidR="000D5ADF" w:rsidRDefault="000D5ADF" w:rsidP="00634784">
      <w:pPr>
        <w:pStyle w:val="NormalWeb"/>
        <w:shd w:val="clear" w:color="auto" w:fill="FFFFFF"/>
        <w:spacing w:before="0" w:after="0" w:line="360" w:lineRule="auto"/>
        <w:jc w:val="both"/>
        <w:rPr>
          <w:color w:val="000000"/>
        </w:rPr>
      </w:pPr>
      <w:r w:rsidRPr="00634784">
        <w:rPr>
          <w:color w:val="000000"/>
        </w:rPr>
        <w:t xml:space="preserve">El coeficiente de correlación es la medida de dependencia entre dos variables cuantitativas, se mide la relación lineal entre las variables, donde el coeficiente puede tomar valores de -1 hasta 1, </w:t>
      </w:r>
      <m:oMath>
        <m:r>
          <w:rPr>
            <w:rFonts w:ascii="Cambria Math" w:hAnsi="Cambria Math"/>
            <w:color w:val="000000"/>
          </w:rPr>
          <m:t>-1&lt;</m:t>
        </m:r>
        <m:r>
          <m:rPr>
            <m:sty m:val="p"/>
          </m:rPr>
          <w:rPr>
            <w:rFonts w:ascii="Cambria Math" w:hAnsi="Cambria Math"/>
          </w:rPr>
          <w:sym w:font="Symbol" w:char="F072"/>
        </m:r>
        <m:r>
          <w:rPr>
            <w:rFonts w:ascii="Cambria Math" w:hAnsi="Cambria Math"/>
          </w:rPr>
          <m:t>&lt;1</m:t>
        </m:r>
      </m:oMath>
      <w:r w:rsidRPr="00634784">
        <w:t>,</w:t>
      </w:r>
      <w:r w:rsidRPr="00634784">
        <w:rPr>
          <w:color w:val="000000"/>
        </w:rPr>
        <w:t xml:space="preserve"> indica que entre mayor sea el valor del coeficiente en cualquier dirección (positivo o negativo), más fuerte es la relación lineal entre las variables, mientras </w:t>
      </w:r>
      <w:r w:rsidR="00D33878" w:rsidRPr="00634784">
        <w:rPr>
          <w:color w:val="000000"/>
        </w:rPr>
        <w:t>que,</w:t>
      </w:r>
      <w:r w:rsidRPr="00634784">
        <w:rPr>
          <w:color w:val="000000"/>
        </w:rPr>
        <w:t xml:space="preserve"> si el valor es cercano a cero, significa que la asociación entre las variables es más débil. Una de las maneras más comunes para calcularlo, es la que se relaciona a continuación:</w:t>
      </w:r>
    </w:p>
    <w:p w14:paraId="0B9645E5" w14:textId="77777777" w:rsidR="00CF12E0" w:rsidRPr="00CF12E0" w:rsidRDefault="00CF12E0" w:rsidP="00634784">
      <w:pPr>
        <w:pStyle w:val="NormalWeb"/>
        <w:shd w:val="clear" w:color="auto" w:fill="FFFFFF"/>
        <w:spacing w:before="0" w:after="0" w:line="360" w:lineRule="auto"/>
        <w:jc w:val="both"/>
        <w:rPr>
          <w:color w:val="000000"/>
          <w:sz w:val="26"/>
          <w:szCs w:val="26"/>
        </w:rPr>
      </w:pPr>
    </w:p>
    <w:p w14:paraId="118C21CB" w14:textId="77777777" w:rsidR="000D5ADF" w:rsidRPr="00CF12E0" w:rsidRDefault="00406B8C" w:rsidP="00CF12E0">
      <w:pPr>
        <w:ind w:left="708"/>
        <w:jc w:val="both"/>
        <w:rPr>
          <w:rFonts w:ascii="Times New Roman" w:hAnsi="Times New Roman" w:cs="Times New Roman"/>
          <w:sz w:val="26"/>
          <w:szCs w:val="26"/>
        </w:rPr>
      </w:pPr>
      <m:oMathPara>
        <m:oMath>
          <m:sSub>
            <m:sSubPr>
              <m:ctrlPr>
                <w:rPr>
                  <w:rFonts w:ascii="Cambria Math" w:hAnsi="Cambria Math" w:cs="Times New Roman"/>
                  <w:sz w:val="26"/>
                  <w:szCs w:val="26"/>
                </w:rPr>
              </m:ctrlPr>
            </m:sSubPr>
            <m:e>
              <m:r>
                <m:rPr>
                  <m:sty m:val="p"/>
                </m:rPr>
                <w:rPr>
                  <w:rFonts w:ascii="Cambria Math" w:hAnsi="Cambria Math" w:cs="Times New Roman"/>
                  <w:sz w:val="26"/>
                  <w:szCs w:val="26"/>
                </w:rPr>
                <w:sym w:font="Symbol" w:char="F072"/>
              </m:r>
            </m:e>
            <m:sub>
              <m:r>
                <w:rPr>
                  <w:rFonts w:ascii="Cambria Math" w:hAnsi="Cambria Math" w:cs="Times New Roman"/>
                  <w:sz w:val="26"/>
                  <w:szCs w:val="26"/>
                </w:rPr>
                <m:t>xy</m:t>
              </m:r>
            </m:sub>
          </m:sSub>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covxy</m:t>
              </m:r>
            </m:num>
            <m:den>
              <m:r>
                <m:rPr>
                  <m:sty m:val="p"/>
                </m:rPr>
                <w:rPr>
                  <w:rFonts w:ascii="Cambria Math" w:hAnsi="Cambria Math" w:cs="Times New Roman"/>
                  <w:sz w:val="26"/>
                  <w:szCs w:val="26"/>
                </w:rPr>
                <w:sym w:font="Symbol" w:char="F073"/>
              </m:r>
              <m:r>
                <m:rPr>
                  <m:sty m:val="p"/>
                </m:rPr>
                <w:rPr>
                  <w:rFonts w:ascii="Cambria Math" w:hAnsi="Cambria Math" w:cs="Times New Roman"/>
                  <w:sz w:val="26"/>
                  <w:szCs w:val="26"/>
                </w:rPr>
                <m:t>x*</m:t>
              </m:r>
              <m:r>
                <m:rPr>
                  <m:sty m:val="p"/>
                </m:rPr>
                <w:rPr>
                  <w:rFonts w:ascii="Cambria Math" w:hAnsi="Cambria Math" w:cs="Times New Roman"/>
                  <w:sz w:val="26"/>
                  <w:szCs w:val="26"/>
                </w:rPr>
                <w:sym w:font="Symbol" w:char="F073"/>
              </m:r>
              <m:r>
                <m:rPr>
                  <m:sty m:val="p"/>
                </m:rPr>
                <w:rPr>
                  <w:rFonts w:ascii="Cambria Math" w:hAnsi="Cambria Math" w:cs="Times New Roman"/>
                  <w:sz w:val="26"/>
                  <w:szCs w:val="26"/>
                </w:rPr>
                <m:t>y</m:t>
              </m:r>
            </m:den>
          </m:f>
        </m:oMath>
      </m:oMathPara>
    </w:p>
    <w:p w14:paraId="47F92357" w14:textId="77777777" w:rsidR="000D5ADF" w:rsidRPr="00634784" w:rsidRDefault="000D5ADF" w:rsidP="00CF12E0">
      <w:pPr>
        <w:pStyle w:val="NormalWeb"/>
        <w:shd w:val="clear" w:color="auto" w:fill="FFFFFF"/>
        <w:spacing w:before="0" w:after="0" w:line="360" w:lineRule="auto"/>
        <w:ind w:left="708"/>
        <w:jc w:val="both"/>
        <w:rPr>
          <w:color w:val="000000"/>
        </w:rPr>
      </w:pPr>
      <w:r w:rsidRPr="00634784">
        <w:rPr>
          <w:color w:val="000000"/>
        </w:rPr>
        <w:t xml:space="preserve">Donde: </w:t>
      </w:r>
    </w:p>
    <w:p w14:paraId="3BCD9C18" w14:textId="774FA647" w:rsidR="000D5ADF" w:rsidRPr="00634784" w:rsidRDefault="000D5ADF" w:rsidP="00CF12E0">
      <w:pPr>
        <w:pStyle w:val="Sinespaciado"/>
        <w:spacing w:line="360" w:lineRule="auto"/>
        <w:ind w:left="708"/>
        <w:rPr>
          <w:rFonts w:ascii="Times New Roman" w:eastAsia="Times New Roman" w:hAnsi="Times New Roman" w:cs="Times New Roman"/>
          <w:sz w:val="24"/>
          <w:szCs w:val="24"/>
        </w:rPr>
      </w:pPr>
      <m:oMath>
        <m:r>
          <m:rPr>
            <m:sty m:val="p"/>
          </m:rPr>
          <w:rPr>
            <w:rFonts w:ascii="Cambria Math" w:hAnsi="Cambria Math" w:cs="Times New Roman"/>
            <w:sz w:val="24"/>
            <w:szCs w:val="24"/>
          </w:rPr>
          <w:sym w:font="Symbol" w:char="F072"/>
        </m:r>
      </m:oMath>
      <w:r w:rsidRPr="00634784">
        <w:rPr>
          <w:rFonts w:ascii="Times New Roman" w:hAnsi="Times New Roman" w:cs="Times New Roman"/>
          <w:sz w:val="24"/>
          <w:szCs w:val="24"/>
        </w:rPr>
        <w:t xml:space="preserve">: Correlación clásica de </w:t>
      </w:r>
      <w:r w:rsidR="00EC6B2D" w:rsidRPr="00634784">
        <w:rPr>
          <w:rFonts w:ascii="Times New Roman" w:hAnsi="Times New Roman" w:cs="Times New Roman"/>
          <w:sz w:val="24"/>
          <w:szCs w:val="24"/>
        </w:rPr>
        <w:t>Coeficiente de Correlación Clásica de Pearson</w:t>
      </w:r>
    </w:p>
    <w:p w14:paraId="59EA163D" w14:textId="77777777" w:rsidR="000D5ADF" w:rsidRPr="00634784" w:rsidRDefault="000D5ADF" w:rsidP="00CF12E0">
      <w:pPr>
        <w:pStyle w:val="Sinespaciado"/>
        <w:spacing w:line="360" w:lineRule="auto"/>
        <w:ind w:left="708"/>
        <w:rPr>
          <w:rFonts w:ascii="Times New Roman" w:hAnsi="Times New Roman" w:cs="Times New Roman"/>
          <w:sz w:val="24"/>
          <w:szCs w:val="24"/>
        </w:rPr>
      </w:pPr>
      <m:oMath>
        <m:r>
          <m:rPr>
            <m:sty m:val="p"/>
          </m:rPr>
          <w:rPr>
            <w:rFonts w:ascii="Cambria Math" w:hAnsi="Cambria Math" w:cs="Times New Roman"/>
            <w:sz w:val="24"/>
            <w:szCs w:val="24"/>
          </w:rPr>
          <m:t>Cov</m:t>
        </m:r>
      </m:oMath>
      <w:r w:rsidRPr="00634784">
        <w:rPr>
          <w:rFonts w:ascii="Times New Roman" w:eastAsiaTheme="minorEastAsia" w:hAnsi="Times New Roman" w:cs="Times New Roman"/>
          <w:sz w:val="24"/>
          <w:szCs w:val="24"/>
        </w:rPr>
        <w:t xml:space="preserve">: </w:t>
      </w:r>
      <w:r w:rsidRPr="00634784">
        <w:rPr>
          <w:rFonts w:ascii="Times New Roman" w:hAnsi="Times New Roman" w:cs="Times New Roman"/>
          <w:sz w:val="24"/>
          <w:szCs w:val="24"/>
        </w:rPr>
        <w:t>Covarianza entre la variable 1 y la variable 2</w:t>
      </w:r>
    </w:p>
    <w:p w14:paraId="046413FB" w14:textId="77777777" w:rsidR="000D5ADF" w:rsidRPr="00634784" w:rsidRDefault="000D5ADF" w:rsidP="00CF12E0">
      <w:pPr>
        <w:pStyle w:val="Sinespaciado"/>
        <w:spacing w:line="360" w:lineRule="auto"/>
        <w:ind w:left="708"/>
        <w:rPr>
          <w:rFonts w:ascii="Times New Roman" w:eastAsiaTheme="minorEastAsia" w:hAnsi="Times New Roman" w:cs="Times New Roman"/>
          <w:sz w:val="24"/>
          <w:szCs w:val="24"/>
        </w:rPr>
      </w:pPr>
      <m:oMath>
        <m:r>
          <m:rPr>
            <m:sty m:val="p"/>
          </m:rPr>
          <w:rPr>
            <w:rFonts w:ascii="Cambria Math" w:hAnsi="Cambria Math" w:cs="Times New Roman"/>
            <w:sz w:val="24"/>
            <w:szCs w:val="24"/>
          </w:rPr>
          <w:sym w:font="Symbol" w:char="F073"/>
        </m:r>
      </m:oMath>
      <w:r w:rsidRPr="00634784">
        <w:rPr>
          <w:rFonts w:ascii="Times New Roman" w:eastAsiaTheme="minorEastAsia" w:hAnsi="Times New Roman" w:cs="Times New Roman"/>
          <w:sz w:val="24"/>
          <w:szCs w:val="24"/>
        </w:rPr>
        <w:t xml:space="preserve">: </w:t>
      </w:r>
      <w:r w:rsidRPr="00634784">
        <w:rPr>
          <w:rFonts w:ascii="Times New Roman" w:hAnsi="Times New Roman" w:cs="Times New Roman"/>
          <w:sz w:val="24"/>
          <w:szCs w:val="24"/>
        </w:rPr>
        <w:t>Desviación estándar</w:t>
      </w:r>
    </w:p>
    <w:p w14:paraId="0E5F344A" w14:textId="77777777" w:rsidR="000D5ADF" w:rsidRPr="00634784" w:rsidRDefault="000D5ADF" w:rsidP="00CF12E0">
      <w:pPr>
        <w:pStyle w:val="Sinespaciado"/>
        <w:spacing w:line="360" w:lineRule="auto"/>
        <w:ind w:left="708"/>
        <w:rPr>
          <w:rFonts w:ascii="Times New Roman" w:eastAsiaTheme="minorEastAsia" w:hAnsi="Times New Roman" w:cs="Times New Roman"/>
          <w:sz w:val="24"/>
          <w:szCs w:val="24"/>
        </w:rPr>
      </w:pPr>
      <m:oMath>
        <m:r>
          <w:rPr>
            <w:rFonts w:ascii="Cambria Math" w:eastAsiaTheme="minorEastAsia" w:hAnsi="Cambria Math" w:cs="Times New Roman"/>
            <w:sz w:val="24"/>
            <w:szCs w:val="24"/>
          </w:rPr>
          <m:t>x</m:t>
        </m:r>
      </m:oMath>
      <w:r w:rsidRPr="00634784">
        <w:rPr>
          <w:rFonts w:ascii="Times New Roman" w:eastAsiaTheme="minorEastAsia" w:hAnsi="Times New Roman" w:cs="Times New Roman"/>
          <w:sz w:val="24"/>
          <w:szCs w:val="24"/>
        </w:rPr>
        <w:t xml:space="preserve">: </w:t>
      </w:r>
      <w:r w:rsidRPr="00634784">
        <w:rPr>
          <w:rFonts w:ascii="Times New Roman" w:hAnsi="Times New Roman" w:cs="Times New Roman"/>
          <w:sz w:val="24"/>
          <w:szCs w:val="24"/>
        </w:rPr>
        <w:t>Variable 1</w:t>
      </w:r>
    </w:p>
    <w:p w14:paraId="7565C5E2" w14:textId="77777777" w:rsidR="000D5ADF" w:rsidRPr="00634784" w:rsidRDefault="000D5ADF" w:rsidP="00CF12E0">
      <w:pPr>
        <w:pStyle w:val="Sinespaciado"/>
        <w:spacing w:line="360" w:lineRule="auto"/>
        <w:ind w:left="708"/>
        <w:rPr>
          <w:rFonts w:ascii="Times New Roman" w:hAnsi="Times New Roman" w:cs="Times New Roman"/>
          <w:sz w:val="24"/>
          <w:szCs w:val="24"/>
        </w:rPr>
      </w:pPr>
      <m:oMath>
        <m:r>
          <m:rPr>
            <m:sty m:val="p"/>
          </m:rPr>
          <w:rPr>
            <w:rFonts w:ascii="Cambria Math" w:hAnsi="Cambria Math" w:cs="Times New Roman"/>
            <w:sz w:val="24"/>
            <w:szCs w:val="24"/>
          </w:rPr>
          <m:t>y</m:t>
        </m:r>
      </m:oMath>
      <w:r w:rsidRPr="00634784">
        <w:rPr>
          <w:rFonts w:ascii="Times New Roman" w:eastAsiaTheme="minorEastAsia" w:hAnsi="Times New Roman" w:cs="Times New Roman"/>
          <w:sz w:val="24"/>
          <w:szCs w:val="24"/>
        </w:rPr>
        <w:t xml:space="preserve">: </w:t>
      </w:r>
      <w:r w:rsidRPr="00634784">
        <w:rPr>
          <w:rFonts w:ascii="Times New Roman" w:hAnsi="Times New Roman" w:cs="Times New Roman"/>
          <w:sz w:val="24"/>
          <w:szCs w:val="24"/>
        </w:rPr>
        <w:t>Variable 2</w:t>
      </w:r>
    </w:p>
    <w:p w14:paraId="5C65687C" w14:textId="77777777" w:rsidR="000D5ADF" w:rsidRPr="00634784" w:rsidRDefault="000D5ADF" w:rsidP="00634784">
      <w:pPr>
        <w:pStyle w:val="NormalWeb"/>
        <w:shd w:val="clear" w:color="auto" w:fill="FFFFFF"/>
        <w:spacing w:before="0" w:after="0" w:line="360" w:lineRule="auto"/>
        <w:jc w:val="both"/>
        <w:rPr>
          <w:color w:val="000000"/>
        </w:rPr>
      </w:pPr>
      <w:r w:rsidRPr="00634784">
        <w:rPr>
          <w:color w:val="000000"/>
        </w:rPr>
        <w:t>Uno de los principales supuestos de esta medida de correlación, es que las variables no presentan patrones temporales, sin embargo, en varios artículos lo utilizan para medir variables no estacionarias, como lo son índices bursátiles, activos financieros, e incluso variables macroeconómicas, sin tener en cuenta que se pueden cometer errores al momento de interpretar los resultados obtenidos, sobre todo en los casos donde se asume que existen altos niveles de correlación cuando en realidad la relación no es lo suficientemente fuerte y viceversa.</w:t>
      </w:r>
    </w:p>
    <w:p w14:paraId="396640C7" w14:textId="77777777" w:rsidR="000D5ADF" w:rsidRPr="00634784" w:rsidRDefault="000D5ADF" w:rsidP="00634784">
      <w:pPr>
        <w:pStyle w:val="NormalWeb"/>
        <w:shd w:val="clear" w:color="auto" w:fill="FFFFFF"/>
        <w:spacing w:before="0" w:after="0" w:line="360" w:lineRule="auto"/>
        <w:jc w:val="both"/>
        <w:rPr>
          <w:color w:val="000000"/>
        </w:rPr>
      </w:pPr>
      <w:r w:rsidRPr="00634784">
        <w:rPr>
          <w:color w:val="000000"/>
        </w:rPr>
        <w:t>Teniendo en cuenta los factores mencionados anteriormente, surgen distintas críticas acerca de esta metodología, por ello diferentes autores intentan en su afán de encontrar una medida de correlación adecuada que presente menos inconvenientes en el análisis de los resultados, teniendo en cuenta posibles errores que se pueden presentar, proponen nuevas y diferentes metodologías para estimar la correlación, como las que se mencionaran a continuación.</w:t>
      </w:r>
    </w:p>
    <w:p w14:paraId="22CFE311" w14:textId="77777777" w:rsidR="000D5ADF" w:rsidRPr="00634784" w:rsidRDefault="000D5ADF" w:rsidP="00FE6089">
      <w:pPr>
        <w:pStyle w:val="Ttulo3"/>
      </w:pPr>
      <w:bookmarkStart w:id="17" w:name="_Toc11962205"/>
      <w:r w:rsidRPr="00634784">
        <w:t>Correlación cruzada</w:t>
      </w:r>
      <w:bookmarkEnd w:id="17"/>
      <w:r w:rsidRPr="00634784">
        <w:t xml:space="preserve"> </w:t>
      </w:r>
    </w:p>
    <w:p w14:paraId="1C46D5AD" w14:textId="77777777" w:rsidR="006E553E" w:rsidRPr="00634784" w:rsidRDefault="000D5ADF" w:rsidP="00634784">
      <w:pPr>
        <w:rPr>
          <w:rFonts w:ascii="Times New Roman" w:hAnsi="Times New Roman" w:cs="Times New Roman"/>
          <w:iCs/>
          <w:sz w:val="24"/>
          <w:szCs w:val="24"/>
        </w:rPr>
      </w:pPr>
      <w:r w:rsidRPr="00634784">
        <w:rPr>
          <w:rFonts w:ascii="Times New Roman" w:hAnsi="Times New Roman" w:cs="Times New Roman"/>
          <w:sz w:val="24"/>
          <w:szCs w:val="24"/>
        </w:rPr>
        <w:t>La metodología de correlación cruzada fue planteada en 1970 por los estadísticos George Edward Pelham Box y Gwilym Meirion Jenkins, luego retomada en 1977 Pirce y Haugh. La correlación es una operación binaria entre dos funciones que indican la fuerza y dirección de la relación entre ambas funciones. Ibarra, M. (2012</w:t>
      </w:r>
      <w:r w:rsidRPr="00634784">
        <w:rPr>
          <w:rFonts w:ascii="Times New Roman" w:hAnsi="Times New Roman" w:cs="Times New Roman"/>
          <w:iCs/>
          <w:sz w:val="24"/>
          <w:szCs w:val="24"/>
        </w:rPr>
        <w:t>).</w:t>
      </w:r>
    </w:p>
    <w:p w14:paraId="648000CC" w14:textId="3C05E444" w:rsidR="000D5ADF" w:rsidRPr="00634784" w:rsidRDefault="000D5ADF" w:rsidP="00634784">
      <w:pPr>
        <w:jc w:val="both"/>
        <w:rPr>
          <w:rFonts w:ascii="Times New Roman" w:eastAsia="Times New Roman" w:hAnsi="Times New Roman" w:cs="Times New Roman"/>
          <w:i/>
          <w:color w:val="000000"/>
          <w:sz w:val="24"/>
          <w:szCs w:val="24"/>
          <w:lang w:eastAsia="es-CO"/>
        </w:rPr>
      </w:pPr>
      <w:r w:rsidRPr="00634784">
        <w:rPr>
          <w:rFonts w:ascii="Times New Roman" w:eastAsia="Times New Roman" w:hAnsi="Times New Roman" w:cs="Times New Roman"/>
          <w:color w:val="000000"/>
          <w:sz w:val="24"/>
          <w:szCs w:val="24"/>
          <w:lang w:eastAsia="es-CO"/>
        </w:rPr>
        <w:t xml:space="preserve">“Formalmente, la función de correlación cruzada, ρxy(k), de dos procesos estocásticos conjuntamente estacionarios, </w:t>
      </w:r>
      <w:r w:rsidR="00D33878" w:rsidRPr="00634784">
        <w:rPr>
          <w:rFonts w:ascii="Times New Roman" w:eastAsia="Times New Roman" w:hAnsi="Times New Roman" w:cs="Times New Roman"/>
          <w:color w:val="000000"/>
          <w:sz w:val="24"/>
          <w:szCs w:val="24"/>
          <w:lang w:eastAsia="es-CO"/>
        </w:rPr>
        <w:t>xt,</w:t>
      </w:r>
      <w:r w:rsidRPr="00634784">
        <w:rPr>
          <w:rFonts w:ascii="Times New Roman" w:eastAsia="Times New Roman" w:hAnsi="Times New Roman" w:cs="Times New Roman"/>
          <w:color w:val="000000"/>
          <w:sz w:val="24"/>
          <w:szCs w:val="24"/>
          <w:lang w:eastAsia="es-CO"/>
        </w:rPr>
        <w:t xml:space="preserve"> yt </w:t>
      </w:r>
      <w:r w:rsidRPr="00634784">
        <w:rPr>
          <w:rFonts w:ascii="Times New Roman" w:hAnsi="Times New Roman" w:cs="Times New Roman"/>
          <w:sz w:val="24"/>
          <w:szCs w:val="24"/>
        </w:rPr>
        <w:t>viene dada por:</w:t>
      </w:r>
      <w:r w:rsidRPr="00634784">
        <w:rPr>
          <w:rFonts w:ascii="Times New Roman" w:eastAsia="Times New Roman" w:hAnsi="Times New Roman" w:cs="Times New Roman"/>
          <w:color w:val="000000"/>
          <w:sz w:val="24"/>
          <w:szCs w:val="24"/>
          <w:lang w:eastAsia="es-CO"/>
        </w:rPr>
        <w:t>”</w:t>
      </w:r>
      <w:sdt>
        <w:sdtPr>
          <w:rPr>
            <w:rFonts w:ascii="Times New Roman" w:eastAsia="Times New Roman" w:hAnsi="Times New Roman" w:cs="Times New Roman"/>
            <w:i/>
            <w:color w:val="000000"/>
            <w:sz w:val="24"/>
            <w:szCs w:val="24"/>
            <w:lang w:eastAsia="es-CO"/>
          </w:rPr>
          <w:id w:val="-5598195"/>
          <w:citation/>
        </w:sdtPr>
        <w:sdtEndPr/>
        <w:sdtContent>
          <w:r w:rsidRPr="00634784">
            <w:rPr>
              <w:rFonts w:ascii="Times New Roman" w:eastAsia="Times New Roman" w:hAnsi="Times New Roman" w:cs="Times New Roman"/>
              <w:i/>
              <w:color w:val="000000"/>
              <w:sz w:val="24"/>
              <w:szCs w:val="24"/>
              <w:lang w:eastAsia="es-CO"/>
            </w:rPr>
            <w:fldChar w:fldCharType="begin"/>
          </w:r>
          <w:r w:rsidRPr="00634784">
            <w:rPr>
              <w:rFonts w:ascii="Times New Roman" w:eastAsia="Times New Roman" w:hAnsi="Times New Roman" w:cs="Times New Roman"/>
              <w:i/>
              <w:color w:val="000000"/>
              <w:sz w:val="24"/>
              <w:szCs w:val="24"/>
              <w:lang w:eastAsia="es-CO"/>
            </w:rPr>
            <w:instrText xml:space="preserve"> CITATION Gar14 \l 9226 </w:instrText>
          </w:r>
          <w:r w:rsidRPr="00634784">
            <w:rPr>
              <w:rFonts w:ascii="Times New Roman" w:eastAsia="Times New Roman" w:hAnsi="Times New Roman" w:cs="Times New Roman"/>
              <w:i/>
              <w:color w:val="000000"/>
              <w:sz w:val="24"/>
              <w:szCs w:val="24"/>
              <w:lang w:eastAsia="es-CO"/>
            </w:rPr>
            <w:fldChar w:fldCharType="separate"/>
          </w:r>
          <w:r w:rsidR="00DB231C">
            <w:rPr>
              <w:rFonts w:ascii="Times New Roman" w:eastAsia="Times New Roman" w:hAnsi="Times New Roman" w:cs="Times New Roman"/>
              <w:i/>
              <w:noProof/>
              <w:color w:val="000000"/>
              <w:sz w:val="24"/>
              <w:szCs w:val="24"/>
              <w:lang w:eastAsia="es-CO"/>
            </w:rPr>
            <w:t xml:space="preserve"> </w:t>
          </w:r>
          <w:r w:rsidR="00DB231C" w:rsidRPr="00DB231C">
            <w:rPr>
              <w:rFonts w:ascii="Times New Roman" w:eastAsia="Times New Roman" w:hAnsi="Times New Roman" w:cs="Times New Roman"/>
              <w:noProof/>
              <w:color w:val="000000"/>
              <w:sz w:val="24"/>
              <w:szCs w:val="24"/>
              <w:lang w:eastAsia="es-CO"/>
            </w:rPr>
            <w:t>(Garzón &amp; Cadena Lozano, 2014)</w:t>
          </w:r>
          <w:r w:rsidRPr="00634784">
            <w:rPr>
              <w:rFonts w:ascii="Times New Roman" w:eastAsia="Times New Roman" w:hAnsi="Times New Roman" w:cs="Times New Roman"/>
              <w:i/>
              <w:color w:val="000000"/>
              <w:sz w:val="24"/>
              <w:szCs w:val="24"/>
              <w:lang w:eastAsia="es-CO"/>
            </w:rPr>
            <w:fldChar w:fldCharType="end"/>
          </w:r>
        </w:sdtContent>
      </w:sdt>
    </w:p>
    <w:p w14:paraId="1DAB7FBB" w14:textId="77777777" w:rsidR="000D5ADF" w:rsidRPr="00634784" w:rsidRDefault="00406B8C" w:rsidP="00634784">
      <w:pPr>
        <w:jc w:val="both"/>
        <w:rPr>
          <w:rFonts w:ascii="Times New Roman" w:hAnsi="Times New Roman" w:cs="Times New Roman"/>
          <w:sz w:val="24"/>
          <w:szCs w:val="24"/>
        </w:rPr>
      </w:pPr>
      <m:oMathPara>
        <m:oMath>
          <m:sSub>
            <m:sSubPr>
              <m:ctrlPr>
                <w:rPr>
                  <w:rFonts w:ascii="Cambria Math" w:hAnsi="Cambria Math" w:cs="Times New Roman"/>
                  <w:sz w:val="24"/>
                  <w:szCs w:val="24"/>
                </w:rPr>
              </m:ctrlPr>
            </m:sSubPr>
            <m:e>
              <m:r>
                <m:rPr>
                  <m:sty m:val="p"/>
                </m:rPr>
                <w:rPr>
                  <w:rFonts w:ascii="Cambria Math" w:hAnsi="Cambria Math" w:cs="Times New Roman"/>
                  <w:sz w:val="24"/>
                  <w:szCs w:val="24"/>
                </w:rPr>
                <w:sym w:font="Symbol" w:char="F072"/>
              </m:r>
            </m:e>
            <m:sub>
              <m:r>
                <w:rPr>
                  <w:rFonts w:ascii="Cambria Math" w:hAnsi="Cambria Math" w:cs="Times New Roman"/>
                  <w:sz w:val="24"/>
                  <w:szCs w:val="24"/>
                </w:rPr>
                <m:t>xy</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γ</m:t>
                  </m:r>
                </m:e>
                <m:sub>
                  <m:r>
                    <w:rPr>
                      <w:rFonts w:ascii="Cambria Math" w:hAnsi="Cambria Math" w:cs="Times New Roman"/>
                      <w:sz w:val="24"/>
                      <w:szCs w:val="24"/>
                    </w:rPr>
                    <m:t>xy</m:t>
                  </m:r>
                </m:sub>
              </m:sSub>
              <m:r>
                <w:rPr>
                  <w:rFonts w:ascii="Cambria Math" w:hAnsi="Cambria Math" w:cs="Times New Roman"/>
                  <w:sz w:val="24"/>
                  <w:szCs w:val="24"/>
                </w:rPr>
                <m:t xml:space="preserve"> (k)</m:t>
              </m:r>
            </m:num>
            <m:den>
              <m:sSub>
                <m:sSubPr>
                  <m:ctrlPr>
                    <w:rPr>
                      <w:rFonts w:ascii="Cambria Math" w:hAnsi="Cambria Math" w:cs="Times New Roman"/>
                      <w:sz w:val="24"/>
                      <w:szCs w:val="24"/>
                    </w:rPr>
                  </m:ctrlPr>
                </m:sSubPr>
                <m:e>
                  <m:r>
                    <m:rPr>
                      <m:sty m:val="p"/>
                    </m:rPr>
                    <w:rPr>
                      <w:rFonts w:ascii="Cambria Math" w:hAnsi="Cambria Math" w:cs="Times New Roman"/>
                      <w:sz w:val="24"/>
                      <w:szCs w:val="24"/>
                    </w:rPr>
                    <w:sym w:font="Symbol" w:char="F073"/>
                  </m:r>
                </m:e>
                <m:sub>
                  <m:r>
                    <w:rPr>
                      <w:rFonts w:ascii="Cambria Math" w:hAnsi="Cambria Math" w:cs="Times New Roman"/>
                      <w:sz w:val="24"/>
                      <w:szCs w:val="24"/>
                    </w:rPr>
                    <m:t>x</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w:sym w:font="Symbol" w:char="F073"/>
                  </m:r>
                </m:e>
                <m:sub>
                  <m:r>
                    <w:rPr>
                      <w:rFonts w:ascii="Cambria Math" w:hAnsi="Cambria Math" w:cs="Times New Roman"/>
                      <w:sz w:val="24"/>
                      <w:szCs w:val="24"/>
                    </w:rPr>
                    <m:t>y</m:t>
                  </m:r>
                </m:sub>
              </m:sSub>
            </m:den>
          </m:f>
          <m:r>
            <w:rPr>
              <w:rFonts w:ascii="Cambria Math" w:eastAsiaTheme="minorEastAsia" w:hAnsi="Cambria Math" w:cs="Times New Roman"/>
              <w:sz w:val="24"/>
              <w:szCs w:val="24"/>
            </w:rPr>
            <m:t xml:space="preserve">, (k=0,±1,±2…) </m:t>
          </m:r>
        </m:oMath>
      </m:oMathPara>
    </w:p>
    <w:p w14:paraId="574FF8CE" w14:textId="77777777" w:rsidR="000D5ADF" w:rsidRPr="00634784" w:rsidRDefault="000D5ADF" w:rsidP="00CF12E0">
      <w:pPr>
        <w:pStyle w:val="Sinespaciado"/>
        <w:spacing w:line="360" w:lineRule="auto"/>
        <w:ind w:left="708"/>
        <w:rPr>
          <w:rFonts w:ascii="Times New Roman" w:hAnsi="Times New Roman" w:cs="Times New Roman"/>
          <w:sz w:val="24"/>
          <w:szCs w:val="24"/>
        </w:rPr>
      </w:pPr>
      <m:oMath>
        <m:r>
          <m:rPr>
            <m:sty m:val="p"/>
          </m:rPr>
          <w:rPr>
            <w:rFonts w:ascii="Cambria Math" w:hAnsi="Cambria Math" w:cs="Times New Roman"/>
            <w:sz w:val="24"/>
            <w:szCs w:val="24"/>
          </w:rPr>
          <w:sym w:font="Symbol" w:char="F072"/>
        </m:r>
      </m:oMath>
      <w:r w:rsidRPr="00634784">
        <w:rPr>
          <w:rFonts w:ascii="Times New Roman" w:hAnsi="Times New Roman" w:cs="Times New Roman"/>
          <w:sz w:val="24"/>
          <w:szCs w:val="24"/>
        </w:rPr>
        <w:t>: Coeficiente de correlación cruzada</w:t>
      </w:r>
    </w:p>
    <w:p w14:paraId="3208E8CE" w14:textId="77777777" w:rsidR="000D5ADF" w:rsidRPr="00634784" w:rsidRDefault="000D5ADF" w:rsidP="00CF12E0">
      <w:pPr>
        <w:pStyle w:val="Sinespaciado"/>
        <w:spacing w:line="360" w:lineRule="auto"/>
        <w:ind w:left="708"/>
        <w:rPr>
          <w:rFonts w:ascii="Times New Roman" w:eastAsiaTheme="minorEastAsia" w:hAnsi="Times New Roman" w:cs="Times New Roman"/>
          <w:sz w:val="24"/>
          <w:szCs w:val="24"/>
        </w:rPr>
      </w:pPr>
      <m:oMath>
        <m:r>
          <w:rPr>
            <w:rFonts w:ascii="Cambria Math" w:eastAsiaTheme="minorEastAsia" w:hAnsi="Cambria Math" w:cs="Times New Roman"/>
            <w:sz w:val="24"/>
            <w:szCs w:val="24"/>
          </w:rPr>
          <m:t>x</m:t>
        </m:r>
      </m:oMath>
      <w:r w:rsidRPr="00634784">
        <w:rPr>
          <w:rFonts w:ascii="Times New Roman" w:eastAsiaTheme="minorEastAsia" w:hAnsi="Times New Roman" w:cs="Times New Roman"/>
          <w:sz w:val="24"/>
          <w:szCs w:val="24"/>
        </w:rPr>
        <w:t xml:space="preserve">: </w:t>
      </w:r>
      <w:r w:rsidRPr="00634784">
        <w:rPr>
          <w:rFonts w:ascii="Times New Roman" w:hAnsi="Times New Roman" w:cs="Times New Roman"/>
          <w:sz w:val="24"/>
          <w:szCs w:val="24"/>
        </w:rPr>
        <w:t>Variable 1</w:t>
      </w:r>
    </w:p>
    <w:p w14:paraId="1AD7E4E1" w14:textId="77777777" w:rsidR="000D5ADF" w:rsidRPr="00634784" w:rsidRDefault="000D5ADF" w:rsidP="00CF12E0">
      <w:pPr>
        <w:pStyle w:val="Sinespaciado"/>
        <w:spacing w:line="360" w:lineRule="auto"/>
        <w:ind w:left="708"/>
        <w:rPr>
          <w:rFonts w:ascii="Times New Roman" w:hAnsi="Times New Roman" w:cs="Times New Roman"/>
          <w:sz w:val="24"/>
          <w:szCs w:val="24"/>
        </w:rPr>
      </w:pPr>
      <m:oMath>
        <m:r>
          <m:rPr>
            <m:sty m:val="p"/>
          </m:rPr>
          <w:rPr>
            <w:rFonts w:ascii="Cambria Math" w:hAnsi="Cambria Math" w:cs="Times New Roman"/>
            <w:sz w:val="24"/>
            <w:szCs w:val="24"/>
          </w:rPr>
          <m:t>y</m:t>
        </m:r>
      </m:oMath>
      <w:r w:rsidRPr="00634784">
        <w:rPr>
          <w:rFonts w:ascii="Times New Roman" w:eastAsiaTheme="minorEastAsia" w:hAnsi="Times New Roman" w:cs="Times New Roman"/>
          <w:sz w:val="24"/>
          <w:szCs w:val="24"/>
        </w:rPr>
        <w:t xml:space="preserve">: </w:t>
      </w:r>
      <w:r w:rsidRPr="00634784">
        <w:rPr>
          <w:rFonts w:ascii="Times New Roman" w:hAnsi="Times New Roman" w:cs="Times New Roman"/>
          <w:sz w:val="24"/>
          <w:szCs w:val="24"/>
        </w:rPr>
        <w:t>Variable 2</w:t>
      </w:r>
    </w:p>
    <w:p w14:paraId="67744E7F" w14:textId="77777777" w:rsidR="000D5ADF" w:rsidRPr="00634784" w:rsidRDefault="000D5ADF" w:rsidP="00CF12E0">
      <w:pPr>
        <w:pStyle w:val="Sinespaciado"/>
        <w:spacing w:line="360" w:lineRule="auto"/>
        <w:ind w:left="708"/>
        <w:rPr>
          <w:rFonts w:ascii="Times New Roman" w:eastAsiaTheme="minorEastAsia" w:hAnsi="Times New Roman" w:cs="Times New Roman"/>
          <w:sz w:val="24"/>
          <w:szCs w:val="24"/>
        </w:rPr>
      </w:pPr>
      <m:oMath>
        <m:r>
          <m:rPr>
            <m:sty m:val="p"/>
          </m:rPr>
          <w:rPr>
            <w:rFonts w:ascii="Cambria Math" w:hAnsi="Cambria Math" w:cs="Times New Roman"/>
            <w:sz w:val="24"/>
            <w:szCs w:val="24"/>
          </w:rPr>
          <w:sym w:font="Symbol" w:char="F073"/>
        </m:r>
      </m:oMath>
      <w:r w:rsidRPr="00634784">
        <w:rPr>
          <w:rFonts w:ascii="Times New Roman" w:eastAsiaTheme="minorEastAsia" w:hAnsi="Times New Roman" w:cs="Times New Roman"/>
          <w:sz w:val="24"/>
          <w:szCs w:val="24"/>
        </w:rPr>
        <w:t xml:space="preserve">: </w:t>
      </w:r>
      <w:r w:rsidRPr="00634784">
        <w:rPr>
          <w:rFonts w:ascii="Times New Roman" w:hAnsi="Times New Roman" w:cs="Times New Roman"/>
          <w:sz w:val="24"/>
          <w:szCs w:val="24"/>
        </w:rPr>
        <w:t>Desviación estándar</w:t>
      </w:r>
    </w:p>
    <w:p w14:paraId="73F45844" w14:textId="77777777" w:rsidR="000D5ADF" w:rsidRPr="00634784" w:rsidRDefault="00406B8C" w:rsidP="00CF12E0">
      <w:pPr>
        <w:ind w:left="708"/>
        <w:jc w:val="both"/>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γ</m:t>
            </m:r>
          </m:e>
          <m:sub>
            <m:r>
              <w:rPr>
                <w:rFonts w:ascii="Cambria Math" w:hAnsi="Cambria Math" w:cs="Times New Roman"/>
                <w:sz w:val="24"/>
                <w:szCs w:val="24"/>
              </w:rPr>
              <m:t>xy</m:t>
            </m:r>
          </m:sub>
        </m:sSub>
        <m:r>
          <w:rPr>
            <w:rFonts w:ascii="Cambria Math" w:hAnsi="Cambria Math" w:cs="Times New Roman"/>
            <w:sz w:val="24"/>
            <w:szCs w:val="24"/>
          </w:rPr>
          <m:t xml:space="preserve"> (k)</m:t>
        </m:r>
      </m:oMath>
      <w:r w:rsidR="000D5ADF" w:rsidRPr="00634784">
        <w:rPr>
          <w:rFonts w:ascii="Times New Roman" w:eastAsiaTheme="minorEastAsia" w:hAnsi="Times New Roman" w:cs="Times New Roman"/>
          <w:sz w:val="24"/>
          <w:szCs w:val="24"/>
        </w:rPr>
        <w:t xml:space="preserve">: </w:t>
      </w:r>
      <w:r w:rsidR="000D5ADF" w:rsidRPr="00634784">
        <w:rPr>
          <w:rFonts w:ascii="Times New Roman" w:hAnsi="Times New Roman" w:cs="Times New Roman"/>
          <w:sz w:val="24"/>
          <w:szCs w:val="24"/>
        </w:rPr>
        <w:t>Causalidad en las variables</w:t>
      </w:r>
    </w:p>
    <w:p w14:paraId="7FEB2BC0" w14:textId="77777777" w:rsidR="000D5ADF" w:rsidRPr="00634784" w:rsidRDefault="000D5ADF" w:rsidP="00634784">
      <w:pPr>
        <w:jc w:val="both"/>
        <w:rPr>
          <w:rFonts w:ascii="Times New Roman" w:hAnsi="Times New Roman" w:cs="Times New Roman"/>
          <w:sz w:val="24"/>
          <w:szCs w:val="24"/>
        </w:rPr>
      </w:pPr>
      <w:r w:rsidRPr="00634784">
        <w:rPr>
          <w:rFonts w:ascii="Times New Roman" w:hAnsi="Times New Roman" w:cs="Times New Roman"/>
          <w:sz w:val="24"/>
          <w:szCs w:val="24"/>
        </w:rPr>
        <w:t>De acuerdo a la función descrita anteriormente, a continuación, se relacionan algunas de las propiedades que permiten comprender la relación existente entre las variables:</w:t>
      </w:r>
    </w:p>
    <w:p w14:paraId="7BFA591C" w14:textId="77777777" w:rsidR="000D5ADF" w:rsidRPr="00154C03" w:rsidRDefault="000D5ADF" w:rsidP="00634784">
      <w:pPr>
        <w:pStyle w:val="Prrafodelista"/>
        <w:numPr>
          <w:ilvl w:val="0"/>
          <w:numId w:val="3"/>
        </w:numPr>
        <w:spacing w:line="360" w:lineRule="auto"/>
        <w:jc w:val="both"/>
        <w:rPr>
          <w:rFonts w:ascii="Times New Roman" w:hAnsi="Times New Roman" w:cs="Times New Roman"/>
          <w:sz w:val="24"/>
          <w:szCs w:val="24"/>
          <w:lang w:val="es-CO"/>
        </w:rPr>
      </w:pPr>
      <w:r w:rsidRPr="00154C03">
        <w:rPr>
          <w:rFonts w:ascii="Times New Roman" w:hAnsi="Times New Roman" w:cs="Times New Roman"/>
          <w:sz w:val="24"/>
          <w:szCs w:val="24"/>
          <w:lang w:val="es-CO"/>
        </w:rPr>
        <w:t>Para k&gt;</w:t>
      </w:r>
      <w:r w:rsidRPr="00634784">
        <w:rPr>
          <w:rFonts w:ascii="Times New Roman" w:hAnsi="Times New Roman" w:cs="Times New Roman"/>
          <w:sz w:val="24"/>
          <w:szCs w:val="24"/>
          <w:lang w:val="es-CO"/>
        </w:rPr>
        <w:t>0 los coeficientes</w:t>
      </w:r>
      <w:r w:rsidRPr="00154C03">
        <w:rPr>
          <w:rFonts w:ascii="Times New Roman" w:hAnsi="Times New Roman" w:cs="Times New Roman"/>
          <w:sz w:val="24"/>
          <w:szCs w:val="24"/>
          <w:lang w:val="es-CO"/>
        </w:rPr>
        <w:t xml:space="preserve"> </w:t>
      </w:r>
      <m:oMath>
        <m:sSub>
          <m:sSubPr>
            <m:ctrlPr>
              <w:rPr>
                <w:rFonts w:ascii="Cambria Math" w:hAnsi="Cambria Math" w:cs="Times New Roman"/>
                <w:sz w:val="24"/>
                <w:szCs w:val="24"/>
                <w:lang w:val="es-CO"/>
              </w:rPr>
            </m:ctrlPr>
          </m:sSubPr>
          <m:e>
            <m:r>
              <w:rPr>
                <w:rFonts w:ascii="Cambria Math" w:hAnsi="Cambria Math" w:cs="Times New Roman"/>
                <w:sz w:val="24"/>
                <w:szCs w:val="24"/>
              </w:rPr>
              <m:t>γ</m:t>
            </m:r>
          </m:e>
          <m:sub>
            <m:r>
              <w:rPr>
                <w:rFonts w:ascii="Cambria Math" w:hAnsi="Cambria Math" w:cs="Times New Roman"/>
                <w:sz w:val="24"/>
                <w:szCs w:val="24"/>
              </w:rPr>
              <m:t>xy</m:t>
            </m:r>
          </m:sub>
        </m:sSub>
        <m:r>
          <w:rPr>
            <w:rFonts w:ascii="Cambria Math" w:hAnsi="Cambria Math" w:cs="Times New Roman"/>
            <w:sz w:val="24"/>
            <w:szCs w:val="24"/>
            <w:lang w:val="es-CO"/>
          </w:rPr>
          <m:t>(K)</m:t>
        </m:r>
      </m:oMath>
      <w:r w:rsidRPr="00634784">
        <w:rPr>
          <w:rFonts w:ascii="Times New Roman" w:eastAsiaTheme="minorEastAsia" w:hAnsi="Times New Roman" w:cs="Times New Roman"/>
          <w:sz w:val="24"/>
          <w:szCs w:val="24"/>
          <w:lang w:val="es-CO"/>
        </w:rPr>
        <w:t xml:space="preserve"> representan cómo los valores de </w:t>
      </w:r>
      <m:oMath>
        <m:sSub>
          <m:sSubPr>
            <m:ctrlPr>
              <w:rPr>
                <w:rFonts w:ascii="Cambria Math" w:hAnsi="Cambria Math" w:cs="Times New Roman"/>
                <w:sz w:val="24"/>
                <w:szCs w:val="24"/>
                <w:lang w:val="es-CO"/>
              </w:rPr>
            </m:ctrlPr>
          </m:sSubPr>
          <m:e>
            <m:r>
              <w:rPr>
                <w:rFonts w:ascii="Cambria Math" w:hAnsi="Cambria Math" w:cs="Times New Roman"/>
                <w:sz w:val="24"/>
                <w:szCs w:val="24"/>
              </w:rPr>
              <m:t>x</m:t>
            </m:r>
          </m:e>
          <m:sub>
            <m:r>
              <w:rPr>
                <w:rFonts w:ascii="Cambria Math" w:hAnsi="Cambria Math" w:cs="Times New Roman"/>
                <w:sz w:val="24"/>
                <w:szCs w:val="24"/>
              </w:rPr>
              <m:t>t</m:t>
            </m:r>
          </m:sub>
        </m:sSub>
      </m:oMath>
      <w:r w:rsidRPr="00634784">
        <w:rPr>
          <w:rFonts w:ascii="Times New Roman" w:eastAsiaTheme="minorEastAsia" w:hAnsi="Times New Roman" w:cs="Times New Roman"/>
          <w:sz w:val="24"/>
          <w:szCs w:val="24"/>
          <w:lang w:val="es-CO"/>
        </w:rPr>
        <w:t xml:space="preserve">, influyen en los valores futuros </w:t>
      </w:r>
      <m:oMath>
        <m:sSub>
          <m:sSubPr>
            <m:ctrlPr>
              <w:rPr>
                <w:rFonts w:ascii="Cambria Math" w:hAnsi="Cambria Math" w:cs="Times New Roman"/>
                <w:sz w:val="24"/>
                <w:szCs w:val="24"/>
                <w:lang w:val="es-CO"/>
              </w:rPr>
            </m:ctrlPr>
          </m:sSubPr>
          <m:e>
            <m:r>
              <w:rPr>
                <w:rFonts w:ascii="Cambria Math" w:hAnsi="Cambria Math" w:cs="Times New Roman"/>
                <w:sz w:val="24"/>
                <w:szCs w:val="24"/>
              </w:rPr>
              <m:t>Y</m:t>
            </m:r>
          </m:e>
          <m:sub>
            <m:r>
              <w:rPr>
                <w:rFonts w:ascii="Cambria Math" w:hAnsi="Cambria Math" w:cs="Times New Roman"/>
                <w:sz w:val="24"/>
                <w:szCs w:val="24"/>
              </w:rPr>
              <m:t>t</m:t>
            </m:r>
            <m:r>
              <w:rPr>
                <w:rFonts w:ascii="Cambria Math" w:hAnsi="Cambria Math" w:cs="Times New Roman"/>
                <w:sz w:val="24"/>
                <w:szCs w:val="24"/>
                <w:lang w:val="es-CO"/>
              </w:rPr>
              <m:t>+</m:t>
            </m:r>
            <m:r>
              <w:rPr>
                <w:rFonts w:ascii="Cambria Math" w:hAnsi="Cambria Math" w:cs="Times New Roman"/>
                <w:sz w:val="24"/>
                <w:szCs w:val="24"/>
              </w:rPr>
              <m:t>k</m:t>
            </m:r>
          </m:sub>
        </m:sSub>
      </m:oMath>
      <w:r w:rsidRPr="00634784">
        <w:rPr>
          <w:rFonts w:ascii="Times New Roman" w:eastAsiaTheme="minorEastAsia" w:hAnsi="Times New Roman" w:cs="Times New Roman"/>
          <w:sz w:val="24"/>
          <w:szCs w:val="24"/>
          <w:lang w:val="es-CO"/>
        </w:rPr>
        <w:t xml:space="preserve">, es decir, que la parte positiva de la función de la relación causal de </w:t>
      </w:r>
      <m:oMath>
        <m:sSub>
          <m:sSubPr>
            <m:ctrlPr>
              <w:rPr>
                <w:rFonts w:ascii="Cambria Math" w:hAnsi="Cambria Math" w:cs="Times New Roman"/>
                <w:sz w:val="24"/>
                <w:szCs w:val="24"/>
                <w:lang w:val="es-CO"/>
              </w:rPr>
            </m:ctrlPr>
          </m:sSubPr>
          <m:e>
            <m:r>
              <w:rPr>
                <w:rFonts w:ascii="Cambria Math" w:hAnsi="Cambria Math" w:cs="Times New Roman"/>
                <w:sz w:val="24"/>
                <w:szCs w:val="24"/>
              </w:rPr>
              <m:t>x</m:t>
            </m:r>
          </m:e>
          <m:sub>
            <m:r>
              <w:rPr>
                <w:rFonts w:ascii="Cambria Math" w:hAnsi="Cambria Math" w:cs="Times New Roman"/>
                <w:sz w:val="24"/>
                <w:szCs w:val="24"/>
              </w:rPr>
              <m:t>t</m:t>
            </m:r>
          </m:sub>
        </m:sSub>
      </m:oMath>
      <w:r w:rsidRPr="00634784">
        <w:rPr>
          <w:rFonts w:ascii="Times New Roman" w:eastAsiaTheme="minorEastAsia" w:hAnsi="Times New Roman" w:cs="Times New Roman"/>
          <w:sz w:val="24"/>
          <w:szCs w:val="24"/>
          <w:lang w:val="es-CO"/>
        </w:rPr>
        <w:t xml:space="preserve"> hacia </w:t>
      </w:r>
      <m:oMath>
        <m:sSub>
          <m:sSubPr>
            <m:ctrlPr>
              <w:rPr>
                <w:rFonts w:ascii="Cambria Math" w:hAnsi="Cambria Math" w:cs="Times New Roman"/>
                <w:sz w:val="24"/>
                <w:szCs w:val="24"/>
                <w:lang w:val="es-CO"/>
              </w:rPr>
            </m:ctrlPr>
          </m:sSubPr>
          <m:e>
            <m:r>
              <w:rPr>
                <w:rFonts w:ascii="Cambria Math" w:hAnsi="Cambria Math" w:cs="Times New Roman"/>
                <w:sz w:val="24"/>
                <w:szCs w:val="24"/>
              </w:rPr>
              <m:t>Y</m:t>
            </m:r>
          </m:e>
          <m:sub>
            <m:r>
              <w:rPr>
                <w:rFonts w:ascii="Cambria Math" w:hAnsi="Cambria Math" w:cs="Times New Roman"/>
                <w:sz w:val="24"/>
                <w:szCs w:val="24"/>
              </w:rPr>
              <m:t>t</m:t>
            </m:r>
            <m:r>
              <w:rPr>
                <w:rFonts w:ascii="Cambria Math" w:hAnsi="Cambria Math" w:cs="Times New Roman"/>
                <w:sz w:val="24"/>
                <w:szCs w:val="24"/>
                <w:lang w:val="es-CO"/>
              </w:rPr>
              <m:t>+</m:t>
            </m:r>
            <m:r>
              <w:rPr>
                <w:rFonts w:ascii="Cambria Math" w:hAnsi="Cambria Math" w:cs="Times New Roman"/>
                <w:sz w:val="24"/>
                <w:szCs w:val="24"/>
              </w:rPr>
              <m:t>k</m:t>
            </m:r>
          </m:sub>
        </m:sSub>
      </m:oMath>
      <w:r w:rsidRPr="00634784">
        <w:rPr>
          <w:rFonts w:ascii="Times New Roman" w:eastAsiaTheme="minorEastAsia" w:hAnsi="Times New Roman" w:cs="Times New Roman"/>
          <w:sz w:val="24"/>
          <w:szCs w:val="24"/>
          <w:lang w:val="es-CO"/>
        </w:rPr>
        <w:t>.</w:t>
      </w:r>
    </w:p>
    <w:p w14:paraId="4E398AD2" w14:textId="77777777" w:rsidR="000D5ADF" w:rsidRPr="00634784" w:rsidRDefault="000D5ADF" w:rsidP="00634784">
      <w:pPr>
        <w:pStyle w:val="Prrafodelista"/>
        <w:numPr>
          <w:ilvl w:val="0"/>
          <w:numId w:val="3"/>
        </w:numPr>
        <w:spacing w:line="360" w:lineRule="auto"/>
        <w:jc w:val="both"/>
        <w:rPr>
          <w:rFonts w:ascii="Times New Roman" w:hAnsi="Times New Roman" w:cs="Times New Roman"/>
          <w:sz w:val="24"/>
          <w:szCs w:val="24"/>
          <w:lang w:val="es-CO"/>
        </w:rPr>
      </w:pPr>
      <w:r w:rsidRPr="00154C03">
        <w:rPr>
          <w:rFonts w:ascii="Times New Roman" w:hAnsi="Times New Roman" w:cs="Times New Roman"/>
          <w:sz w:val="24"/>
          <w:szCs w:val="24"/>
          <w:lang w:val="es-CO"/>
        </w:rPr>
        <w:t>Para k&gt;</w:t>
      </w:r>
      <w:r w:rsidRPr="00634784">
        <w:rPr>
          <w:rFonts w:ascii="Times New Roman" w:hAnsi="Times New Roman" w:cs="Times New Roman"/>
          <w:sz w:val="24"/>
          <w:szCs w:val="24"/>
          <w:lang w:val="es-CO"/>
        </w:rPr>
        <w:t xml:space="preserve">0 los coeficientes </w:t>
      </w:r>
      <m:oMath>
        <m:sSub>
          <m:sSubPr>
            <m:ctrlPr>
              <w:rPr>
                <w:rFonts w:ascii="Cambria Math" w:hAnsi="Cambria Math" w:cs="Times New Roman"/>
                <w:sz w:val="24"/>
                <w:szCs w:val="24"/>
                <w:lang w:val="es-CO"/>
              </w:rPr>
            </m:ctrlPr>
          </m:sSubPr>
          <m:e>
            <m:r>
              <w:rPr>
                <w:rFonts w:ascii="Cambria Math" w:hAnsi="Cambria Math" w:cs="Times New Roman"/>
                <w:sz w:val="24"/>
                <w:szCs w:val="24"/>
                <w:lang w:val="es-CO"/>
              </w:rPr>
              <m:t>γ</m:t>
            </m:r>
          </m:e>
          <m:sub>
            <m:r>
              <w:rPr>
                <w:rFonts w:ascii="Cambria Math" w:hAnsi="Cambria Math" w:cs="Times New Roman"/>
                <w:sz w:val="24"/>
                <w:szCs w:val="24"/>
                <w:lang w:val="es-CO"/>
              </w:rPr>
              <m:t>xy</m:t>
            </m:r>
          </m:sub>
        </m:sSub>
        <m:r>
          <w:rPr>
            <w:rFonts w:ascii="Cambria Math" w:hAnsi="Cambria Math" w:cs="Times New Roman"/>
            <w:sz w:val="24"/>
            <w:szCs w:val="24"/>
            <w:lang w:val="es-CO"/>
          </w:rPr>
          <m:t>(K)</m:t>
        </m:r>
      </m:oMath>
      <w:r w:rsidRPr="00634784">
        <w:rPr>
          <w:rFonts w:ascii="Times New Roman" w:eastAsiaTheme="minorEastAsia" w:hAnsi="Times New Roman" w:cs="Times New Roman"/>
          <w:sz w:val="24"/>
          <w:szCs w:val="24"/>
          <w:lang w:val="es-CO"/>
        </w:rPr>
        <w:t xml:space="preserve"> representan cómo los valores de </w:t>
      </w:r>
      <m:oMath>
        <m:sSub>
          <m:sSubPr>
            <m:ctrlPr>
              <w:rPr>
                <w:rFonts w:ascii="Cambria Math" w:hAnsi="Cambria Math" w:cs="Times New Roman"/>
                <w:sz w:val="24"/>
                <w:szCs w:val="24"/>
                <w:lang w:val="es-CO"/>
              </w:rPr>
            </m:ctrlPr>
          </m:sSubPr>
          <m:e>
            <m:r>
              <w:rPr>
                <w:rFonts w:ascii="Cambria Math" w:hAnsi="Cambria Math" w:cs="Times New Roman"/>
                <w:sz w:val="24"/>
                <w:szCs w:val="24"/>
                <w:lang w:val="es-CO"/>
              </w:rPr>
              <m:t>Y</m:t>
            </m:r>
          </m:e>
          <m:sub>
            <m:r>
              <w:rPr>
                <w:rFonts w:ascii="Cambria Math" w:hAnsi="Cambria Math" w:cs="Times New Roman"/>
                <w:sz w:val="24"/>
                <w:szCs w:val="24"/>
                <w:lang w:val="es-CO"/>
              </w:rPr>
              <m:t>t</m:t>
            </m:r>
          </m:sub>
        </m:sSub>
      </m:oMath>
      <w:r w:rsidRPr="00634784">
        <w:rPr>
          <w:rFonts w:ascii="Times New Roman" w:eastAsiaTheme="minorEastAsia" w:hAnsi="Times New Roman" w:cs="Times New Roman"/>
          <w:sz w:val="24"/>
          <w:szCs w:val="24"/>
          <w:lang w:val="es-CO"/>
        </w:rPr>
        <w:t xml:space="preserve">, influyen en los valores futuros </w:t>
      </w:r>
      <m:oMath>
        <m:sSub>
          <m:sSubPr>
            <m:ctrlPr>
              <w:rPr>
                <w:rFonts w:ascii="Cambria Math" w:hAnsi="Cambria Math" w:cs="Times New Roman"/>
                <w:sz w:val="24"/>
                <w:szCs w:val="24"/>
                <w:lang w:val="es-CO"/>
              </w:rPr>
            </m:ctrlPr>
          </m:sSubPr>
          <m:e>
            <m:r>
              <w:rPr>
                <w:rFonts w:ascii="Cambria Math" w:hAnsi="Cambria Math" w:cs="Times New Roman"/>
                <w:sz w:val="24"/>
                <w:szCs w:val="24"/>
                <w:lang w:val="es-CO"/>
              </w:rPr>
              <m:t>x</m:t>
            </m:r>
          </m:e>
          <m:sub>
            <m:r>
              <w:rPr>
                <w:rFonts w:ascii="Cambria Math" w:hAnsi="Cambria Math" w:cs="Times New Roman"/>
                <w:sz w:val="24"/>
                <w:szCs w:val="24"/>
                <w:lang w:val="es-CO"/>
              </w:rPr>
              <m:t>t+k</m:t>
            </m:r>
          </m:sub>
        </m:sSub>
      </m:oMath>
      <w:r w:rsidRPr="00634784">
        <w:rPr>
          <w:rFonts w:ascii="Times New Roman" w:eastAsiaTheme="minorEastAsia" w:hAnsi="Times New Roman" w:cs="Times New Roman"/>
          <w:sz w:val="24"/>
          <w:szCs w:val="24"/>
          <w:lang w:val="es-CO"/>
        </w:rPr>
        <w:t xml:space="preserve">, es decir, que la parte negativa de la función de la relación causal de </w:t>
      </w:r>
      <m:oMath>
        <m:sSub>
          <m:sSubPr>
            <m:ctrlPr>
              <w:rPr>
                <w:rFonts w:ascii="Cambria Math" w:hAnsi="Cambria Math" w:cs="Times New Roman"/>
                <w:sz w:val="24"/>
                <w:szCs w:val="24"/>
                <w:lang w:val="es-CO"/>
              </w:rPr>
            </m:ctrlPr>
          </m:sSubPr>
          <m:e>
            <m:r>
              <w:rPr>
                <w:rFonts w:ascii="Cambria Math" w:hAnsi="Cambria Math" w:cs="Times New Roman"/>
                <w:sz w:val="24"/>
                <w:szCs w:val="24"/>
                <w:lang w:val="es-CO"/>
              </w:rPr>
              <m:t>Y</m:t>
            </m:r>
          </m:e>
          <m:sub>
            <m:r>
              <w:rPr>
                <w:rFonts w:ascii="Cambria Math" w:hAnsi="Cambria Math" w:cs="Times New Roman"/>
                <w:sz w:val="24"/>
                <w:szCs w:val="24"/>
                <w:lang w:val="es-CO"/>
              </w:rPr>
              <m:t>t</m:t>
            </m:r>
          </m:sub>
        </m:sSub>
      </m:oMath>
      <w:r w:rsidRPr="00634784">
        <w:rPr>
          <w:rFonts w:ascii="Times New Roman" w:eastAsiaTheme="minorEastAsia" w:hAnsi="Times New Roman" w:cs="Times New Roman"/>
          <w:sz w:val="24"/>
          <w:szCs w:val="24"/>
          <w:lang w:val="es-CO"/>
        </w:rPr>
        <w:t xml:space="preserve"> hacia </w:t>
      </w:r>
      <m:oMath>
        <m:sSub>
          <m:sSubPr>
            <m:ctrlPr>
              <w:rPr>
                <w:rFonts w:ascii="Cambria Math" w:hAnsi="Cambria Math" w:cs="Times New Roman"/>
                <w:sz w:val="24"/>
                <w:szCs w:val="24"/>
                <w:lang w:val="es-CO"/>
              </w:rPr>
            </m:ctrlPr>
          </m:sSubPr>
          <m:e>
            <m:r>
              <w:rPr>
                <w:rFonts w:ascii="Cambria Math" w:hAnsi="Cambria Math" w:cs="Times New Roman"/>
                <w:sz w:val="24"/>
                <w:szCs w:val="24"/>
                <w:lang w:val="es-CO"/>
              </w:rPr>
              <m:t>x</m:t>
            </m:r>
          </m:e>
          <m:sub>
            <m:r>
              <w:rPr>
                <w:rFonts w:ascii="Cambria Math" w:hAnsi="Cambria Math" w:cs="Times New Roman"/>
                <w:sz w:val="24"/>
                <w:szCs w:val="24"/>
                <w:lang w:val="es-CO"/>
              </w:rPr>
              <m:t>t+k</m:t>
            </m:r>
          </m:sub>
        </m:sSub>
      </m:oMath>
      <w:r w:rsidRPr="00634784">
        <w:rPr>
          <w:rFonts w:ascii="Times New Roman" w:eastAsiaTheme="minorEastAsia" w:hAnsi="Times New Roman" w:cs="Times New Roman"/>
          <w:sz w:val="24"/>
          <w:szCs w:val="24"/>
          <w:lang w:val="es-CO"/>
        </w:rPr>
        <w:t>.</w:t>
      </w:r>
    </w:p>
    <w:p w14:paraId="108F79AD" w14:textId="77777777" w:rsidR="000D5ADF" w:rsidRPr="00634784" w:rsidRDefault="000D5ADF" w:rsidP="00634784">
      <w:pPr>
        <w:pStyle w:val="Prrafodelista"/>
        <w:numPr>
          <w:ilvl w:val="0"/>
          <w:numId w:val="3"/>
        </w:numPr>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 xml:space="preserve">Existe una relación contemporánea o instantánea entre las variables si </w:t>
      </w:r>
      <m:oMath>
        <m:sSub>
          <m:sSubPr>
            <m:ctrlPr>
              <w:rPr>
                <w:rFonts w:ascii="Cambria Math" w:hAnsi="Cambria Math" w:cs="Times New Roman"/>
                <w:sz w:val="24"/>
                <w:szCs w:val="24"/>
                <w:lang w:val="es-CO"/>
              </w:rPr>
            </m:ctrlPr>
          </m:sSubPr>
          <m:e>
            <m:r>
              <w:rPr>
                <w:rFonts w:ascii="Cambria Math" w:hAnsi="Cambria Math" w:cs="Times New Roman"/>
                <w:sz w:val="24"/>
                <w:szCs w:val="24"/>
                <w:lang w:val="es-CO"/>
              </w:rPr>
              <m:t>γ</m:t>
            </m:r>
          </m:e>
          <m:sub>
            <m:r>
              <w:rPr>
                <w:rFonts w:ascii="Cambria Math" w:hAnsi="Cambria Math" w:cs="Times New Roman"/>
                <w:sz w:val="24"/>
                <w:szCs w:val="24"/>
                <w:lang w:val="es-CO"/>
              </w:rPr>
              <m:t>xy</m:t>
            </m:r>
          </m:sub>
        </m:sSub>
        <m:d>
          <m:dPr>
            <m:ctrlPr>
              <w:rPr>
                <w:rFonts w:ascii="Cambria Math" w:hAnsi="Cambria Math" w:cs="Times New Roman"/>
                <w:i/>
                <w:sz w:val="24"/>
                <w:szCs w:val="24"/>
                <w:lang w:val="es-CO"/>
              </w:rPr>
            </m:ctrlPr>
          </m:dPr>
          <m:e>
            <m:r>
              <w:rPr>
                <w:rFonts w:ascii="Cambria Math" w:hAnsi="Cambria Math" w:cs="Times New Roman"/>
                <w:sz w:val="24"/>
                <w:szCs w:val="24"/>
                <w:lang w:val="es-CO"/>
              </w:rPr>
              <m:t>0</m:t>
            </m:r>
          </m:e>
        </m:d>
        <m:r>
          <w:rPr>
            <w:rFonts w:ascii="Cambria Math" w:eastAsiaTheme="minorEastAsia" w:hAnsi="Cambria Math" w:cs="Times New Roman"/>
            <w:sz w:val="24"/>
            <w:szCs w:val="24"/>
            <w:lang w:val="es-CO"/>
          </w:rPr>
          <m:t>≠0</m:t>
        </m:r>
      </m:oMath>
      <w:r w:rsidRPr="00634784">
        <w:rPr>
          <w:rFonts w:ascii="Times New Roman" w:eastAsiaTheme="minorEastAsia" w:hAnsi="Times New Roman" w:cs="Times New Roman"/>
          <w:sz w:val="24"/>
          <w:szCs w:val="24"/>
          <w:lang w:val="es-CO"/>
        </w:rPr>
        <w:t>.</w:t>
      </w:r>
    </w:p>
    <w:p w14:paraId="6B3B9E16" w14:textId="07F58C25" w:rsidR="000D5ADF" w:rsidRPr="00634784" w:rsidRDefault="000D5ADF" w:rsidP="00634784">
      <w:pPr>
        <w:jc w:val="both"/>
        <w:rPr>
          <w:rFonts w:ascii="Times New Roman" w:eastAsia="Times New Roman" w:hAnsi="Times New Roman" w:cs="Times New Roman"/>
          <w:color w:val="000000"/>
          <w:sz w:val="24"/>
          <w:szCs w:val="24"/>
          <w:lang w:eastAsia="es-CO"/>
        </w:rPr>
      </w:pPr>
      <w:r w:rsidRPr="00634784">
        <w:rPr>
          <w:rFonts w:ascii="Times New Roman" w:hAnsi="Times New Roman" w:cs="Times New Roman"/>
          <w:sz w:val="24"/>
          <w:szCs w:val="24"/>
        </w:rPr>
        <w:t xml:space="preserve">El desarrollo propuesto por Pierce y Haugh consiste en inicialmente realizar el preblanqueo de las variables, con el fin de eliminar los patrones de autocorrelación que existen en los datos. </w:t>
      </w:r>
      <w:r w:rsidRPr="00634784">
        <w:rPr>
          <w:rFonts w:ascii="Times New Roman" w:eastAsia="Times New Roman" w:hAnsi="Times New Roman" w:cs="Times New Roman"/>
          <w:color w:val="000000"/>
          <w:sz w:val="24"/>
          <w:szCs w:val="24"/>
          <w:lang w:eastAsia="es-CO"/>
        </w:rPr>
        <w:t xml:space="preserve">“Este procedimiento consiste en identificar y estimar el modelo ARIMA que mejor se ajuste a cada serie y obtener los correspondientes residuos ruido blanco, estos constituyen la serie preblanqueada. Finalmente, se estima la correlación cruzada entre las series preblanqueadas y se determinan las relaciones de causalidad entre cada par de variables.” </w:t>
      </w:r>
      <w:sdt>
        <w:sdtPr>
          <w:rPr>
            <w:rFonts w:ascii="Times New Roman" w:eastAsia="Times New Roman" w:hAnsi="Times New Roman" w:cs="Times New Roman"/>
            <w:color w:val="000000"/>
            <w:sz w:val="24"/>
            <w:szCs w:val="24"/>
            <w:lang w:eastAsia="es-CO"/>
          </w:rPr>
          <w:id w:val="445433806"/>
          <w:citation/>
        </w:sdtPr>
        <w:sdtEndPr/>
        <w:sdtContent>
          <w:r w:rsidRPr="00634784">
            <w:rPr>
              <w:rFonts w:ascii="Times New Roman" w:eastAsia="Times New Roman" w:hAnsi="Times New Roman" w:cs="Times New Roman"/>
              <w:color w:val="000000"/>
              <w:sz w:val="24"/>
              <w:szCs w:val="24"/>
              <w:lang w:eastAsia="es-CO"/>
            </w:rPr>
            <w:fldChar w:fldCharType="begin"/>
          </w:r>
          <w:r w:rsidRPr="00634784">
            <w:rPr>
              <w:rFonts w:ascii="Times New Roman" w:eastAsia="Times New Roman" w:hAnsi="Times New Roman" w:cs="Times New Roman"/>
              <w:color w:val="000000"/>
              <w:sz w:val="24"/>
              <w:szCs w:val="24"/>
              <w:lang w:eastAsia="es-CO"/>
            </w:rPr>
            <w:instrText xml:space="preserve"> CITATION Gar14 \l 9226 </w:instrText>
          </w:r>
          <w:r w:rsidRPr="00634784">
            <w:rPr>
              <w:rFonts w:ascii="Times New Roman" w:eastAsia="Times New Roman" w:hAnsi="Times New Roman" w:cs="Times New Roman"/>
              <w:color w:val="000000"/>
              <w:sz w:val="24"/>
              <w:szCs w:val="24"/>
              <w:lang w:eastAsia="es-CO"/>
            </w:rPr>
            <w:fldChar w:fldCharType="separate"/>
          </w:r>
          <w:r w:rsidR="00DB231C" w:rsidRPr="00DB231C">
            <w:rPr>
              <w:rFonts w:ascii="Times New Roman" w:eastAsia="Times New Roman" w:hAnsi="Times New Roman" w:cs="Times New Roman"/>
              <w:noProof/>
              <w:color w:val="000000"/>
              <w:sz w:val="24"/>
              <w:szCs w:val="24"/>
              <w:lang w:eastAsia="es-CO"/>
            </w:rPr>
            <w:t>(Garzón &amp; Cadena Lozano, 2014)</w:t>
          </w:r>
          <w:r w:rsidRPr="00634784">
            <w:rPr>
              <w:rFonts w:ascii="Times New Roman" w:eastAsia="Times New Roman" w:hAnsi="Times New Roman" w:cs="Times New Roman"/>
              <w:color w:val="000000"/>
              <w:sz w:val="24"/>
              <w:szCs w:val="24"/>
              <w:lang w:eastAsia="es-CO"/>
            </w:rPr>
            <w:fldChar w:fldCharType="end"/>
          </w:r>
        </w:sdtContent>
      </w:sdt>
    </w:p>
    <w:p w14:paraId="692CB3B1" w14:textId="77777777" w:rsidR="000D5ADF" w:rsidRPr="00634784" w:rsidRDefault="000D5ADF" w:rsidP="00634784">
      <w:pPr>
        <w:jc w:val="both"/>
        <w:rPr>
          <w:rFonts w:ascii="Times New Roman" w:eastAsia="Times New Roman" w:hAnsi="Times New Roman" w:cs="Times New Roman"/>
          <w:color w:val="000000"/>
          <w:sz w:val="24"/>
          <w:szCs w:val="24"/>
          <w:vertAlign w:val="superscript"/>
          <w:lang w:eastAsia="es-CO"/>
        </w:rPr>
      </w:pPr>
      <w:r w:rsidRPr="00634784">
        <w:rPr>
          <w:rFonts w:ascii="Times New Roman" w:eastAsia="Times New Roman" w:hAnsi="Times New Roman" w:cs="Times New Roman"/>
          <w:color w:val="000000"/>
          <w:sz w:val="24"/>
          <w:szCs w:val="24"/>
          <w:lang w:eastAsia="es-CO"/>
        </w:rPr>
        <w:t>Partiendo del supuesto de que las variables x e y son unidimensionales, es posible expresarlas en función de su pasado como se relaciona a continuación:</w:t>
      </w:r>
    </w:p>
    <w:p w14:paraId="72F67752" w14:textId="77777777" w:rsidR="000D5ADF" w:rsidRPr="00634784" w:rsidRDefault="00406B8C" w:rsidP="00634784">
      <w:pPr>
        <w:jc w:val="both"/>
        <w:rPr>
          <w:rFonts w:ascii="Times New Roman" w:eastAsia="Times New Roman" w:hAnsi="Times New Roman" w:cs="Times New Roman"/>
          <w:sz w:val="24"/>
          <w:szCs w:val="24"/>
        </w:rPr>
      </w:pPr>
      <m:oMathPara>
        <m:oMath>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w:rPr>
                  <w:rFonts w:ascii="Cambria Math" w:hAnsi="Cambria Math" w:cs="Times New Roman"/>
                  <w:sz w:val="24"/>
                  <w:szCs w:val="24"/>
                </w:rPr>
                <m:t>t</m:t>
              </m:r>
            </m:sub>
          </m:sSub>
          <m:r>
            <w:rPr>
              <w:rFonts w:ascii="Cambria Math" w:hAnsi="Cambria Math" w:cs="Times New Roman"/>
              <w:sz w:val="24"/>
              <w:szCs w:val="24"/>
            </w:rPr>
            <m:t xml:space="preserve">= </m:t>
          </m:r>
          <m:sSubSup>
            <m:sSubSupPr>
              <m:ctrlPr>
                <w:rPr>
                  <w:rFonts w:ascii="Cambria Math" w:hAnsi="Cambria Math" w:cs="Times New Roman"/>
                  <w:i/>
                  <w:sz w:val="24"/>
                  <w:szCs w:val="24"/>
                </w:rPr>
              </m:ctrlPr>
            </m:sSubSupPr>
            <m:e>
              <m:r>
                <m:rPr>
                  <m:sty m:val="p"/>
                </m:rPr>
                <w:rPr>
                  <w:rFonts w:ascii="Cambria Math" w:hAnsi="Cambria Math" w:cs="Times New Roman"/>
                  <w:sz w:val="24"/>
                  <w:szCs w:val="24"/>
                </w:rPr>
                <m:t>Σ</m:t>
              </m:r>
            </m:e>
            <m:sub>
              <m:d>
                <m:dPr>
                  <m:ctrlPr>
                    <w:rPr>
                      <w:rFonts w:ascii="Cambria Math" w:hAnsi="Cambria Math" w:cs="Times New Roman"/>
                      <w:i/>
                      <w:sz w:val="24"/>
                      <w:szCs w:val="24"/>
                    </w:rPr>
                  </m:ctrlPr>
                </m:dPr>
                <m:e>
                  <m:r>
                    <w:rPr>
                      <w:rFonts w:ascii="Cambria Math" w:hAnsi="Cambria Math" w:cs="Times New Roman"/>
                      <w:sz w:val="24"/>
                      <w:szCs w:val="24"/>
                    </w:rPr>
                    <m:t>j=1</m:t>
                  </m:r>
                </m:e>
              </m:d>
            </m:sub>
            <m:sup>
              <m:r>
                <w:rPr>
                  <w:rFonts w:ascii="Cambria Math" w:hAnsi="Cambria Math" w:cs="Times New Roman"/>
                  <w:sz w:val="24"/>
                  <w:szCs w:val="24"/>
                </w:rPr>
                <m:t>∞</m:t>
              </m:r>
            </m:sup>
          </m:sSubSup>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j</m:t>
              </m:r>
            </m:sub>
          </m:s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Cambria Math" w:cs="Times New Roman"/>
                  <w:sz w:val="24"/>
                  <w:szCs w:val="24"/>
                </w:rPr>
                <m:t>(t-j)</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t</m:t>
              </m:r>
            </m:sub>
          </m:sSub>
          <m:r>
            <w:rPr>
              <w:rFonts w:ascii="Cambria Math" w:eastAsia="Times New Roman" w:hAnsi="Cambria Math" w:cs="Times New Roman"/>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t</m:t>
              </m:r>
            </m:sub>
          </m:sSub>
          <m:r>
            <w:rPr>
              <w:rFonts w:ascii="Cambria Math" w:eastAsia="Times New Roman" w:hAnsi="Cambria Math" w:cs="Times New Roman"/>
              <w:sz w:val="24"/>
              <w:szCs w:val="24"/>
            </w:rPr>
            <m:t xml:space="preserve">= </m:t>
          </m:r>
          <m:sSubSup>
            <m:sSubSupPr>
              <m:ctrlPr>
                <w:rPr>
                  <w:rFonts w:ascii="Cambria Math" w:hAnsi="Cambria Math" w:cs="Times New Roman"/>
                  <w:i/>
                  <w:sz w:val="24"/>
                  <w:szCs w:val="24"/>
                </w:rPr>
              </m:ctrlPr>
            </m:sSubSupPr>
            <m:e>
              <m:r>
                <m:rPr>
                  <m:sty m:val="p"/>
                </m:rPr>
                <w:rPr>
                  <w:rFonts w:ascii="Cambria Math" w:hAnsi="Cambria Math" w:cs="Times New Roman"/>
                  <w:sz w:val="24"/>
                  <w:szCs w:val="24"/>
                </w:rPr>
                <m:t>Σ</m:t>
              </m:r>
            </m:e>
            <m:sub>
              <m:d>
                <m:dPr>
                  <m:ctrlPr>
                    <w:rPr>
                      <w:rFonts w:ascii="Cambria Math" w:hAnsi="Cambria Math" w:cs="Times New Roman"/>
                      <w:i/>
                      <w:sz w:val="24"/>
                      <w:szCs w:val="24"/>
                    </w:rPr>
                  </m:ctrlPr>
                </m:dPr>
                <m:e>
                  <m:r>
                    <w:rPr>
                      <w:rFonts w:ascii="Cambria Math" w:hAnsi="Cambria Math" w:cs="Times New Roman"/>
                      <w:sz w:val="24"/>
                      <w:szCs w:val="24"/>
                    </w:rPr>
                    <m:t>j=1</m:t>
                  </m:r>
                </m:e>
              </m:d>
            </m:sub>
            <m:sup>
              <m:r>
                <w:rPr>
                  <w:rFonts w:ascii="Cambria Math" w:hAnsi="Cambria Math" w:cs="Times New Roman"/>
                  <w:sz w:val="24"/>
                  <w:szCs w:val="24"/>
                </w:rPr>
                <m:t>∞</m:t>
              </m:r>
            </m:sup>
          </m:sSubSup>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b</m:t>
              </m:r>
            </m:e>
            <m:sub>
              <m:r>
                <w:rPr>
                  <w:rFonts w:ascii="Cambria Math" w:eastAsia="Times New Roman" w:hAnsi="Cambria Math" w:cs="Times New Roman"/>
                  <w:sz w:val="24"/>
                  <w:szCs w:val="24"/>
                </w:rPr>
                <m:t>j</m:t>
              </m:r>
            </m:sub>
          </m:s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(t-j)</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v</m:t>
              </m:r>
            </m:e>
            <m:sub>
              <m:r>
                <w:rPr>
                  <w:rFonts w:ascii="Cambria Math" w:eastAsia="Times New Roman" w:hAnsi="Cambria Math" w:cs="Times New Roman"/>
                  <w:sz w:val="24"/>
                  <w:szCs w:val="24"/>
                </w:rPr>
                <m:t>t</m:t>
              </m:r>
            </m:sub>
          </m:sSub>
          <m:r>
            <w:rPr>
              <w:rFonts w:ascii="Cambria Math" w:eastAsia="Times New Roman" w:hAnsi="Cambria Math" w:cs="Times New Roman"/>
              <w:sz w:val="24"/>
              <w:szCs w:val="24"/>
            </w:rPr>
            <m:t>;</m:t>
          </m:r>
        </m:oMath>
      </m:oMathPara>
    </w:p>
    <w:p w14:paraId="744C85D0" w14:textId="77777777" w:rsidR="000D5ADF" w:rsidRPr="00634784" w:rsidRDefault="00406B8C" w:rsidP="00634784">
      <w:pPr>
        <w:jc w:val="both"/>
        <w:rPr>
          <w:rFonts w:ascii="Times New Roman" w:eastAsia="Times New Roman" w:hAnsi="Times New Roman" w:cs="Times New Roman"/>
          <w:color w:val="000000"/>
          <w:sz w:val="24"/>
          <w:szCs w:val="24"/>
          <w:lang w:eastAsia="es-CO"/>
        </w:rPr>
      </w:pPr>
      <m:oMathPara>
        <m:oMath>
          <m:sSub>
            <m:sSubPr>
              <m:ctrlPr>
                <w:rPr>
                  <w:rFonts w:ascii="Cambria Math" w:eastAsia="Times New Roman" w:hAnsi="Cambria Math" w:cs="Times New Roman"/>
                  <w:i/>
                  <w:color w:val="000000"/>
                  <w:sz w:val="24"/>
                  <w:szCs w:val="24"/>
                  <w:lang w:eastAsia="es-CO"/>
                </w:rPr>
              </m:ctrlPr>
            </m:sSubPr>
            <m:e>
              <m:r>
                <w:rPr>
                  <w:rFonts w:ascii="Cambria Math" w:eastAsia="Times New Roman" w:hAnsi="Cambria Math" w:cs="Times New Roman"/>
                  <w:color w:val="000000"/>
                  <w:sz w:val="24"/>
                  <w:szCs w:val="24"/>
                  <w:lang w:eastAsia="es-CO"/>
                </w:rPr>
                <m:t>u</m:t>
              </m:r>
            </m:e>
            <m:sub>
              <m:r>
                <w:rPr>
                  <w:rFonts w:ascii="Cambria Math" w:eastAsia="Times New Roman" w:hAnsi="Cambria Math" w:cs="Times New Roman"/>
                  <w:color w:val="000000"/>
                  <w:sz w:val="24"/>
                  <w:szCs w:val="24"/>
                  <w:lang w:eastAsia="es-CO"/>
                </w:rPr>
                <m:t>t</m:t>
              </m:r>
            </m:sub>
          </m:sSub>
          <m:r>
            <w:rPr>
              <w:rFonts w:ascii="Cambria Math" w:eastAsia="Times New Roman" w:hAnsi="Cambria Math" w:cs="Times New Roman"/>
              <w:color w:val="000000"/>
              <w:sz w:val="24"/>
              <w:szCs w:val="24"/>
              <w:lang w:eastAsia="es-CO"/>
            </w:rPr>
            <m:t>=ϵ</m:t>
          </m:r>
          <m:d>
            <m:dPr>
              <m:ctrlPr>
                <w:rPr>
                  <w:rFonts w:ascii="Cambria Math" w:eastAsia="Times New Roman" w:hAnsi="Cambria Math" w:cs="Times New Roman"/>
                  <w:i/>
                  <w:color w:val="000000"/>
                  <w:sz w:val="24"/>
                  <w:szCs w:val="24"/>
                  <w:lang w:eastAsia="es-CO"/>
                </w:rPr>
              </m:ctrlPr>
            </m:dPr>
            <m:e>
              <m:sSub>
                <m:sSubPr>
                  <m:ctrlPr>
                    <w:rPr>
                      <w:rFonts w:ascii="Cambria Math" w:eastAsia="Times New Roman" w:hAnsi="Cambria Math" w:cs="Times New Roman"/>
                      <w:i/>
                      <w:color w:val="000000"/>
                      <w:sz w:val="24"/>
                      <w:szCs w:val="24"/>
                      <w:lang w:eastAsia="es-CO"/>
                    </w:rPr>
                  </m:ctrlPr>
                </m:sSubPr>
                <m:e>
                  <m:r>
                    <w:rPr>
                      <w:rFonts w:ascii="Cambria Math" w:eastAsia="Times New Roman" w:hAnsi="Cambria Math" w:cs="Times New Roman"/>
                      <w:color w:val="000000"/>
                      <w:sz w:val="24"/>
                      <w:szCs w:val="24"/>
                      <w:lang w:eastAsia="es-CO"/>
                    </w:rPr>
                    <m:t>x</m:t>
                  </m:r>
                </m:e>
                <m:sub>
                  <m:r>
                    <w:rPr>
                      <w:rFonts w:ascii="Cambria Math" w:eastAsia="Times New Roman" w:hAnsi="Cambria Math" w:cs="Times New Roman"/>
                      <w:color w:val="000000"/>
                      <w:sz w:val="24"/>
                      <w:szCs w:val="24"/>
                      <w:lang w:eastAsia="es-CO"/>
                    </w:rPr>
                    <m:t>t</m:t>
                  </m:r>
                </m:sub>
              </m:sSub>
            </m:e>
            <m:e>
              <m:sSubSup>
                <m:sSubSupPr>
                  <m:ctrlPr>
                    <w:rPr>
                      <w:rFonts w:ascii="Cambria Math" w:eastAsia="Times New Roman" w:hAnsi="Cambria Math" w:cs="Times New Roman"/>
                      <w:i/>
                      <w:color w:val="000000"/>
                      <w:sz w:val="24"/>
                      <w:szCs w:val="24"/>
                      <w:lang w:eastAsia="es-CO"/>
                    </w:rPr>
                  </m:ctrlPr>
                </m:sSubSupPr>
                <m:e>
                  <m:bar>
                    <m:barPr>
                      <m:ctrlPr>
                        <w:rPr>
                          <w:rFonts w:ascii="Cambria Math" w:eastAsia="Times New Roman" w:hAnsi="Cambria Math" w:cs="Times New Roman"/>
                          <w:i/>
                          <w:color w:val="000000"/>
                          <w:sz w:val="24"/>
                          <w:szCs w:val="24"/>
                          <w:lang w:eastAsia="es-CO"/>
                        </w:rPr>
                      </m:ctrlPr>
                    </m:barPr>
                    <m:e>
                      <m:r>
                        <w:rPr>
                          <w:rFonts w:ascii="Cambria Math" w:eastAsia="Times New Roman" w:hAnsi="Cambria Math" w:cs="Times New Roman"/>
                          <w:color w:val="000000"/>
                          <w:sz w:val="24"/>
                          <w:szCs w:val="24"/>
                          <w:lang w:eastAsia="es-CO"/>
                        </w:rPr>
                        <m:t>x</m:t>
                      </m:r>
                    </m:e>
                  </m:bar>
                </m:e>
                <m:sub>
                  <m:r>
                    <w:rPr>
                      <w:rFonts w:ascii="Cambria Math" w:eastAsia="Times New Roman" w:hAnsi="Cambria Math" w:cs="Times New Roman"/>
                      <w:color w:val="000000"/>
                      <w:sz w:val="24"/>
                      <w:szCs w:val="24"/>
                      <w:lang w:eastAsia="es-CO"/>
                    </w:rPr>
                    <m:t>t-1</m:t>
                  </m:r>
                </m:sub>
                <m:sup>
                  <m:r>
                    <w:rPr>
                      <w:rFonts w:ascii="Cambria Math" w:eastAsia="Times New Roman" w:hAnsi="Cambria Math" w:cs="Times New Roman"/>
                      <w:color w:val="000000"/>
                      <w:sz w:val="24"/>
                      <w:szCs w:val="24"/>
                      <w:lang w:eastAsia="es-CO"/>
                    </w:rPr>
                    <m:t>2</m:t>
                  </m:r>
                </m:sup>
              </m:sSubSup>
            </m:e>
          </m:d>
          <m:r>
            <w:rPr>
              <w:rFonts w:ascii="Cambria Math" w:eastAsia="Times New Roman" w:hAnsi="Cambria Math" w:cs="Times New Roman"/>
              <w:color w:val="000000"/>
              <w:sz w:val="24"/>
              <w:szCs w:val="24"/>
              <w:lang w:eastAsia="es-CO"/>
            </w:rPr>
            <m:t xml:space="preserve">, </m:t>
          </m:r>
          <m:sSub>
            <m:sSubPr>
              <m:ctrlPr>
                <w:rPr>
                  <w:rFonts w:ascii="Cambria Math" w:eastAsia="Times New Roman" w:hAnsi="Cambria Math" w:cs="Times New Roman"/>
                  <w:i/>
                  <w:color w:val="000000"/>
                  <w:sz w:val="24"/>
                  <w:szCs w:val="24"/>
                  <w:lang w:eastAsia="es-CO"/>
                </w:rPr>
              </m:ctrlPr>
            </m:sSubPr>
            <m:e>
              <m:r>
                <w:rPr>
                  <w:rFonts w:ascii="Cambria Math" w:eastAsia="Times New Roman" w:hAnsi="Cambria Math" w:cs="Times New Roman"/>
                  <w:color w:val="000000"/>
                  <w:sz w:val="24"/>
                  <w:szCs w:val="24"/>
                  <w:lang w:eastAsia="es-CO"/>
                </w:rPr>
                <m:t>v</m:t>
              </m:r>
            </m:e>
            <m:sub>
              <m:r>
                <w:rPr>
                  <w:rFonts w:ascii="Cambria Math" w:eastAsia="Times New Roman" w:hAnsi="Cambria Math" w:cs="Times New Roman"/>
                  <w:color w:val="000000"/>
                  <w:sz w:val="24"/>
                  <w:szCs w:val="24"/>
                  <w:lang w:eastAsia="es-CO"/>
                </w:rPr>
                <m:t>t</m:t>
              </m:r>
            </m:sub>
          </m:sSub>
          <m:r>
            <w:rPr>
              <w:rFonts w:ascii="Cambria Math" w:eastAsia="Times New Roman" w:hAnsi="Cambria Math" w:cs="Times New Roman"/>
              <w:color w:val="000000"/>
              <w:sz w:val="24"/>
              <w:szCs w:val="24"/>
              <w:lang w:eastAsia="es-CO"/>
            </w:rPr>
            <m:t xml:space="preserve">=ϵ </m:t>
          </m:r>
          <m:d>
            <m:dPr>
              <m:ctrlPr>
                <w:rPr>
                  <w:rFonts w:ascii="Cambria Math" w:eastAsia="Times New Roman" w:hAnsi="Cambria Math" w:cs="Times New Roman"/>
                  <w:i/>
                  <w:color w:val="000000"/>
                  <w:sz w:val="24"/>
                  <w:szCs w:val="24"/>
                  <w:lang w:eastAsia="es-CO"/>
                </w:rPr>
              </m:ctrlPr>
            </m:dPr>
            <m:e>
              <m:sSub>
                <m:sSubPr>
                  <m:ctrlPr>
                    <w:rPr>
                      <w:rFonts w:ascii="Cambria Math" w:eastAsia="Times New Roman" w:hAnsi="Cambria Math" w:cs="Times New Roman"/>
                      <w:i/>
                      <w:color w:val="000000"/>
                      <w:sz w:val="24"/>
                      <w:szCs w:val="24"/>
                      <w:lang w:eastAsia="es-CO"/>
                    </w:rPr>
                  </m:ctrlPr>
                </m:sSubPr>
                <m:e>
                  <m:r>
                    <w:rPr>
                      <w:rFonts w:ascii="Cambria Math" w:eastAsia="Times New Roman" w:hAnsi="Cambria Math" w:cs="Times New Roman"/>
                      <w:color w:val="000000"/>
                      <w:sz w:val="24"/>
                      <w:szCs w:val="24"/>
                      <w:lang w:eastAsia="es-CO"/>
                    </w:rPr>
                    <m:t>y</m:t>
                  </m:r>
                </m:e>
                <m:sub>
                  <m:r>
                    <w:rPr>
                      <w:rFonts w:ascii="Cambria Math" w:eastAsia="Times New Roman" w:hAnsi="Cambria Math" w:cs="Times New Roman"/>
                      <w:color w:val="000000"/>
                      <w:sz w:val="24"/>
                      <w:szCs w:val="24"/>
                      <w:lang w:eastAsia="es-CO"/>
                    </w:rPr>
                    <m:t>t</m:t>
                  </m:r>
                </m:sub>
              </m:sSub>
            </m:e>
            <m:e>
              <m:sSub>
                <m:sSubPr>
                  <m:ctrlPr>
                    <w:rPr>
                      <w:rFonts w:ascii="Cambria Math" w:eastAsia="Times New Roman" w:hAnsi="Cambria Math" w:cs="Times New Roman"/>
                      <w:i/>
                      <w:color w:val="000000"/>
                      <w:sz w:val="24"/>
                      <w:szCs w:val="24"/>
                      <w:lang w:eastAsia="es-CO"/>
                    </w:rPr>
                  </m:ctrlPr>
                </m:sSubPr>
                <m:e>
                  <m:r>
                    <w:rPr>
                      <w:rFonts w:ascii="Cambria Math" w:eastAsia="Times New Roman" w:hAnsi="Cambria Math" w:cs="Times New Roman"/>
                      <w:color w:val="000000"/>
                      <w:sz w:val="24"/>
                      <w:szCs w:val="24"/>
                      <w:lang w:eastAsia="es-CO"/>
                    </w:rPr>
                    <m:t>y</m:t>
                  </m:r>
                </m:e>
                <m:sub>
                  <m:r>
                    <w:rPr>
                      <w:rFonts w:ascii="Cambria Math" w:eastAsia="Times New Roman" w:hAnsi="Cambria Math" w:cs="Times New Roman"/>
                      <w:color w:val="000000"/>
                      <w:sz w:val="24"/>
                      <w:szCs w:val="24"/>
                      <w:lang w:eastAsia="es-CO"/>
                    </w:rPr>
                    <m:t>t-1</m:t>
                  </m:r>
                </m:sub>
              </m:sSub>
            </m:e>
          </m:d>
        </m:oMath>
      </m:oMathPara>
    </w:p>
    <w:p w14:paraId="36B674AC" w14:textId="1B79A970" w:rsidR="000D5ADF" w:rsidRPr="00634784" w:rsidRDefault="000D5ADF" w:rsidP="00634784">
      <w:pPr>
        <w:jc w:val="both"/>
        <w:rPr>
          <w:rFonts w:ascii="Times New Roman" w:eastAsia="Times New Roman" w:hAnsi="Times New Roman" w:cs="Times New Roman"/>
          <w:color w:val="000000"/>
          <w:sz w:val="24"/>
          <w:szCs w:val="24"/>
          <w:lang w:eastAsia="es-CO"/>
        </w:rPr>
      </w:pPr>
      <w:r w:rsidRPr="00634784">
        <w:rPr>
          <w:rFonts w:ascii="Times New Roman" w:hAnsi="Times New Roman" w:cs="Times New Roman"/>
          <w:noProof/>
          <w:sz w:val="24"/>
          <w:szCs w:val="24"/>
          <w:lang w:eastAsia="es-CO"/>
        </w:rPr>
        <w:drawing>
          <wp:anchor distT="0" distB="0" distL="114300" distR="114300" simplePos="0" relativeHeight="251637760" behindDoc="0" locked="0" layoutInCell="1" allowOverlap="1" wp14:anchorId="36E7F42D" wp14:editId="495BBED0">
            <wp:simplePos x="0" y="0"/>
            <wp:positionH relativeFrom="column">
              <wp:posOffset>7592255</wp:posOffset>
            </wp:positionH>
            <wp:positionV relativeFrom="paragraph">
              <wp:posOffset>301295</wp:posOffset>
            </wp:positionV>
            <wp:extent cx="49320" cy="1125720"/>
            <wp:effectExtent l="38100" t="57150" r="46355" b="55880"/>
            <wp:wrapNone/>
            <wp:docPr id="19" name="Entrada de lápiz 19"/>
            <wp:cNvGraphicFramePr/>
            <a:graphic xmlns:a="http://schemas.openxmlformats.org/drawingml/2006/main">
              <a:graphicData uri="http://schemas.openxmlformats.org/drawingml/2006/picture">
                <pic:pic xmlns:pic="http://schemas.openxmlformats.org/drawingml/2006/picture">
                  <pic:nvPicPr>
                    <pic:cNvPr id="19" name="Entrada de lápiz 19"/>
                    <pic:cNvPicPr/>
                  </pic:nvPicPr>
                  <pic:blipFill>
                    <a:blip r:embed="rId15"/>
                    <a:stretch>
                      <a:fillRect/>
                    </a:stretch>
                  </pic:blipFill>
                  <pic:spPr>
                    <a:xfrm>
                      <a:off x="0" y="0"/>
                      <a:ext cx="84960" cy="1161360"/>
                    </a:xfrm>
                    <a:prstGeom prst="rect">
                      <a:avLst/>
                    </a:prstGeom>
                  </pic:spPr>
                </pic:pic>
              </a:graphicData>
            </a:graphic>
          </wp:anchor>
        </w:drawing>
      </w:r>
      <w:r w:rsidRPr="00634784">
        <w:rPr>
          <w:rFonts w:ascii="Times New Roman" w:hAnsi="Times New Roman" w:cs="Times New Roman"/>
          <w:noProof/>
          <w:sz w:val="24"/>
          <w:szCs w:val="24"/>
          <w:lang w:eastAsia="es-CO"/>
        </w:rPr>
        <w:drawing>
          <wp:anchor distT="0" distB="0" distL="114300" distR="114300" simplePos="0" relativeHeight="251636736" behindDoc="0" locked="0" layoutInCell="1" allowOverlap="1" wp14:anchorId="4007DA7E" wp14:editId="5FB40E06">
            <wp:simplePos x="0" y="0"/>
            <wp:positionH relativeFrom="column">
              <wp:posOffset>2368085</wp:posOffset>
            </wp:positionH>
            <wp:positionV relativeFrom="paragraph">
              <wp:posOffset>372855</wp:posOffset>
            </wp:positionV>
            <wp:extent cx="12960" cy="7200"/>
            <wp:effectExtent l="57150" t="57150" r="63500" b="50165"/>
            <wp:wrapNone/>
            <wp:docPr id="17" name="Entrada de lápiz 17"/>
            <wp:cNvGraphicFramePr/>
            <a:graphic xmlns:a="http://schemas.openxmlformats.org/drawingml/2006/main">
              <a:graphicData uri="http://schemas.openxmlformats.org/drawingml/2006/picture">
                <pic:pic xmlns:pic="http://schemas.openxmlformats.org/drawingml/2006/picture">
                  <pic:nvPicPr>
                    <pic:cNvPr id="17" name="Entrada de lápiz 17"/>
                    <pic:cNvPicPr/>
                  </pic:nvPicPr>
                  <pic:blipFill>
                    <a:blip r:embed="rId16"/>
                    <a:stretch>
                      <a:fillRect/>
                    </a:stretch>
                  </pic:blipFill>
                  <pic:spPr>
                    <a:xfrm>
                      <a:off x="0" y="0"/>
                      <a:ext cx="49618" cy="42840"/>
                    </a:xfrm>
                    <a:prstGeom prst="rect">
                      <a:avLst/>
                    </a:prstGeom>
                  </pic:spPr>
                </pic:pic>
              </a:graphicData>
            </a:graphic>
            <wp14:sizeRelH relativeFrom="margin">
              <wp14:pctWidth>0</wp14:pctWidth>
            </wp14:sizeRelH>
            <wp14:sizeRelV relativeFrom="margin">
              <wp14:pctHeight>0</wp14:pctHeight>
            </wp14:sizeRelV>
          </wp:anchor>
        </w:drawing>
      </w:r>
      <w:r w:rsidRPr="00634784">
        <w:rPr>
          <w:rFonts w:ascii="Times New Roman" w:eastAsia="Times New Roman" w:hAnsi="Times New Roman" w:cs="Times New Roman"/>
          <w:color w:val="000000"/>
          <w:sz w:val="24"/>
          <w:szCs w:val="24"/>
          <w:lang w:eastAsia="es-CO"/>
        </w:rPr>
        <w:t>“Los valores de u y v son los valores de ruido obtenidos en el proceso de preblanqueo de las series. La causalidad se detecta calculando la función de correlación cruzada, que se define en el retardo k entre las series u y v como:”</w:t>
      </w:r>
      <w:sdt>
        <w:sdtPr>
          <w:rPr>
            <w:rFonts w:ascii="Times New Roman" w:eastAsia="Times New Roman" w:hAnsi="Times New Roman" w:cs="Times New Roman"/>
            <w:color w:val="000000"/>
            <w:sz w:val="24"/>
            <w:szCs w:val="24"/>
            <w:lang w:eastAsia="es-CO"/>
          </w:rPr>
          <w:id w:val="-2119441694"/>
          <w:citation/>
        </w:sdtPr>
        <w:sdtEndPr/>
        <w:sdtContent>
          <w:r w:rsidRPr="00634784">
            <w:rPr>
              <w:rFonts w:ascii="Times New Roman" w:eastAsia="Times New Roman" w:hAnsi="Times New Roman" w:cs="Times New Roman"/>
              <w:color w:val="000000"/>
              <w:sz w:val="24"/>
              <w:szCs w:val="24"/>
              <w:lang w:eastAsia="es-CO"/>
            </w:rPr>
            <w:fldChar w:fldCharType="begin"/>
          </w:r>
          <w:r w:rsidRPr="00634784">
            <w:rPr>
              <w:rFonts w:ascii="Times New Roman" w:eastAsia="Times New Roman" w:hAnsi="Times New Roman" w:cs="Times New Roman"/>
              <w:color w:val="000000"/>
              <w:sz w:val="24"/>
              <w:szCs w:val="24"/>
              <w:lang w:eastAsia="es-CO"/>
            </w:rPr>
            <w:instrText xml:space="preserve"> CITATION Gar14 \l 9226 </w:instrText>
          </w:r>
          <w:r w:rsidRPr="00634784">
            <w:rPr>
              <w:rFonts w:ascii="Times New Roman" w:eastAsia="Times New Roman" w:hAnsi="Times New Roman" w:cs="Times New Roman"/>
              <w:color w:val="000000"/>
              <w:sz w:val="24"/>
              <w:szCs w:val="24"/>
              <w:lang w:eastAsia="es-CO"/>
            </w:rPr>
            <w:fldChar w:fldCharType="separate"/>
          </w:r>
          <w:r w:rsidR="00DB231C">
            <w:rPr>
              <w:rFonts w:ascii="Times New Roman" w:eastAsia="Times New Roman" w:hAnsi="Times New Roman" w:cs="Times New Roman"/>
              <w:noProof/>
              <w:color w:val="000000"/>
              <w:sz w:val="24"/>
              <w:szCs w:val="24"/>
              <w:lang w:eastAsia="es-CO"/>
            </w:rPr>
            <w:t xml:space="preserve"> </w:t>
          </w:r>
          <w:r w:rsidR="00DB231C" w:rsidRPr="00DB231C">
            <w:rPr>
              <w:rFonts w:ascii="Times New Roman" w:eastAsia="Times New Roman" w:hAnsi="Times New Roman" w:cs="Times New Roman"/>
              <w:noProof/>
              <w:color w:val="000000"/>
              <w:sz w:val="24"/>
              <w:szCs w:val="24"/>
              <w:lang w:eastAsia="es-CO"/>
            </w:rPr>
            <w:t>(Garzón &amp; Cadena Lozano, 2014)</w:t>
          </w:r>
          <w:r w:rsidRPr="00634784">
            <w:rPr>
              <w:rFonts w:ascii="Times New Roman" w:eastAsia="Times New Roman" w:hAnsi="Times New Roman" w:cs="Times New Roman"/>
              <w:color w:val="000000"/>
              <w:sz w:val="24"/>
              <w:szCs w:val="24"/>
              <w:lang w:eastAsia="es-CO"/>
            </w:rPr>
            <w:fldChar w:fldCharType="end"/>
          </w:r>
        </w:sdtContent>
      </w:sdt>
    </w:p>
    <w:p w14:paraId="10A6CAEC" w14:textId="77777777" w:rsidR="000D5ADF" w:rsidRPr="00634784" w:rsidRDefault="00406B8C" w:rsidP="00634784">
      <w:pPr>
        <w:jc w:val="both"/>
        <w:rPr>
          <w:rFonts w:ascii="Times New Roman" w:eastAsia="Times New Roman" w:hAnsi="Times New Roman" w:cs="Times New Roman"/>
          <w:color w:val="000000"/>
          <w:sz w:val="24"/>
          <w:szCs w:val="24"/>
          <w:lang w:eastAsia="es-CO"/>
        </w:rPr>
      </w:pPr>
      <m:oMathPara>
        <m:oMath>
          <m:sSub>
            <m:sSubPr>
              <m:ctrlPr>
                <w:rPr>
                  <w:rFonts w:ascii="Cambria Math" w:hAnsi="Cambria Math" w:cs="Times New Roman"/>
                  <w:sz w:val="24"/>
                  <w:szCs w:val="24"/>
                </w:rPr>
              </m:ctrlPr>
            </m:sSubPr>
            <m:e>
              <m:r>
                <m:rPr>
                  <m:sty m:val="p"/>
                </m:rPr>
                <w:rPr>
                  <w:rFonts w:ascii="Cambria Math" w:hAnsi="Cambria Math" w:cs="Times New Roman"/>
                  <w:sz w:val="24"/>
                  <w:szCs w:val="24"/>
                </w:rPr>
                <w:sym w:font="Symbol" w:char="F072"/>
              </m:r>
            </m:e>
            <m:sub>
              <m:r>
                <w:rPr>
                  <w:rFonts w:ascii="Cambria Math" w:hAnsi="Cambria Math" w:cs="Times New Roman"/>
                  <w:sz w:val="24"/>
                  <w:szCs w:val="24"/>
                </w:rPr>
                <m:t>uv</m:t>
              </m:r>
            </m:sub>
          </m:sSub>
          <m:r>
            <m:rPr>
              <m:sty m:val="p"/>
            </m:rPr>
            <w:rPr>
              <w:rFonts w:ascii="Cambria Math" w:hAnsi="Cambria Math" w:cs="Times New Roman"/>
              <w:sz w:val="24"/>
              <w:szCs w:val="24"/>
            </w:rPr>
            <m:t>(k)=</m:t>
          </m:r>
          <m:f>
            <m:fPr>
              <m:ctrlPr>
                <w:rPr>
                  <w:rFonts w:ascii="Cambria Math" w:hAnsi="Cambria Math" w:cs="Times New Roman"/>
                  <w:sz w:val="24"/>
                  <w:szCs w:val="24"/>
                </w:rPr>
              </m:ctrlPr>
            </m:fPr>
            <m:num>
              <m:r>
                <w:rPr>
                  <w:rFonts w:ascii="Cambria Math" w:hAnsi="Cambria Math" w:cs="Times New Roman"/>
                  <w:sz w:val="24"/>
                  <w:szCs w:val="24"/>
                </w:rPr>
                <m:t>E</m:t>
              </m:r>
              <m:d>
                <m:dPr>
                  <m:begChr m:val="["/>
                  <m:endChr m:val="]"/>
                  <m:ctrlPr>
                    <w:rPr>
                      <w:rFonts w:ascii="Cambria Math" w:hAnsi="Cambria Math" w:cs="Times New Roman"/>
                      <w:i/>
                      <w:sz w:val="24"/>
                      <w:szCs w:val="24"/>
                    </w:rPr>
                  </m:ctrlPr>
                </m:dPr>
                <m:e>
                  <m:sSub>
                    <m:sSubPr>
                      <m:ctrlPr>
                        <w:rPr>
                          <w:rFonts w:ascii="Cambria Math" w:eastAsia="Times New Roman" w:hAnsi="Cambria Math" w:cs="Times New Roman"/>
                          <w:i/>
                          <w:color w:val="000000"/>
                          <w:sz w:val="24"/>
                          <w:szCs w:val="24"/>
                          <w:lang w:eastAsia="es-CO"/>
                        </w:rPr>
                      </m:ctrlPr>
                    </m:sSubPr>
                    <m:e>
                      <m:r>
                        <w:rPr>
                          <w:rFonts w:ascii="Cambria Math" w:eastAsia="Times New Roman" w:hAnsi="Cambria Math" w:cs="Times New Roman"/>
                          <w:color w:val="000000"/>
                          <w:sz w:val="24"/>
                          <w:szCs w:val="24"/>
                          <w:lang w:eastAsia="es-CO"/>
                        </w:rPr>
                        <m:t>u</m:t>
                      </m:r>
                    </m:e>
                    <m:sub>
                      <m:r>
                        <w:rPr>
                          <w:rFonts w:ascii="Cambria Math" w:eastAsia="Times New Roman" w:hAnsi="Cambria Math" w:cs="Times New Roman"/>
                          <w:color w:val="000000"/>
                          <w:sz w:val="24"/>
                          <w:szCs w:val="24"/>
                          <w:lang w:eastAsia="es-CO"/>
                        </w:rPr>
                        <m:t xml:space="preserve">t </m:t>
                      </m:r>
                    </m:sub>
                  </m:s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v</m:t>
                      </m:r>
                    </m:e>
                    <m:sub>
                      <m:r>
                        <w:rPr>
                          <w:rFonts w:ascii="Cambria Math" w:eastAsia="Times New Roman" w:hAnsi="Cambria Math" w:cs="Times New Roman"/>
                          <w:sz w:val="24"/>
                          <w:szCs w:val="24"/>
                        </w:rPr>
                        <m:t>(t+k)</m:t>
                      </m:r>
                    </m:sub>
                  </m:sSub>
                </m:e>
              </m:d>
            </m:num>
            <m:den>
              <m:rad>
                <m:radPr>
                  <m:degHide m:val="1"/>
                  <m:ctrlPr>
                    <w:rPr>
                      <w:rFonts w:ascii="Cambria Math" w:hAnsi="Cambria Math" w:cs="Times New Roman"/>
                      <w:i/>
                      <w:sz w:val="24"/>
                      <w:szCs w:val="24"/>
                    </w:rPr>
                  </m:ctrlPr>
                </m:radPr>
                <m:deg/>
                <m:e>
                  <m:r>
                    <w:rPr>
                      <w:rFonts w:ascii="Cambria Math" w:hAnsi="Cambria Math" w:cs="Times New Roman"/>
                      <w:sz w:val="24"/>
                      <w:szCs w:val="24"/>
                    </w:rPr>
                    <m:t>E</m:t>
                  </m:r>
                  <m:d>
                    <m:dPr>
                      <m:begChr m:val="["/>
                      <m:endChr m:val="]"/>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t</m:t>
                          </m:r>
                        </m:sub>
                        <m:sup>
                          <m:r>
                            <w:rPr>
                              <w:rFonts w:ascii="Cambria Math" w:hAnsi="Cambria Math" w:cs="Times New Roman"/>
                              <w:sz w:val="24"/>
                              <w:szCs w:val="24"/>
                            </w:rPr>
                            <m:t>2</m:t>
                          </m:r>
                        </m:sup>
                      </m:sSubSup>
                    </m:e>
                  </m:d>
                  <m:r>
                    <w:rPr>
                      <w:rFonts w:ascii="Cambria Math" w:hAnsi="Cambria Math" w:cs="Times New Roman"/>
                      <w:sz w:val="24"/>
                      <w:szCs w:val="24"/>
                    </w:rPr>
                    <m:t>E</m:t>
                  </m:r>
                  <m:d>
                    <m:dPr>
                      <m:begChr m:val="["/>
                      <m:endChr m:val="]"/>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t</m:t>
                          </m:r>
                        </m:sub>
                        <m:sup>
                          <m:r>
                            <w:rPr>
                              <w:rFonts w:ascii="Cambria Math" w:hAnsi="Cambria Math" w:cs="Times New Roman"/>
                              <w:sz w:val="24"/>
                              <w:szCs w:val="24"/>
                            </w:rPr>
                            <m:t>2</m:t>
                          </m:r>
                        </m:sup>
                      </m:sSubSup>
                    </m:e>
                  </m:d>
                </m:e>
              </m:rad>
            </m:den>
          </m:f>
        </m:oMath>
      </m:oMathPara>
    </w:p>
    <w:p w14:paraId="69C36A71" w14:textId="590A359D" w:rsidR="000D5ADF" w:rsidRPr="00634784" w:rsidRDefault="000D5ADF" w:rsidP="00634784">
      <w:pPr>
        <w:jc w:val="both"/>
        <w:rPr>
          <w:rFonts w:ascii="Times New Roman" w:eastAsia="Times New Roman" w:hAnsi="Times New Roman" w:cs="Times New Roman"/>
          <w:color w:val="000000"/>
          <w:sz w:val="24"/>
          <w:szCs w:val="24"/>
          <w:lang w:eastAsia="es-CO"/>
        </w:rPr>
      </w:pPr>
      <w:r w:rsidRPr="00634784">
        <w:rPr>
          <w:rFonts w:ascii="Times New Roman" w:eastAsia="Times New Roman" w:hAnsi="Times New Roman" w:cs="Times New Roman"/>
          <w:color w:val="000000"/>
          <w:sz w:val="24"/>
          <w:szCs w:val="24"/>
          <w:lang w:eastAsia="es-CO"/>
        </w:rPr>
        <w:t>La expresión anterior puede tomar valores entre -1 y 1, dado que se deben tomar los valores positivos como negativos. De acuerdo con Pierce</w:t>
      </w:r>
      <w:r w:rsidR="00D33878">
        <w:rPr>
          <w:rFonts w:ascii="Times New Roman" w:eastAsia="Times New Roman" w:hAnsi="Times New Roman" w:cs="Times New Roman"/>
          <w:color w:val="000000"/>
          <w:sz w:val="24"/>
          <w:szCs w:val="24"/>
          <w:lang w:eastAsia="es-CO"/>
        </w:rPr>
        <w:t xml:space="preserve"> </w:t>
      </w:r>
      <w:r w:rsidRPr="00634784">
        <w:rPr>
          <w:rFonts w:ascii="Times New Roman" w:eastAsia="Times New Roman" w:hAnsi="Times New Roman" w:cs="Times New Roman"/>
          <w:color w:val="000000"/>
          <w:sz w:val="24"/>
          <w:szCs w:val="24"/>
          <w:lang w:eastAsia="es-CO"/>
        </w:rPr>
        <w:t xml:space="preserve">y Haugh esta función determina la causalidad entre las variables, a diferencia de la correlación clásica de </w:t>
      </w:r>
      <w:r w:rsidR="00EC6B2D" w:rsidRPr="00634784">
        <w:rPr>
          <w:rFonts w:ascii="Times New Roman" w:eastAsia="Times New Roman" w:hAnsi="Times New Roman" w:cs="Times New Roman"/>
          <w:color w:val="000000"/>
          <w:sz w:val="24"/>
          <w:szCs w:val="24"/>
          <w:lang w:eastAsia="es-CO"/>
        </w:rPr>
        <w:t>Coeficiente de Correlación Clásica de Pearson</w:t>
      </w:r>
      <w:r w:rsidRPr="00634784">
        <w:rPr>
          <w:rFonts w:ascii="Times New Roman" w:eastAsia="Times New Roman" w:hAnsi="Times New Roman" w:cs="Times New Roman"/>
          <w:color w:val="000000"/>
          <w:sz w:val="24"/>
          <w:szCs w:val="24"/>
          <w:lang w:eastAsia="es-CO"/>
        </w:rPr>
        <w:t>, esta correlación permite inferir las relaciones de causalidad estadística de tipo instantánea, unidimensional y bidimensional.</w:t>
      </w:r>
    </w:p>
    <w:p w14:paraId="08D75F6D" w14:textId="77777777" w:rsidR="000D5ADF" w:rsidRPr="00634784" w:rsidRDefault="000D5ADF" w:rsidP="00634784">
      <w:pPr>
        <w:jc w:val="both"/>
        <w:rPr>
          <w:rFonts w:ascii="Times New Roman" w:hAnsi="Times New Roman" w:cs="Times New Roman"/>
          <w:sz w:val="24"/>
          <w:szCs w:val="24"/>
          <w:highlight w:val="yellow"/>
        </w:rPr>
      </w:pPr>
      <w:r w:rsidRPr="00634784">
        <w:rPr>
          <w:rFonts w:ascii="Times New Roman" w:eastAsia="Times New Roman" w:hAnsi="Times New Roman" w:cs="Times New Roman"/>
          <w:color w:val="000000"/>
          <w:sz w:val="24"/>
          <w:szCs w:val="24"/>
          <w:lang w:eastAsia="es-CO"/>
        </w:rPr>
        <w:t xml:space="preserve">La función de correlación cruzada, como técnica estadística es menos compleja durante su desarrollo y más fácil de comprender al momento de ser analizada, se debe tener en cuenta que, si el modelo ARIMA no es debidamente ajustado, puede presentar inconvenientes, como la subestimación o sobrestimación de las relaciones. </w:t>
      </w:r>
    </w:p>
    <w:p w14:paraId="13289870" w14:textId="1A533BF6" w:rsidR="007A6058" w:rsidRPr="00FE6089" w:rsidRDefault="000D5ADF"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La función de correlación cruzada </w:t>
      </w:r>
      <w:r w:rsidR="001F610C" w:rsidRPr="00634784">
        <w:rPr>
          <w:rFonts w:ascii="Times New Roman" w:hAnsi="Times New Roman" w:cs="Times New Roman"/>
          <w:sz w:val="24"/>
          <w:szCs w:val="24"/>
        </w:rPr>
        <w:t>muestra</w:t>
      </w:r>
      <w:r w:rsidRPr="00634784">
        <w:rPr>
          <w:rFonts w:ascii="Times New Roman" w:hAnsi="Times New Roman" w:cs="Times New Roman"/>
          <w:sz w:val="24"/>
          <w:szCs w:val="24"/>
        </w:rPr>
        <w:t xml:space="preserve"> ha sido empleada para estudiar la fortaleza y la dirección de la relación entre dos procesos estocásticos conjuntamente estacionarios </w:t>
      </w:r>
      <w:sdt>
        <w:sdtPr>
          <w:rPr>
            <w:rFonts w:ascii="Times New Roman" w:hAnsi="Times New Roman" w:cs="Times New Roman"/>
            <w:sz w:val="24"/>
            <w:szCs w:val="24"/>
          </w:rPr>
          <w:id w:val="-730308381"/>
          <w:citation/>
        </w:sdtPr>
        <w:sdtEndPr/>
        <w:sdtContent>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CITATION Ros04 \l 9226 </w:instrText>
          </w:r>
          <w:r w:rsidRPr="00634784">
            <w:rPr>
              <w:rFonts w:ascii="Times New Roman" w:hAnsi="Times New Roman" w:cs="Times New Roman"/>
              <w:sz w:val="24"/>
              <w:szCs w:val="24"/>
            </w:rPr>
            <w:fldChar w:fldCharType="separate"/>
          </w:r>
          <w:r w:rsidR="00DB231C" w:rsidRPr="00DB231C">
            <w:rPr>
              <w:rFonts w:ascii="Times New Roman" w:hAnsi="Times New Roman" w:cs="Times New Roman"/>
              <w:noProof/>
              <w:sz w:val="24"/>
              <w:szCs w:val="24"/>
            </w:rPr>
            <w:t>(Rosales, 2004)</w:t>
          </w:r>
          <w:r w:rsidRPr="00634784">
            <w:rPr>
              <w:rFonts w:ascii="Times New Roman" w:hAnsi="Times New Roman" w:cs="Times New Roman"/>
              <w:sz w:val="24"/>
              <w:szCs w:val="24"/>
            </w:rPr>
            <w:fldChar w:fldCharType="end"/>
          </w:r>
        </w:sdtContent>
      </w:sdt>
      <w:r w:rsidRPr="00634784">
        <w:rPr>
          <w:rFonts w:ascii="Times New Roman" w:hAnsi="Times New Roman" w:cs="Times New Roman"/>
          <w:sz w:val="24"/>
          <w:szCs w:val="24"/>
        </w:rPr>
        <w:t xml:space="preserve"> y  </w:t>
      </w:r>
      <w:sdt>
        <w:sdtPr>
          <w:rPr>
            <w:rFonts w:ascii="Times New Roman" w:hAnsi="Times New Roman" w:cs="Times New Roman"/>
            <w:sz w:val="24"/>
            <w:szCs w:val="24"/>
          </w:rPr>
          <w:id w:val="985900340"/>
          <w:citation/>
        </w:sdtPr>
        <w:sdtEndPr/>
        <w:sdtContent>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CITATION Cas05 \l 9226 </w:instrText>
          </w:r>
          <w:r w:rsidRPr="00634784">
            <w:rPr>
              <w:rFonts w:ascii="Times New Roman" w:hAnsi="Times New Roman" w:cs="Times New Roman"/>
              <w:sz w:val="24"/>
              <w:szCs w:val="24"/>
            </w:rPr>
            <w:fldChar w:fldCharType="separate"/>
          </w:r>
          <w:r w:rsidR="00DB231C" w:rsidRPr="00DB231C">
            <w:rPr>
              <w:rFonts w:ascii="Times New Roman" w:hAnsi="Times New Roman" w:cs="Times New Roman"/>
              <w:noProof/>
              <w:sz w:val="24"/>
              <w:szCs w:val="24"/>
            </w:rPr>
            <w:t>(Castaño E. , 2005)</w:t>
          </w:r>
          <w:r w:rsidRPr="00634784">
            <w:rPr>
              <w:rFonts w:ascii="Times New Roman" w:hAnsi="Times New Roman" w:cs="Times New Roman"/>
              <w:sz w:val="24"/>
              <w:szCs w:val="24"/>
            </w:rPr>
            <w:fldChar w:fldCharType="end"/>
          </w:r>
        </w:sdtContent>
      </w:sdt>
      <w:r w:rsidRPr="00634784">
        <w:rPr>
          <w:rFonts w:ascii="Times New Roman" w:hAnsi="Times New Roman" w:cs="Times New Roman"/>
          <w:sz w:val="24"/>
          <w:szCs w:val="24"/>
        </w:rPr>
        <w:t xml:space="preserve"> muestran que dicha función, calculada entre el proceso estacionario y los residuales de un modelo preliminar estimado (aunque no sea correcto), puede ser empleada en la identificación de un modelo apropiado ARMA(p,q) para la representación del proceso, esto con el fin de generar series de residuos (ruido blanco)</w:t>
      </w:r>
      <w:r w:rsidR="004004C2" w:rsidRPr="00634784">
        <w:rPr>
          <w:rFonts w:ascii="Times New Roman" w:hAnsi="Times New Roman" w:cs="Times New Roman"/>
          <w:sz w:val="24"/>
          <w:szCs w:val="24"/>
        </w:rPr>
        <w:t>.</w:t>
      </w:r>
      <w:sdt>
        <w:sdtPr>
          <w:rPr>
            <w:rFonts w:ascii="Times New Roman" w:hAnsi="Times New Roman" w:cs="Times New Roman"/>
            <w:sz w:val="24"/>
            <w:szCs w:val="24"/>
          </w:rPr>
          <w:id w:val="256723798"/>
          <w:citation/>
        </w:sdtPr>
        <w:sdtEndPr/>
        <w:sdtContent>
          <w:r w:rsidR="00DF13DC" w:rsidRPr="00634784">
            <w:rPr>
              <w:rFonts w:ascii="Times New Roman" w:hAnsi="Times New Roman" w:cs="Times New Roman"/>
              <w:sz w:val="24"/>
              <w:szCs w:val="24"/>
            </w:rPr>
            <w:fldChar w:fldCharType="begin"/>
          </w:r>
          <w:r w:rsidR="00DF13DC" w:rsidRPr="00634784">
            <w:rPr>
              <w:rFonts w:ascii="Times New Roman" w:hAnsi="Times New Roman" w:cs="Times New Roman"/>
              <w:sz w:val="24"/>
              <w:szCs w:val="24"/>
            </w:rPr>
            <w:instrText xml:space="preserve"> CITATION Elk08 \l 9226 </w:instrText>
          </w:r>
          <w:r w:rsidR="00DF13DC" w:rsidRPr="00634784">
            <w:rPr>
              <w:rFonts w:ascii="Times New Roman" w:hAnsi="Times New Roman" w:cs="Times New Roman"/>
              <w:sz w:val="24"/>
              <w:szCs w:val="24"/>
            </w:rPr>
            <w:fldChar w:fldCharType="separate"/>
          </w:r>
          <w:r w:rsidR="00DB231C">
            <w:rPr>
              <w:rFonts w:ascii="Times New Roman" w:hAnsi="Times New Roman" w:cs="Times New Roman"/>
              <w:noProof/>
              <w:sz w:val="24"/>
              <w:szCs w:val="24"/>
            </w:rPr>
            <w:t xml:space="preserve"> </w:t>
          </w:r>
          <w:r w:rsidR="00DB231C" w:rsidRPr="00DB231C">
            <w:rPr>
              <w:rFonts w:ascii="Times New Roman" w:hAnsi="Times New Roman" w:cs="Times New Roman"/>
              <w:noProof/>
              <w:sz w:val="24"/>
              <w:szCs w:val="24"/>
            </w:rPr>
            <w:t>(Castaño &amp; Martinez, 2008)</w:t>
          </w:r>
          <w:r w:rsidR="00DF13DC" w:rsidRPr="00634784">
            <w:rPr>
              <w:rFonts w:ascii="Times New Roman" w:hAnsi="Times New Roman" w:cs="Times New Roman"/>
              <w:sz w:val="24"/>
              <w:szCs w:val="24"/>
            </w:rPr>
            <w:fldChar w:fldCharType="end"/>
          </w:r>
        </w:sdtContent>
      </w:sdt>
    </w:p>
    <w:p w14:paraId="05B00428" w14:textId="3F047DFA" w:rsidR="007A6058" w:rsidRDefault="007A6058" w:rsidP="00FE6089">
      <w:pPr>
        <w:pStyle w:val="Ttulo3"/>
      </w:pPr>
      <w:bookmarkStart w:id="18" w:name="_Toc11962206"/>
      <w:r w:rsidRPr="00634784">
        <w:t>Correlación EWMA (Volatilidad ponderada)</w:t>
      </w:r>
      <w:bookmarkEnd w:id="18"/>
    </w:p>
    <w:p w14:paraId="2A61BDDB" w14:textId="77777777" w:rsidR="00CF12E0" w:rsidRPr="00CF12E0" w:rsidRDefault="00CF12E0" w:rsidP="00CF12E0"/>
    <w:p w14:paraId="4C9C15AC" w14:textId="7AED2C8E" w:rsidR="007A6058" w:rsidRPr="00634784" w:rsidRDefault="007A6058" w:rsidP="00634784">
      <w:pPr>
        <w:jc w:val="both"/>
        <w:rPr>
          <w:rFonts w:ascii="Times New Roman" w:hAnsi="Times New Roman" w:cs="Times New Roman"/>
          <w:i/>
          <w:sz w:val="24"/>
          <w:szCs w:val="24"/>
        </w:rPr>
      </w:pPr>
      <w:r w:rsidRPr="00634784">
        <w:rPr>
          <w:rFonts w:ascii="Times New Roman" w:hAnsi="Times New Roman" w:cs="Times New Roman"/>
          <w:sz w:val="24"/>
          <w:szCs w:val="24"/>
        </w:rPr>
        <w:t>“El principal objetivo de EWMA es estimar la volatilidad del “día siguiente” (o periodo) de una serie de tiempo y rastrear muy de cerca la volatilidad a medida que cambia.”</w:t>
      </w:r>
      <w:sdt>
        <w:sdtPr>
          <w:rPr>
            <w:rFonts w:ascii="Times New Roman" w:hAnsi="Times New Roman" w:cs="Times New Roman"/>
            <w:i/>
            <w:sz w:val="24"/>
            <w:szCs w:val="24"/>
          </w:rPr>
          <w:id w:val="1526129493"/>
          <w:citation/>
        </w:sdtPr>
        <w:sdtEndPr/>
        <w:sdtContent>
          <w:r w:rsidRPr="00634784">
            <w:rPr>
              <w:rFonts w:ascii="Times New Roman" w:hAnsi="Times New Roman" w:cs="Times New Roman"/>
              <w:i/>
              <w:sz w:val="24"/>
              <w:szCs w:val="24"/>
            </w:rPr>
            <w:fldChar w:fldCharType="begin"/>
          </w:r>
          <w:r w:rsidRPr="00634784">
            <w:rPr>
              <w:rFonts w:ascii="Times New Roman" w:hAnsi="Times New Roman" w:cs="Times New Roman"/>
              <w:i/>
              <w:sz w:val="24"/>
              <w:szCs w:val="24"/>
            </w:rPr>
            <w:instrText xml:space="preserve"> CITATION NUM \l 9226 </w:instrText>
          </w:r>
          <w:r w:rsidRPr="00634784">
            <w:rPr>
              <w:rFonts w:ascii="Times New Roman" w:hAnsi="Times New Roman" w:cs="Times New Roman"/>
              <w:i/>
              <w:sz w:val="24"/>
              <w:szCs w:val="24"/>
            </w:rPr>
            <w:fldChar w:fldCharType="separate"/>
          </w:r>
          <w:r w:rsidR="00DB231C">
            <w:rPr>
              <w:rFonts w:ascii="Times New Roman" w:hAnsi="Times New Roman" w:cs="Times New Roman"/>
              <w:i/>
              <w:noProof/>
              <w:sz w:val="24"/>
              <w:szCs w:val="24"/>
            </w:rPr>
            <w:t xml:space="preserve"> </w:t>
          </w:r>
          <w:r w:rsidR="00DB231C" w:rsidRPr="00DB231C">
            <w:rPr>
              <w:rFonts w:ascii="Times New Roman" w:hAnsi="Times New Roman" w:cs="Times New Roman"/>
              <w:noProof/>
              <w:sz w:val="24"/>
              <w:szCs w:val="24"/>
            </w:rPr>
            <w:t>(NUMXL)</w:t>
          </w:r>
          <w:r w:rsidRPr="00634784">
            <w:rPr>
              <w:rFonts w:ascii="Times New Roman" w:hAnsi="Times New Roman" w:cs="Times New Roman"/>
              <w:i/>
              <w:sz w:val="24"/>
              <w:szCs w:val="24"/>
            </w:rPr>
            <w:fldChar w:fldCharType="end"/>
          </w:r>
        </w:sdtContent>
      </w:sdt>
      <w:r w:rsidRPr="00634784">
        <w:rPr>
          <w:rFonts w:ascii="Times New Roman" w:hAnsi="Times New Roman" w:cs="Times New Roman"/>
          <w:i/>
          <w:sz w:val="24"/>
          <w:szCs w:val="24"/>
        </w:rPr>
        <w:t>.</w:t>
      </w:r>
    </w:p>
    <w:p w14:paraId="1AF84898" w14:textId="5321B031" w:rsidR="007A6058" w:rsidRPr="00634784" w:rsidRDefault="007A6058" w:rsidP="00634784">
      <w:pPr>
        <w:jc w:val="both"/>
        <w:rPr>
          <w:rFonts w:ascii="Times New Roman" w:eastAsiaTheme="minorEastAsia" w:hAnsi="Times New Roman" w:cs="Times New Roman"/>
          <w:i/>
          <w:sz w:val="24"/>
          <w:szCs w:val="24"/>
        </w:rPr>
      </w:pPr>
      <w:r w:rsidRPr="00634784">
        <w:rPr>
          <w:rFonts w:ascii="Times New Roman" w:hAnsi="Times New Roman" w:cs="Times New Roman"/>
          <w:sz w:val="24"/>
          <w:szCs w:val="24"/>
        </w:rPr>
        <w:t xml:space="preserve">Se define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n</m:t>
            </m:r>
          </m:sub>
        </m:sSub>
      </m:oMath>
      <w:r w:rsidRPr="00634784">
        <w:rPr>
          <w:rFonts w:ascii="Times New Roman" w:eastAsiaTheme="minorEastAsia" w:hAnsi="Times New Roman" w:cs="Times New Roman"/>
          <w:sz w:val="24"/>
          <w:szCs w:val="24"/>
        </w:rPr>
        <w:t xml:space="preserve"> como la volatilidad de una variable dentro del mercado en un día </w:t>
      </w:r>
      <w:r w:rsidR="00352114" w:rsidRPr="00634784">
        <w:rPr>
          <w:rFonts w:ascii="Times New Roman" w:eastAsiaTheme="minorEastAsia" w:hAnsi="Times New Roman" w:cs="Times New Roman"/>
          <w:i/>
          <w:sz w:val="24"/>
          <w:szCs w:val="24"/>
        </w:rPr>
        <w:t>n</w:t>
      </w:r>
      <w:r w:rsidR="00352114" w:rsidRPr="00634784">
        <w:rPr>
          <w:rFonts w:ascii="Times New Roman" w:hAnsi="Times New Roman" w:cs="Times New Roman"/>
          <w:b/>
          <w:i/>
          <w:sz w:val="24"/>
          <w:szCs w:val="24"/>
        </w:rPr>
        <w:t xml:space="preserve">, </w:t>
      </w:r>
      <w:r w:rsidR="00352114" w:rsidRPr="00634784">
        <w:rPr>
          <w:rFonts w:ascii="Times New Roman" w:hAnsi="Times New Roman" w:cs="Times New Roman"/>
          <w:sz w:val="24"/>
          <w:szCs w:val="24"/>
        </w:rPr>
        <w:t>como</w:t>
      </w:r>
      <w:r w:rsidRPr="00634784">
        <w:rPr>
          <w:rFonts w:ascii="Times New Roman" w:hAnsi="Times New Roman" w:cs="Times New Roman"/>
          <w:sz w:val="24"/>
          <w:szCs w:val="24"/>
        </w:rPr>
        <w:t xml:space="preserve"> se encuentra estimado al final del día </w:t>
      </w:r>
      <m:oMath>
        <m:r>
          <w:rPr>
            <w:rFonts w:ascii="Cambria Math" w:hAnsi="Cambria Math" w:cs="Times New Roman"/>
            <w:sz w:val="24"/>
            <w:szCs w:val="24"/>
          </w:rPr>
          <m:t>n-1</m:t>
        </m:r>
      </m:oMath>
      <w:r w:rsidRPr="00634784">
        <w:rPr>
          <w:rFonts w:ascii="Times New Roman" w:hAnsi="Times New Roman" w:cs="Times New Roman"/>
          <w:sz w:val="24"/>
          <w:szCs w:val="24"/>
        </w:rPr>
        <w:t xml:space="preserve">.La tasa es el cuadrado de la volatilidad </w:t>
      </w:r>
      <m:oMath>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n</m:t>
            </m:r>
          </m:sub>
          <m:sup>
            <m:r>
              <w:rPr>
                <w:rFonts w:ascii="Cambria Math" w:hAnsi="Cambria Math" w:cs="Times New Roman"/>
                <w:sz w:val="24"/>
                <w:szCs w:val="24"/>
              </w:rPr>
              <m:t>2</m:t>
            </m:r>
          </m:sup>
        </m:sSubSup>
      </m:oMath>
      <w:r w:rsidRPr="00634784">
        <w:rPr>
          <w:rFonts w:ascii="Times New Roman" w:eastAsiaTheme="minorEastAsia" w:hAnsi="Times New Roman" w:cs="Times New Roman"/>
          <w:sz w:val="24"/>
          <w:szCs w:val="24"/>
        </w:rPr>
        <w:t xml:space="preserve"> , en día </w:t>
      </w:r>
      <w:r w:rsidRPr="00634784">
        <w:rPr>
          <w:rFonts w:ascii="Times New Roman" w:eastAsiaTheme="minorEastAsia" w:hAnsi="Times New Roman" w:cs="Times New Roman"/>
          <w:i/>
          <w:sz w:val="24"/>
          <w:szCs w:val="24"/>
        </w:rPr>
        <w:t>n.</w:t>
      </w:r>
    </w:p>
    <w:p w14:paraId="4205B248" w14:textId="77777777" w:rsidR="007A6058" w:rsidRPr="00634784" w:rsidRDefault="007A6058" w:rsidP="00634784">
      <w:pPr>
        <w:jc w:val="both"/>
        <w:rPr>
          <w:rFonts w:ascii="Times New Roman" w:eastAsiaTheme="minorEastAsia" w:hAnsi="Times New Roman" w:cs="Times New Roman"/>
          <w:sz w:val="24"/>
          <w:szCs w:val="24"/>
        </w:rPr>
      </w:pPr>
      <w:r w:rsidRPr="00634784">
        <w:rPr>
          <w:rFonts w:ascii="Times New Roman" w:eastAsiaTheme="minorEastAsia" w:hAnsi="Times New Roman" w:cs="Times New Roman"/>
          <w:sz w:val="24"/>
          <w:szCs w:val="24"/>
        </w:rPr>
        <w:t>Para el cálculo de la correlación EWMA, es necesario obtener la covarianza entre los activos y la varianza de ellos, para así poder estimar la correlación entre los activos.</w:t>
      </w:r>
    </w:p>
    <w:p w14:paraId="6F953D6F" w14:textId="77777777" w:rsidR="007A6058" w:rsidRPr="00634784" w:rsidRDefault="007A6058" w:rsidP="00634784">
      <w:pPr>
        <w:jc w:val="both"/>
        <w:rPr>
          <w:rFonts w:ascii="Times New Roman" w:eastAsiaTheme="minorEastAsia" w:hAnsi="Times New Roman" w:cs="Times New Roman"/>
          <w:sz w:val="24"/>
          <w:szCs w:val="24"/>
        </w:rPr>
      </w:pPr>
      <w:r w:rsidRPr="00634784">
        <w:rPr>
          <w:rFonts w:ascii="Times New Roman" w:eastAsiaTheme="minorEastAsia" w:hAnsi="Times New Roman" w:cs="Times New Roman"/>
          <w:sz w:val="24"/>
          <w:szCs w:val="24"/>
        </w:rPr>
        <w:t xml:space="preserve">Al obtener los retornos de los activos y elevarlos al cuadrado, se procede a encontrar su factor de decaimiento, denotado por </w:t>
      </w:r>
      <w:r w:rsidRPr="00634784">
        <w:rPr>
          <w:rFonts w:ascii="Times New Roman" w:eastAsiaTheme="minorEastAsia" w:hAnsi="Times New Roman" w:cs="Times New Roman"/>
          <w:i/>
          <w:sz w:val="24"/>
          <w:szCs w:val="24"/>
        </w:rPr>
        <w:t xml:space="preserve">w, </w:t>
      </w:r>
      <w:r w:rsidRPr="00634784">
        <w:rPr>
          <w:rFonts w:ascii="Times New Roman" w:eastAsiaTheme="minorEastAsia" w:hAnsi="Times New Roman" w:cs="Times New Roman"/>
          <w:sz w:val="24"/>
          <w:szCs w:val="24"/>
        </w:rPr>
        <w:t xml:space="preserve">el cual expresa el peso que obtendrá cada uno de los retornos. Este factor de decaimiento contempla un lambda, el cual refleja: para pequeños valores </w:t>
      </w:r>
      <m:oMath>
        <m:r>
          <w:rPr>
            <w:rFonts w:ascii="Cambria Math" w:eastAsiaTheme="minorEastAsia" w:hAnsi="Cambria Math" w:cs="Times New Roman"/>
            <w:sz w:val="24"/>
            <w:szCs w:val="24"/>
          </w:rPr>
          <m:t>λ=094</m:t>
        </m:r>
      </m:oMath>
      <w:r w:rsidRPr="00634784">
        <w:rPr>
          <w:rFonts w:ascii="Times New Roman" w:eastAsiaTheme="minorEastAsia" w:hAnsi="Times New Roman" w:cs="Times New Roman"/>
          <w:sz w:val="24"/>
          <w:szCs w:val="24"/>
        </w:rPr>
        <w:t xml:space="preserve"> , las observaciones recientes afectan el estimado de inmediato y para valores </w:t>
      </w:r>
      <m:oMath>
        <m:r>
          <w:rPr>
            <w:rFonts w:ascii="Cambria Math" w:eastAsiaTheme="minorEastAsia" w:hAnsi="Cambria Math" w:cs="Times New Roman"/>
            <w:sz w:val="24"/>
            <w:szCs w:val="24"/>
          </w:rPr>
          <m:t>λ=094</m:t>
        </m:r>
      </m:oMath>
      <w:r w:rsidRPr="00634784">
        <w:rPr>
          <w:rFonts w:ascii="Times New Roman" w:eastAsiaTheme="minorEastAsia" w:hAnsi="Times New Roman" w:cs="Times New Roman"/>
          <w:sz w:val="24"/>
          <w:szCs w:val="24"/>
        </w:rPr>
        <w:t xml:space="preserve">   más cercanos al uno, el estimado cambia lentamente a cambios recientes en los retornos. </w:t>
      </w:r>
    </w:p>
    <w:p w14:paraId="4B62BDE4" w14:textId="3963AA88" w:rsidR="007A6058" w:rsidRPr="00634784" w:rsidRDefault="007A6058" w:rsidP="00634784">
      <w:pPr>
        <w:pStyle w:val="Prrafodelista"/>
        <w:numPr>
          <w:ilvl w:val="0"/>
          <w:numId w:val="30"/>
        </w:numPr>
        <w:spacing w:line="360" w:lineRule="auto"/>
        <w:jc w:val="both"/>
        <w:rPr>
          <w:rFonts w:ascii="Times New Roman" w:eastAsiaTheme="minorEastAsia" w:hAnsi="Times New Roman" w:cs="Times New Roman"/>
          <w:sz w:val="24"/>
          <w:szCs w:val="24"/>
          <w:lang w:val="es-CO"/>
        </w:rPr>
      </w:pPr>
      <w:r w:rsidRPr="00634784">
        <w:rPr>
          <w:rFonts w:ascii="Times New Roman" w:eastAsiaTheme="minorEastAsia" w:hAnsi="Times New Roman" w:cs="Times New Roman"/>
          <w:sz w:val="24"/>
          <w:szCs w:val="24"/>
          <w:lang w:val="es-CO"/>
        </w:rPr>
        <w:t>Calculo de la varianza: Se genera la varianza por cada uno de los retornos esperados de los diferentes activos. La particularidad de la varianza de los activos es el factor de decaimiento exponencial que es multiplicado por los retornos.</w:t>
      </w:r>
    </w:p>
    <w:p w14:paraId="261BA354" w14:textId="77777777" w:rsidR="007A6058" w:rsidRPr="00154C03" w:rsidRDefault="007A6058" w:rsidP="00634784">
      <w:pPr>
        <w:pStyle w:val="Prrafodelista"/>
        <w:spacing w:line="360" w:lineRule="auto"/>
        <w:ind w:left="1065"/>
        <w:jc w:val="both"/>
        <w:rPr>
          <w:rFonts w:ascii="Times New Roman" w:hAnsi="Times New Roman" w:cs="Times New Roman"/>
          <w:color w:val="333333"/>
          <w:sz w:val="24"/>
          <w:szCs w:val="24"/>
          <w:shd w:val="clear" w:color="auto" w:fill="FFFFFF"/>
          <w:lang w:val="es-CO"/>
        </w:rPr>
      </w:pPr>
    </w:p>
    <w:p w14:paraId="0D559CA5" w14:textId="77777777" w:rsidR="007A6058" w:rsidRPr="00154C03" w:rsidRDefault="007A6058" w:rsidP="00634784">
      <w:pPr>
        <w:pStyle w:val="Prrafodelista"/>
        <w:spacing w:line="360" w:lineRule="auto"/>
        <w:ind w:left="1065"/>
        <w:jc w:val="both"/>
        <w:rPr>
          <w:rFonts w:ascii="Times New Roman" w:hAnsi="Times New Roman" w:cs="Times New Roman"/>
          <w:color w:val="333333"/>
          <w:sz w:val="24"/>
          <w:szCs w:val="24"/>
          <w:shd w:val="clear" w:color="auto" w:fill="FFFFFF"/>
          <w:lang w:val="es-CO"/>
        </w:rPr>
      </w:pPr>
    </w:p>
    <w:p w14:paraId="2867123A" w14:textId="77777777" w:rsidR="007A6058" w:rsidRPr="00634784" w:rsidRDefault="00406B8C" w:rsidP="00634784">
      <w:pPr>
        <w:pStyle w:val="Prrafodelista"/>
        <w:spacing w:line="360" w:lineRule="auto"/>
        <w:ind w:left="1065"/>
        <w:jc w:val="both"/>
        <w:rPr>
          <w:rFonts w:ascii="Times New Roman" w:hAnsi="Times New Roman" w:cs="Times New Roman"/>
          <w:color w:val="333333"/>
          <w:sz w:val="24"/>
          <w:szCs w:val="24"/>
          <w:shd w:val="clear" w:color="auto" w:fill="FFFFFF"/>
        </w:rPr>
      </w:pPr>
      <m:oMathPara>
        <m:oMath>
          <m:sSub>
            <m:sSubPr>
              <m:ctrlPr>
                <w:rPr>
                  <w:rFonts w:ascii="Cambria Math" w:hAnsi="Cambria Math" w:cs="Times New Roman"/>
                  <w:i/>
                  <w:color w:val="333333"/>
                  <w:sz w:val="24"/>
                  <w:szCs w:val="24"/>
                  <w:shd w:val="clear" w:color="auto" w:fill="FFFFFF"/>
                </w:rPr>
              </m:ctrlPr>
            </m:sSubPr>
            <m:e>
              <m:r>
                <w:rPr>
                  <w:rFonts w:ascii="Cambria Math" w:hAnsi="Cambria Math" w:cs="Times New Roman"/>
                  <w:color w:val="333333"/>
                  <w:sz w:val="24"/>
                  <w:szCs w:val="24"/>
                  <w:shd w:val="clear" w:color="auto" w:fill="FFFFFF"/>
                </w:rPr>
                <m:t>σ</m:t>
              </m:r>
            </m:e>
            <m:sub>
              <m:r>
                <w:rPr>
                  <w:rFonts w:ascii="Cambria Math" w:hAnsi="Cambria Math" w:cs="Times New Roman"/>
                  <w:color w:val="333333"/>
                  <w:sz w:val="24"/>
                  <w:szCs w:val="24"/>
                  <w:shd w:val="clear" w:color="auto" w:fill="FFFFFF"/>
                </w:rPr>
                <m:t>n</m:t>
              </m:r>
            </m:sub>
          </m:sSub>
          <m:r>
            <w:rPr>
              <w:rFonts w:ascii="Cambria Math" w:hAnsi="Cambria Math" w:cs="Times New Roman"/>
              <w:color w:val="333333"/>
              <w:sz w:val="24"/>
              <w:szCs w:val="24"/>
              <w:shd w:val="clear" w:color="auto" w:fill="FFFFFF"/>
            </w:rPr>
            <m:t xml:space="preserve">= </m:t>
          </m:r>
          <m:nary>
            <m:naryPr>
              <m:chr m:val="∑"/>
              <m:limLoc m:val="undOvr"/>
              <m:subHide m:val="1"/>
              <m:supHide m:val="1"/>
              <m:ctrlPr>
                <w:rPr>
                  <w:rFonts w:ascii="Cambria Math" w:hAnsi="Cambria Math" w:cs="Times New Roman"/>
                  <w:i/>
                  <w:color w:val="333333"/>
                  <w:sz w:val="24"/>
                  <w:szCs w:val="24"/>
                  <w:shd w:val="clear" w:color="auto" w:fill="FFFFFF"/>
                </w:rPr>
              </m:ctrlPr>
            </m:naryPr>
            <m:sub/>
            <m:sup/>
            <m:e>
              <m:sSup>
                <m:sSupPr>
                  <m:ctrlPr>
                    <w:rPr>
                      <w:rFonts w:ascii="Cambria Math" w:hAnsi="Cambria Math" w:cs="Times New Roman"/>
                      <w:i/>
                      <w:color w:val="333333"/>
                      <w:sz w:val="24"/>
                      <w:szCs w:val="24"/>
                      <w:shd w:val="clear" w:color="auto" w:fill="FFFFFF"/>
                    </w:rPr>
                  </m:ctrlPr>
                </m:sSupPr>
                <m:e>
                  <m:r>
                    <w:rPr>
                      <w:rFonts w:ascii="Cambria Math" w:hAnsi="Cambria Math" w:cs="Times New Roman"/>
                      <w:color w:val="333333"/>
                      <w:sz w:val="24"/>
                      <w:szCs w:val="24"/>
                      <w:shd w:val="clear" w:color="auto" w:fill="FFFFFF"/>
                    </w:rPr>
                    <m:t>r</m:t>
                  </m:r>
                </m:e>
                <m:sup>
                  <m:r>
                    <w:rPr>
                      <w:rFonts w:ascii="Cambria Math" w:hAnsi="Cambria Math" w:cs="Times New Roman"/>
                      <w:color w:val="333333"/>
                      <w:sz w:val="24"/>
                      <w:szCs w:val="24"/>
                      <w:shd w:val="clear" w:color="auto" w:fill="FFFFFF"/>
                    </w:rPr>
                    <m:t>2</m:t>
                  </m:r>
                </m:sup>
              </m:sSup>
            </m:e>
          </m:nary>
          <m:r>
            <w:rPr>
              <w:rFonts w:ascii="Cambria Math" w:hAnsi="Cambria Math" w:cs="Times New Roman"/>
              <w:color w:val="333333"/>
              <w:sz w:val="24"/>
              <w:szCs w:val="24"/>
              <w:shd w:val="clear" w:color="auto" w:fill="FFFFFF"/>
            </w:rPr>
            <m:t>*w</m:t>
          </m:r>
        </m:oMath>
      </m:oMathPara>
    </w:p>
    <w:p w14:paraId="1532FBF6" w14:textId="77777777" w:rsidR="007A6058" w:rsidRPr="00634784" w:rsidRDefault="007A6058" w:rsidP="00634784">
      <w:pPr>
        <w:pStyle w:val="Prrafodelista"/>
        <w:spacing w:line="360" w:lineRule="auto"/>
        <w:ind w:left="1080"/>
        <w:jc w:val="both"/>
        <w:rPr>
          <w:rFonts w:ascii="Times New Roman" w:hAnsi="Times New Roman" w:cs="Times New Roman"/>
          <w:color w:val="333333"/>
          <w:sz w:val="24"/>
          <w:szCs w:val="24"/>
          <w:shd w:val="clear" w:color="auto" w:fill="FFFFFF"/>
        </w:rPr>
      </w:pPr>
    </w:p>
    <w:p w14:paraId="669F3F39" w14:textId="2D3ADF8C" w:rsidR="007A6058" w:rsidRPr="00CF12E0" w:rsidRDefault="007A6058" w:rsidP="00CF12E0">
      <w:pPr>
        <w:pStyle w:val="Prrafodelista"/>
        <w:spacing w:line="360" w:lineRule="auto"/>
        <w:ind w:left="1080"/>
        <w:jc w:val="both"/>
        <w:rPr>
          <w:rFonts w:ascii="Times New Roman" w:eastAsiaTheme="minorEastAsia" w:hAnsi="Times New Roman" w:cs="Times New Roman"/>
          <w:sz w:val="24"/>
          <w:szCs w:val="24"/>
          <w:lang w:val="es-CO"/>
        </w:rPr>
      </w:pPr>
      <w:r w:rsidRPr="00634784">
        <w:rPr>
          <w:rFonts w:ascii="Times New Roman" w:eastAsiaTheme="minorEastAsia" w:hAnsi="Times New Roman" w:cs="Times New Roman"/>
          <w:sz w:val="24"/>
          <w:szCs w:val="24"/>
          <w:lang w:val="es-CO"/>
        </w:rPr>
        <w:t xml:space="preserve">Donde </w:t>
      </w:r>
    </w:p>
    <w:p w14:paraId="064958A2" w14:textId="77777777" w:rsidR="007A6058" w:rsidRPr="00CF12E0" w:rsidRDefault="00406B8C" w:rsidP="00CF12E0">
      <w:pPr>
        <w:pStyle w:val="Sinespaciado"/>
        <w:ind w:left="108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σ</m:t>
            </m:r>
          </m:e>
          <m:sub>
            <m:r>
              <w:rPr>
                <w:rFonts w:ascii="Cambria Math" w:hAnsi="Cambria Math" w:cs="Times New Roman"/>
                <w:sz w:val="24"/>
                <w:szCs w:val="24"/>
              </w:rPr>
              <m:t>n</m:t>
            </m:r>
          </m:sub>
        </m:sSub>
        <m:r>
          <m:rPr>
            <m:sty m:val="p"/>
          </m:rPr>
          <w:rPr>
            <w:rFonts w:ascii="Cambria Math" w:hAnsi="Cambria Math" w:cs="Times New Roman"/>
            <w:sz w:val="24"/>
            <w:szCs w:val="24"/>
          </w:rPr>
          <m:t>=</m:t>
        </m:r>
      </m:oMath>
      <w:r w:rsidR="007A6058" w:rsidRPr="00CF12E0">
        <w:rPr>
          <w:rFonts w:ascii="Times New Roman" w:hAnsi="Times New Roman" w:cs="Times New Roman"/>
          <w:sz w:val="24"/>
          <w:szCs w:val="24"/>
        </w:rPr>
        <w:t xml:space="preserve"> Varianza de los activos</w:t>
      </w:r>
    </w:p>
    <w:p w14:paraId="46D9FA0B" w14:textId="77777777" w:rsidR="007A6058" w:rsidRPr="00CF12E0" w:rsidRDefault="007A6058" w:rsidP="00CF12E0">
      <w:pPr>
        <w:pStyle w:val="Sinespaciado"/>
        <w:ind w:left="1080"/>
        <w:rPr>
          <w:rFonts w:ascii="Times New Roman" w:hAnsi="Times New Roman" w:cs="Times New Roman"/>
          <w:sz w:val="24"/>
          <w:szCs w:val="24"/>
        </w:rPr>
      </w:pPr>
    </w:p>
    <w:p w14:paraId="335A64DE" w14:textId="77777777" w:rsidR="007A6058" w:rsidRPr="00CF12E0" w:rsidRDefault="007A6058" w:rsidP="00CF12E0">
      <w:pPr>
        <w:pStyle w:val="Sinespaciado"/>
        <w:ind w:left="1080"/>
        <w:rPr>
          <w:rFonts w:ascii="Times New Roman" w:hAnsi="Times New Roman" w:cs="Times New Roman"/>
          <w:sz w:val="24"/>
          <w:szCs w:val="24"/>
        </w:rPr>
      </w:pPr>
      <m:oMath>
        <m:r>
          <m:rPr>
            <m:sty m:val="p"/>
          </m:rPr>
          <w:rPr>
            <w:rFonts w:ascii="Cambria Math" w:hAnsi="Cambria Math" w:cs="Times New Roman"/>
            <w:sz w:val="24"/>
            <w:szCs w:val="24"/>
          </w:rPr>
          <m:t xml:space="preserve"> </m:t>
        </m:r>
        <m:r>
          <w:rPr>
            <w:rFonts w:ascii="Cambria Math" w:hAnsi="Cambria Math" w:cs="Times New Roman"/>
            <w:sz w:val="24"/>
            <w:szCs w:val="24"/>
          </w:rPr>
          <m:t>r</m:t>
        </m:r>
        <m:r>
          <m:rPr>
            <m:sty m:val="p"/>
          </m:rPr>
          <w:rPr>
            <w:rFonts w:ascii="Cambria Math" w:hAnsi="Cambria Math" w:cs="Times New Roman"/>
            <w:sz w:val="24"/>
            <w:szCs w:val="24"/>
          </w:rPr>
          <m:t>=</m:t>
        </m:r>
      </m:oMath>
      <w:r w:rsidRPr="00CF12E0">
        <w:rPr>
          <w:rFonts w:ascii="Times New Roman" w:hAnsi="Times New Roman" w:cs="Times New Roman"/>
          <w:sz w:val="24"/>
          <w:szCs w:val="24"/>
        </w:rPr>
        <w:t xml:space="preserve"> Retorno de los activos </w:t>
      </w:r>
    </w:p>
    <w:p w14:paraId="2DDC6F91" w14:textId="77777777" w:rsidR="007A6058" w:rsidRPr="00CF12E0" w:rsidRDefault="007A6058" w:rsidP="00CF12E0">
      <w:pPr>
        <w:pStyle w:val="Sinespaciado"/>
        <w:ind w:left="1080"/>
        <w:rPr>
          <w:rFonts w:ascii="Times New Roman" w:hAnsi="Times New Roman" w:cs="Times New Roman"/>
          <w:sz w:val="24"/>
          <w:szCs w:val="24"/>
        </w:rPr>
      </w:pPr>
    </w:p>
    <w:p w14:paraId="7CB0DC1F" w14:textId="77777777" w:rsidR="007A6058" w:rsidRPr="00CF12E0" w:rsidRDefault="007A6058" w:rsidP="00CF12E0">
      <w:pPr>
        <w:pStyle w:val="Sinespaciado"/>
        <w:ind w:left="1080"/>
        <w:rPr>
          <w:rFonts w:ascii="Times New Roman" w:hAnsi="Times New Roman" w:cs="Times New Roman"/>
          <w:sz w:val="24"/>
          <w:szCs w:val="24"/>
        </w:rPr>
      </w:pPr>
      <m:oMath>
        <m:r>
          <w:rPr>
            <w:rFonts w:ascii="Cambria Math" w:hAnsi="Cambria Math" w:cs="Times New Roman"/>
            <w:sz w:val="24"/>
            <w:szCs w:val="24"/>
          </w:rPr>
          <m:t>w</m:t>
        </m:r>
        <m:r>
          <m:rPr>
            <m:sty m:val="p"/>
          </m:rPr>
          <w:rPr>
            <w:rFonts w:ascii="Cambria Math" w:hAnsi="Cambria Math" w:cs="Times New Roman"/>
            <w:sz w:val="24"/>
            <w:szCs w:val="24"/>
          </w:rPr>
          <m:t>=</m:t>
        </m:r>
      </m:oMath>
      <w:r w:rsidRPr="00CF12E0">
        <w:rPr>
          <w:rFonts w:ascii="Times New Roman" w:hAnsi="Times New Roman" w:cs="Times New Roman"/>
          <w:sz w:val="24"/>
          <w:szCs w:val="24"/>
        </w:rPr>
        <w:t xml:space="preserve"> Factor de decaimiento.</w:t>
      </w:r>
    </w:p>
    <w:p w14:paraId="27F99849" w14:textId="77777777" w:rsidR="007A6058" w:rsidRPr="00154C03" w:rsidRDefault="007A6058" w:rsidP="00634784">
      <w:pPr>
        <w:pStyle w:val="Prrafodelista"/>
        <w:spacing w:line="360" w:lineRule="auto"/>
        <w:ind w:left="1080"/>
        <w:jc w:val="both"/>
        <w:rPr>
          <w:rFonts w:ascii="Times New Roman" w:eastAsiaTheme="minorEastAsia" w:hAnsi="Times New Roman" w:cs="Times New Roman"/>
          <w:color w:val="333333"/>
          <w:sz w:val="24"/>
          <w:szCs w:val="24"/>
          <w:shd w:val="clear" w:color="auto" w:fill="FFFFFF"/>
          <w:lang w:val="es-CO"/>
        </w:rPr>
      </w:pPr>
    </w:p>
    <w:p w14:paraId="2D53E849" w14:textId="3578B479" w:rsidR="007A6058" w:rsidRPr="00634784" w:rsidRDefault="007A6058" w:rsidP="00634784">
      <w:pPr>
        <w:pStyle w:val="Prrafodelista"/>
        <w:numPr>
          <w:ilvl w:val="0"/>
          <w:numId w:val="30"/>
        </w:numPr>
        <w:spacing w:line="360" w:lineRule="auto"/>
        <w:jc w:val="both"/>
        <w:rPr>
          <w:rFonts w:ascii="Times New Roman" w:eastAsiaTheme="minorEastAsia" w:hAnsi="Times New Roman" w:cs="Times New Roman"/>
          <w:sz w:val="24"/>
          <w:szCs w:val="24"/>
          <w:lang w:val="es-CO"/>
        </w:rPr>
      </w:pPr>
      <w:r w:rsidRPr="00634784">
        <w:rPr>
          <w:rFonts w:ascii="Times New Roman" w:eastAsiaTheme="minorEastAsia" w:hAnsi="Times New Roman" w:cs="Times New Roman"/>
          <w:sz w:val="24"/>
          <w:szCs w:val="24"/>
          <w:lang w:val="es-CO"/>
        </w:rPr>
        <w:t xml:space="preserve">Calculo de la covarianza: Parte de la </w:t>
      </w:r>
      <w:r w:rsidR="001F610C" w:rsidRPr="00634784">
        <w:rPr>
          <w:rFonts w:ascii="Times New Roman" w:eastAsiaTheme="minorEastAsia" w:hAnsi="Times New Roman" w:cs="Times New Roman"/>
          <w:sz w:val="24"/>
          <w:szCs w:val="24"/>
          <w:lang w:val="es-CO"/>
        </w:rPr>
        <w:t>multiplicación</w:t>
      </w:r>
      <w:r w:rsidRPr="00634784">
        <w:rPr>
          <w:rFonts w:ascii="Times New Roman" w:eastAsiaTheme="minorEastAsia" w:hAnsi="Times New Roman" w:cs="Times New Roman"/>
          <w:sz w:val="24"/>
          <w:szCs w:val="24"/>
          <w:lang w:val="es-CO"/>
        </w:rPr>
        <w:t xml:space="preserve"> de los retornos de los activos multiplicado por el factor de decaimiento.</w:t>
      </w:r>
    </w:p>
    <w:p w14:paraId="0703021A" w14:textId="77777777" w:rsidR="007A6058" w:rsidRPr="00634784" w:rsidRDefault="007A6058" w:rsidP="00634784">
      <w:pPr>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Cov=</m:t>
          </m:r>
          <m:nary>
            <m:naryPr>
              <m:chr m:val="∑"/>
              <m:limLoc m:val="undOvr"/>
              <m:subHide m:val="1"/>
              <m:supHide m:val="1"/>
              <m:ctrlPr>
                <w:rPr>
                  <w:rFonts w:ascii="Cambria Math" w:eastAsiaTheme="minorEastAsia" w:hAnsi="Cambria Math" w:cs="Times New Roman"/>
                  <w:i/>
                  <w:sz w:val="24"/>
                  <w:szCs w:val="24"/>
                </w:rPr>
              </m:ctrlPr>
            </m:naryPr>
            <m:sub/>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x</m:t>
                  </m:r>
                </m:sub>
              </m:sSub>
              <m:r>
                <w:rPr>
                  <w:rFonts w:ascii="Cambria Math" w:eastAsiaTheme="minorEastAsia" w:hAnsi="Cambria Math" w:cs="Times New Roman"/>
                  <w:sz w:val="24"/>
                  <w:szCs w:val="24"/>
                </w:rPr>
                <m:t>*</m:t>
              </m:r>
            </m:e>
          </m:nary>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y</m:t>
              </m:r>
            </m:sub>
          </m:sSub>
          <m:r>
            <w:rPr>
              <w:rFonts w:ascii="Cambria Math" w:eastAsiaTheme="minorEastAsia" w:hAnsi="Cambria Math" w:cs="Times New Roman"/>
              <w:sz w:val="24"/>
              <w:szCs w:val="24"/>
            </w:rPr>
            <m:t>*w</m:t>
          </m:r>
        </m:oMath>
      </m:oMathPara>
    </w:p>
    <w:p w14:paraId="19746129" w14:textId="070B5D81" w:rsidR="007A6058" w:rsidRPr="00634784" w:rsidRDefault="001F610C" w:rsidP="00634784">
      <w:pPr>
        <w:pStyle w:val="Prrafodelista"/>
        <w:numPr>
          <w:ilvl w:val="0"/>
          <w:numId w:val="30"/>
        </w:numPr>
        <w:spacing w:line="360" w:lineRule="auto"/>
        <w:jc w:val="both"/>
        <w:rPr>
          <w:rFonts w:ascii="Times New Roman" w:eastAsiaTheme="minorEastAsia" w:hAnsi="Times New Roman" w:cs="Times New Roman"/>
          <w:sz w:val="24"/>
          <w:szCs w:val="24"/>
          <w:lang w:val="es-CO"/>
        </w:rPr>
      </w:pPr>
      <w:r w:rsidRPr="00634784">
        <w:rPr>
          <w:rFonts w:ascii="Times New Roman" w:eastAsiaTheme="minorEastAsia" w:hAnsi="Times New Roman" w:cs="Times New Roman"/>
          <w:sz w:val="24"/>
          <w:szCs w:val="24"/>
          <w:lang w:val="es-CO"/>
        </w:rPr>
        <w:t>Al obtener las varianzas</w:t>
      </w:r>
      <w:r w:rsidR="007A6058" w:rsidRPr="00634784">
        <w:rPr>
          <w:rFonts w:ascii="Times New Roman" w:eastAsiaTheme="minorEastAsia" w:hAnsi="Times New Roman" w:cs="Times New Roman"/>
          <w:sz w:val="24"/>
          <w:szCs w:val="24"/>
          <w:lang w:val="es-CO"/>
        </w:rPr>
        <w:t xml:space="preserve"> de los</w:t>
      </w:r>
      <w:r w:rsidRPr="00634784">
        <w:rPr>
          <w:rFonts w:ascii="Times New Roman" w:eastAsiaTheme="minorEastAsia" w:hAnsi="Times New Roman" w:cs="Times New Roman"/>
          <w:sz w:val="24"/>
          <w:szCs w:val="24"/>
          <w:lang w:val="es-CO"/>
        </w:rPr>
        <w:t xml:space="preserve"> activos y las</w:t>
      </w:r>
      <w:r w:rsidR="007A6058" w:rsidRPr="00634784">
        <w:rPr>
          <w:rFonts w:ascii="Times New Roman" w:eastAsiaTheme="minorEastAsia" w:hAnsi="Times New Roman" w:cs="Times New Roman"/>
          <w:sz w:val="24"/>
          <w:szCs w:val="24"/>
          <w:lang w:val="es-CO"/>
        </w:rPr>
        <w:t xml:space="preserve"> </w:t>
      </w:r>
      <w:r w:rsidRPr="00634784">
        <w:rPr>
          <w:rFonts w:ascii="Times New Roman" w:eastAsiaTheme="minorEastAsia" w:hAnsi="Times New Roman" w:cs="Times New Roman"/>
          <w:sz w:val="24"/>
          <w:szCs w:val="24"/>
          <w:lang w:val="es-CO"/>
        </w:rPr>
        <w:t>c</w:t>
      </w:r>
      <w:r w:rsidR="007A6058" w:rsidRPr="00634784">
        <w:rPr>
          <w:rFonts w:ascii="Times New Roman" w:eastAsiaTheme="minorEastAsia" w:hAnsi="Times New Roman" w:cs="Times New Roman"/>
          <w:sz w:val="24"/>
          <w:szCs w:val="24"/>
          <w:lang w:val="es-CO"/>
        </w:rPr>
        <w:t xml:space="preserve">ovarianzas, se calcula la </w:t>
      </w:r>
      <w:r w:rsidRPr="00634784">
        <w:rPr>
          <w:rFonts w:ascii="Times New Roman" w:eastAsiaTheme="minorEastAsia" w:hAnsi="Times New Roman" w:cs="Times New Roman"/>
          <w:sz w:val="24"/>
          <w:szCs w:val="24"/>
          <w:lang w:val="es-CO"/>
        </w:rPr>
        <w:t>correlación</w:t>
      </w:r>
      <w:r w:rsidR="007A6058" w:rsidRPr="00634784">
        <w:rPr>
          <w:rFonts w:ascii="Times New Roman" w:eastAsiaTheme="minorEastAsia" w:hAnsi="Times New Roman" w:cs="Times New Roman"/>
          <w:sz w:val="24"/>
          <w:szCs w:val="24"/>
          <w:lang w:val="es-CO"/>
        </w:rPr>
        <w:t xml:space="preserve"> EWMA de los activos analizados.</w:t>
      </w:r>
    </w:p>
    <w:p w14:paraId="20C020D6" w14:textId="77777777" w:rsidR="007A6058" w:rsidRPr="00154C03" w:rsidRDefault="007A6058" w:rsidP="00634784">
      <w:pPr>
        <w:pStyle w:val="Prrafodelista"/>
        <w:spacing w:line="360" w:lineRule="auto"/>
        <w:ind w:left="1065"/>
        <w:jc w:val="both"/>
        <w:rPr>
          <w:rFonts w:ascii="Times New Roman" w:eastAsiaTheme="minorEastAsia" w:hAnsi="Times New Roman" w:cs="Times New Roman"/>
          <w:sz w:val="24"/>
          <w:szCs w:val="24"/>
          <w:lang w:val="es-CO"/>
        </w:rPr>
      </w:pPr>
    </w:p>
    <w:p w14:paraId="05B87B67" w14:textId="77777777" w:rsidR="007A6058" w:rsidRPr="00634784" w:rsidRDefault="007A6058" w:rsidP="00634784">
      <w:pPr>
        <w:pStyle w:val="Prrafodelista"/>
        <w:spacing w:line="360" w:lineRule="auto"/>
        <w:ind w:left="1065"/>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ρ=</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Cov</m:t>
                  </m:r>
                </m:e>
                <m:sub>
                  <m:r>
                    <w:rPr>
                      <w:rFonts w:ascii="Cambria Math" w:eastAsiaTheme="minorEastAsia" w:hAnsi="Cambria Math" w:cs="Times New Roman"/>
                      <w:sz w:val="24"/>
                      <w:szCs w:val="24"/>
                    </w:rPr>
                    <m:t>xy</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x</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y</m:t>
                  </m:r>
                </m:sub>
              </m:sSub>
            </m:den>
          </m:f>
        </m:oMath>
      </m:oMathPara>
    </w:p>
    <w:p w14:paraId="1162C0BD" w14:textId="77777777" w:rsidR="007A6058" w:rsidRPr="00634784" w:rsidRDefault="007A6058" w:rsidP="00634784">
      <w:pPr>
        <w:jc w:val="both"/>
        <w:rPr>
          <w:rFonts w:ascii="Times New Roman" w:eastAsiaTheme="minorEastAsia" w:hAnsi="Times New Roman" w:cs="Times New Roman"/>
          <w:sz w:val="24"/>
          <w:szCs w:val="24"/>
        </w:rPr>
      </w:pPr>
      <w:r w:rsidRPr="00634784">
        <w:rPr>
          <w:rFonts w:ascii="Times New Roman" w:eastAsiaTheme="minorEastAsia" w:hAnsi="Times New Roman" w:cs="Times New Roman"/>
          <w:sz w:val="24"/>
          <w:szCs w:val="24"/>
        </w:rPr>
        <w:t>Es importante recordar que la fórmula de EWMA no asume un nivel de varianza promedio a el largo plazo. Así, el concepto de volatilidad de reversión media no es capturado por el EWMA.</w:t>
      </w:r>
    </w:p>
    <w:p w14:paraId="2EDF0673" w14:textId="77777777" w:rsidR="007A6058" w:rsidRPr="00634784" w:rsidRDefault="007A6058" w:rsidP="00634784">
      <w:pPr>
        <w:jc w:val="both"/>
        <w:rPr>
          <w:rFonts w:ascii="Times New Roman" w:hAnsi="Times New Roman" w:cs="Times New Roman"/>
          <w:b/>
          <w:sz w:val="24"/>
          <w:szCs w:val="24"/>
        </w:rPr>
      </w:pPr>
    </w:p>
    <w:p w14:paraId="267DA99D" w14:textId="77777777" w:rsidR="00DF13DC" w:rsidRPr="00634784" w:rsidRDefault="00DF13DC" w:rsidP="00FE6089">
      <w:pPr>
        <w:pStyle w:val="Ttulo3"/>
      </w:pPr>
      <w:bookmarkStart w:id="19" w:name="_Toc11962207"/>
      <w:r w:rsidRPr="00634784">
        <w:t>Correlación Implícita</w:t>
      </w:r>
      <w:bookmarkEnd w:id="19"/>
    </w:p>
    <w:p w14:paraId="3DCE8061" w14:textId="77777777" w:rsidR="00154C03" w:rsidRPr="00634784" w:rsidRDefault="00DF13DC" w:rsidP="00154C03">
      <w:pPr>
        <w:jc w:val="both"/>
        <w:rPr>
          <w:rFonts w:ascii="Times New Roman" w:hAnsi="Times New Roman" w:cs="Times New Roman"/>
          <w:sz w:val="24"/>
          <w:szCs w:val="24"/>
        </w:rPr>
      </w:pPr>
      <w:r w:rsidRPr="00634784">
        <w:rPr>
          <w:rFonts w:ascii="Times New Roman" w:hAnsi="Times New Roman" w:cs="Times New Roman"/>
          <w:sz w:val="24"/>
          <w:szCs w:val="24"/>
        </w:rPr>
        <w:t xml:space="preserve">A lo largo de los años la correlación entre variables financieras ha sido un tema importante en la investigación y en la práctica. Diversos autores han estudiado la correlación entre variables como: Bollersley y Engle (1993), Campa y Chang (1997), donde la mayoría de los modelos de correlación utilizan el valor del activo dependiendo de su pasado. Sin embargo, existen diferentes fuentes en las que explican </w:t>
      </w:r>
      <w:r w:rsidR="001F610C" w:rsidRPr="00634784">
        <w:rPr>
          <w:rFonts w:ascii="Times New Roman" w:hAnsi="Times New Roman" w:cs="Times New Roman"/>
          <w:sz w:val="24"/>
          <w:szCs w:val="24"/>
        </w:rPr>
        <w:t>cómo</w:t>
      </w:r>
      <w:r w:rsidRPr="00634784">
        <w:rPr>
          <w:rFonts w:ascii="Times New Roman" w:hAnsi="Times New Roman" w:cs="Times New Roman"/>
          <w:sz w:val="24"/>
          <w:szCs w:val="24"/>
        </w:rPr>
        <w:t xml:space="preserve"> calcular la correlación entre variables, una de ellas es la correlación implícita que se define como </w:t>
      </w:r>
      <w:r w:rsidR="00154C03">
        <w:rPr>
          <w:rFonts w:ascii="Times New Roman" w:hAnsi="Times New Roman" w:cs="Times New Roman"/>
          <w:sz w:val="24"/>
          <w:szCs w:val="24"/>
        </w:rPr>
        <w:t>l</w:t>
      </w:r>
      <w:r w:rsidR="00154C03" w:rsidRPr="00634784">
        <w:rPr>
          <w:rFonts w:ascii="Times New Roman" w:hAnsi="Times New Roman" w:cs="Times New Roman"/>
          <w:sz w:val="24"/>
          <w:szCs w:val="24"/>
        </w:rPr>
        <w:t xml:space="preserve">a medida </w:t>
      </w:r>
      <w:r w:rsidR="00154C03">
        <w:rPr>
          <w:rFonts w:ascii="Times New Roman" w:hAnsi="Times New Roman" w:cs="Times New Roman"/>
          <w:sz w:val="24"/>
          <w:szCs w:val="24"/>
        </w:rPr>
        <w:t xml:space="preserve">en el cual se </w:t>
      </w:r>
      <w:r w:rsidR="00154C03" w:rsidRPr="00634784">
        <w:rPr>
          <w:rFonts w:ascii="Times New Roman" w:hAnsi="Times New Roman" w:cs="Times New Roman"/>
          <w:sz w:val="24"/>
          <w:szCs w:val="24"/>
        </w:rPr>
        <w:t>traslada</w:t>
      </w:r>
      <w:r w:rsidR="00154C03">
        <w:rPr>
          <w:rFonts w:ascii="Times New Roman" w:hAnsi="Times New Roman" w:cs="Times New Roman"/>
          <w:sz w:val="24"/>
          <w:szCs w:val="24"/>
        </w:rPr>
        <w:t xml:space="preserve"> dos variables </w:t>
      </w:r>
      <w:r w:rsidR="00154C03" w:rsidRPr="00634784">
        <w:rPr>
          <w:rFonts w:ascii="Times New Roman" w:hAnsi="Times New Roman" w:cs="Times New Roman"/>
          <w:sz w:val="24"/>
          <w:szCs w:val="24"/>
        </w:rPr>
        <w:t>implícitas en</w:t>
      </w:r>
      <w:r w:rsidR="00154C03">
        <w:rPr>
          <w:rFonts w:ascii="Times New Roman" w:hAnsi="Times New Roman" w:cs="Times New Roman"/>
          <w:sz w:val="24"/>
          <w:szCs w:val="24"/>
        </w:rPr>
        <w:t xml:space="preserve"> el precio de un contrato que solo contempla una opción y</w:t>
      </w:r>
      <w:r w:rsidR="00154C03" w:rsidRPr="00634784">
        <w:rPr>
          <w:rFonts w:ascii="Times New Roman" w:hAnsi="Times New Roman" w:cs="Times New Roman"/>
          <w:sz w:val="24"/>
          <w:szCs w:val="24"/>
        </w:rPr>
        <w:t xml:space="preserve"> los precios de una combinación de contratos de </w:t>
      </w:r>
      <w:r w:rsidR="00154C03">
        <w:rPr>
          <w:rFonts w:ascii="Times New Roman" w:hAnsi="Times New Roman" w:cs="Times New Roman"/>
          <w:sz w:val="24"/>
          <w:szCs w:val="24"/>
        </w:rPr>
        <w:t>varias opciones,</w:t>
      </w:r>
      <w:r w:rsidR="00154C03" w:rsidRPr="00634784">
        <w:rPr>
          <w:rFonts w:ascii="Times New Roman" w:hAnsi="Times New Roman" w:cs="Times New Roman"/>
          <w:sz w:val="24"/>
          <w:szCs w:val="24"/>
        </w:rPr>
        <w:t xml:space="preserve"> lo anterior, dado que es necesario incorporar opciones financieras.  </w:t>
      </w:r>
    </w:p>
    <w:p w14:paraId="718BAAF3" w14:textId="73FCA18C" w:rsidR="00876705" w:rsidRDefault="00DF13DC"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El cálculo de la correlación implícita se obtiene mediante: </w:t>
      </w:r>
    </w:p>
    <w:p w14:paraId="3F116A7C" w14:textId="09C8328A" w:rsidR="00AE0686" w:rsidRPr="00634784" w:rsidRDefault="00AE0686" w:rsidP="00634784">
      <w:pPr>
        <w:jc w:val="both"/>
        <w:rPr>
          <w:rFonts w:ascii="Times New Roman" w:hAnsi="Times New Roman" w:cs="Times New Roman"/>
          <w:sz w:val="24"/>
          <w:szCs w:val="24"/>
        </w:rPr>
      </w:pPr>
      <m:oMathPara>
        <m:oMath>
          <m:r>
            <w:rPr>
              <w:rFonts w:ascii="Cambria Math" w:hAnsi="Cambria Math" w:cs="Times New Roman"/>
              <w:sz w:val="24"/>
              <w:szCs w:val="24"/>
            </w:rPr>
            <m:t>r=(</m:t>
          </m:r>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x</m:t>
              </m:r>
            </m:sub>
            <m:sup>
              <m:r>
                <w:rPr>
                  <w:rFonts w:ascii="Cambria Math" w:hAnsi="Cambria Math" w:cs="Times New Roman"/>
                  <w:sz w:val="24"/>
                  <w:szCs w:val="24"/>
                </w:rPr>
                <m:t>2</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y</m:t>
              </m:r>
            </m:sub>
            <m:sup>
              <m:r>
                <w:rPr>
                  <w:rFonts w:ascii="Cambria Math" w:hAnsi="Cambria Math" w:cs="Times New Roman"/>
                  <w:sz w:val="24"/>
                  <w:szCs w:val="24"/>
                </w:rPr>
                <m:t>2</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x-y</m:t>
              </m:r>
            </m:sub>
            <m:sup>
              <m:r>
                <w:rPr>
                  <w:rFonts w:ascii="Cambria Math" w:hAnsi="Cambria Math" w:cs="Times New Roman"/>
                  <w:sz w:val="24"/>
                  <w:szCs w:val="24"/>
                </w:rPr>
                <m:t>2</m:t>
              </m:r>
            </m:sup>
          </m:sSubSup>
          <m:r>
            <w:rPr>
              <w:rFonts w:ascii="Cambria Math" w:hAnsi="Cambria Math" w:cs="Times New Roman"/>
              <w:sz w:val="24"/>
              <w:szCs w:val="24"/>
            </w:rPr>
            <m:t>-y)(</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x</m:t>
              </m:r>
            </m:sub>
          </m:sSub>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y</m:t>
              </m:r>
            </m:sub>
          </m:sSub>
          <m:r>
            <w:rPr>
              <w:rFonts w:ascii="Cambria Math" w:hAnsi="Cambria Math" w:cs="Times New Roman"/>
              <w:sz w:val="24"/>
              <w:szCs w:val="24"/>
            </w:rPr>
            <m:t>)</m:t>
          </m:r>
        </m:oMath>
      </m:oMathPara>
    </w:p>
    <w:p w14:paraId="507CC31D" w14:textId="28154D17" w:rsidR="00DF13DC" w:rsidRPr="00634784" w:rsidRDefault="00DF13DC" w:rsidP="00634784">
      <w:pPr>
        <w:jc w:val="both"/>
        <w:rPr>
          <w:rFonts w:ascii="Times New Roman" w:hAnsi="Times New Roman" w:cs="Times New Roman"/>
          <w:sz w:val="24"/>
          <w:szCs w:val="24"/>
        </w:rPr>
      </w:pPr>
      <w:r w:rsidRPr="00634784">
        <w:rPr>
          <w:rFonts w:ascii="Times New Roman" w:hAnsi="Times New Roman" w:cs="Times New Roman"/>
          <w:sz w:val="24"/>
          <w:szCs w:val="24"/>
        </w:rPr>
        <w:t>Donde</w:t>
      </w:r>
      <w:r w:rsidR="001F610C" w:rsidRPr="00634784">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x</m:t>
            </m:r>
          </m:sub>
        </m:sSub>
      </m:oMath>
      <w:r w:rsidRPr="00634784">
        <w:rPr>
          <w:rFonts w:ascii="Times New Roman" w:hAnsi="Times New Roman" w:cs="Times New Roman"/>
          <w:sz w:val="24"/>
          <w:szCs w:val="24"/>
        </w:rPr>
        <w:t xml:space="preserve"> y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y</m:t>
            </m:r>
          </m:sub>
        </m:sSub>
      </m:oMath>
      <w:r w:rsidRPr="00634784">
        <w:rPr>
          <w:rFonts w:ascii="Times New Roman" w:hAnsi="Times New Roman" w:cs="Times New Roman"/>
          <w:sz w:val="24"/>
          <w:szCs w:val="24"/>
        </w:rPr>
        <w:t xml:space="preserve">son las volatilidades implícitas entre las variables. </w:t>
      </w:r>
    </w:p>
    <w:p w14:paraId="5D56124A" w14:textId="77777777" w:rsidR="00DF13DC" w:rsidRPr="00634784" w:rsidRDefault="00DF13DC"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Para comprender la correlación implícita es necesario conocer el concepto volatilidad implícita, para ello se abordará la explicación de la misma. La volatilidad implícita debe estar asociada a una opción, es la estimación de la volatilidad futura del precio de un activo, donde la volatilidad se mide como la desviación típica del porcentaje de cambio anual en el precio del activo (es ve reflejada en el precio de las opciones, la prime). Las estimaciones se designan como volatilidades implícitas ya que la volatilidad futura no se puede observar en la actualidad, por lo tanto, se debe calcular a partir de los precios de las opciones que se contratan sobre dicho activo. </w:t>
      </w:r>
    </w:p>
    <w:p w14:paraId="4A088A28" w14:textId="77777777" w:rsidR="00DF13DC" w:rsidRPr="00634784" w:rsidRDefault="00DF13DC"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Cabe aclarar que la volatilidad implícita en el mercado se encuentra en un conste cambio, debido a que los precios de las opciones como las condiciones del mercado están en continuo movimiento. Cuando la oferta y la demanda se compactan, el precio de mercado de las opciones representará el equilibrio entre estas dos posiciones, a este equilibrio se le denomina o se conoce como volatilidad implícita. </w:t>
      </w:r>
    </w:p>
    <w:p w14:paraId="44A9023D" w14:textId="117A030F" w:rsidR="00DF13DC" w:rsidRPr="00634784" w:rsidRDefault="00DF13DC"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Las volatilidades implícitas </w:t>
      </w:r>
      <w:r w:rsidR="00B27993">
        <w:rPr>
          <w:rFonts w:ascii="Times New Roman" w:hAnsi="Times New Roman" w:cs="Times New Roman"/>
          <w:sz w:val="24"/>
          <w:szCs w:val="24"/>
        </w:rPr>
        <w:t xml:space="preserve">se </w:t>
      </w:r>
      <w:r w:rsidRPr="00634784">
        <w:rPr>
          <w:rFonts w:ascii="Times New Roman" w:hAnsi="Times New Roman" w:cs="Times New Roman"/>
          <w:sz w:val="24"/>
          <w:szCs w:val="24"/>
        </w:rPr>
        <w:t>utiliza</w:t>
      </w:r>
      <w:r w:rsidR="00B27993">
        <w:rPr>
          <w:rFonts w:ascii="Times New Roman" w:hAnsi="Times New Roman" w:cs="Times New Roman"/>
          <w:sz w:val="24"/>
          <w:szCs w:val="24"/>
        </w:rPr>
        <w:t xml:space="preserve">n </w:t>
      </w:r>
      <w:r w:rsidRPr="00634784">
        <w:rPr>
          <w:rFonts w:ascii="Times New Roman" w:hAnsi="Times New Roman" w:cs="Times New Roman"/>
          <w:sz w:val="24"/>
          <w:szCs w:val="24"/>
        </w:rPr>
        <w:t>para v</w:t>
      </w:r>
      <w:r w:rsidR="00B27993">
        <w:rPr>
          <w:rFonts w:ascii="Times New Roman" w:hAnsi="Times New Roman" w:cs="Times New Roman"/>
          <w:sz w:val="24"/>
          <w:szCs w:val="24"/>
        </w:rPr>
        <w:t>alidar</w:t>
      </w:r>
      <w:r w:rsidRPr="00634784">
        <w:rPr>
          <w:rFonts w:ascii="Times New Roman" w:hAnsi="Times New Roman" w:cs="Times New Roman"/>
          <w:sz w:val="24"/>
          <w:szCs w:val="24"/>
        </w:rPr>
        <w:t xml:space="preserve"> la</w:t>
      </w:r>
      <w:r w:rsidR="00B27993">
        <w:rPr>
          <w:rFonts w:ascii="Times New Roman" w:hAnsi="Times New Roman" w:cs="Times New Roman"/>
          <w:sz w:val="24"/>
          <w:szCs w:val="24"/>
        </w:rPr>
        <w:t xml:space="preserve">s expectativas </w:t>
      </w:r>
      <w:r w:rsidRPr="00634784">
        <w:rPr>
          <w:rFonts w:ascii="Times New Roman" w:hAnsi="Times New Roman" w:cs="Times New Roman"/>
          <w:sz w:val="24"/>
          <w:szCs w:val="24"/>
        </w:rPr>
        <w:t xml:space="preserve">del mercado sobre la volatilidad de </w:t>
      </w:r>
      <w:r w:rsidR="00B27993">
        <w:rPr>
          <w:rFonts w:ascii="Times New Roman" w:hAnsi="Times New Roman" w:cs="Times New Roman"/>
          <w:sz w:val="24"/>
          <w:szCs w:val="24"/>
        </w:rPr>
        <w:t>las</w:t>
      </w:r>
      <w:r w:rsidRPr="00634784">
        <w:rPr>
          <w:rFonts w:ascii="Times New Roman" w:hAnsi="Times New Roman" w:cs="Times New Roman"/>
          <w:sz w:val="24"/>
          <w:szCs w:val="24"/>
        </w:rPr>
        <w:t xml:space="preserve"> acciones</w:t>
      </w:r>
      <w:r w:rsidR="00B27993">
        <w:rPr>
          <w:rFonts w:ascii="Times New Roman" w:hAnsi="Times New Roman" w:cs="Times New Roman"/>
          <w:sz w:val="24"/>
          <w:szCs w:val="24"/>
        </w:rPr>
        <w:t xml:space="preserve">, la que </w:t>
      </w:r>
      <w:r w:rsidR="00B27993" w:rsidRPr="00634784">
        <w:rPr>
          <w:rFonts w:ascii="Times New Roman" w:hAnsi="Times New Roman" w:cs="Times New Roman"/>
          <w:sz w:val="24"/>
          <w:szCs w:val="24"/>
        </w:rPr>
        <w:t>varía</w:t>
      </w:r>
      <w:r w:rsidRPr="00634784">
        <w:rPr>
          <w:rFonts w:ascii="Times New Roman" w:hAnsi="Times New Roman" w:cs="Times New Roman"/>
          <w:sz w:val="24"/>
          <w:szCs w:val="24"/>
        </w:rPr>
        <w:t xml:space="preserve"> a lo largo del tiempo</w:t>
      </w:r>
      <w:r w:rsidR="00B27993">
        <w:rPr>
          <w:rFonts w:ascii="Times New Roman" w:hAnsi="Times New Roman" w:cs="Times New Roman"/>
          <w:sz w:val="24"/>
          <w:szCs w:val="24"/>
        </w:rPr>
        <w:t xml:space="preserve"> y t</w:t>
      </w:r>
      <w:r w:rsidRPr="00634784">
        <w:rPr>
          <w:rFonts w:ascii="Times New Roman" w:hAnsi="Times New Roman" w:cs="Times New Roman"/>
          <w:sz w:val="24"/>
          <w:szCs w:val="24"/>
        </w:rPr>
        <w:t>ambién</w:t>
      </w:r>
      <w:r w:rsidR="00B27993">
        <w:rPr>
          <w:rFonts w:ascii="Times New Roman" w:hAnsi="Times New Roman" w:cs="Times New Roman"/>
          <w:sz w:val="24"/>
          <w:szCs w:val="24"/>
        </w:rPr>
        <w:t xml:space="preserve"> se</w:t>
      </w:r>
      <w:r w:rsidRPr="00634784">
        <w:rPr>
          <w:rFonts w:ascii="Times New Roman" w:hAnsi="Times New Roman" w:cs="Times New Roman"/>
          <w:sz w:val="24"/>
          <w:szCs w:val="24"/>
        </w:rPr>
        <w:t xml:space="preserve"> puede </w:t>
      </w:r>
      <w:r w:rsidR="002F74A6" w:rsidRPr="00634784">
        <w:rPr>
          <w:rFonts w:ascii="Times New Roman" w:hAnsi="Times New Roman" w:cs="Times New Roman"/>
          <w:sz w:val="24"/>
          <w:szCs w:val="24"/>
        </w:rPr>
        <w:t>utilizar</w:t>
      </w:r>
      <w:r w:rsidRPr="00634784">
        <w:rPr>
          <w:rFonts w:ascii="Times New Roman" w:hAnsi="Times New Roman" w:cs="Times New Roman"/>
          <w:sz w:val="24"/>
          <w:szCs w:val="24"/>
        </w:rPr>
        <w:t xml:space="preserve"> para estimar el precio de una opción a partir del precio de otra</w:t>
      </w:r>
      <w:r w:rsidR="00B27993">
        <w:rPr>
          <w:rFonts w:ascii="Times New Roman" w:hAnsi="Times New Roman" w:cs="Times New Roman"/>
          <w:sz w:val="24"/>
          <w:szCs w:val="24"/>
        </w:rPr>
        <w:t>.</w:t>
      </w:r>
      <w:r w:rsidRPr="00634784">
        <w:rPr>
          <w:rFonts w:ascii="Times New Roman" w:hAnsi="Times New Roman" w:cs="Times New Roman"/>
          <w:sz w:val="24"/>
          <w:szCs w:val="24"/>
        </w:rPr>
        <w:t xml:space="preserve"> </w:t>
      </w:r>
    </w:p>
    <w:p w14:paraId="79BA9233" w14:textId="77777777" w:rsidR="004201F0" w:rsidRPr="00634784" w:rsidRDefault="00DF13DC" w:rsidP="00634784">
      <w:pPr>
        <w:jc w:val="both"/>
        <w:rPr>
          <w:rFonts w:ascii="Times New Roman" w:hAnsi="Times New Roman" w:cs="Times New Roman"/>
          <w:sz w:val="24"/>
          <w:szCs w:val="24"/>
        </w:rPr>
      </w:pPr>
      <w:r w:rsidRPr="00634784">
        <w:rPr>
          <w:rFonts w:ascii="Times New Roman" w:hAnsi="Times New Roman" w:cs="Times New Roman"/>
          <w:sz w:val="24"/>
          <w:szCs w:val="24"/>
        </w:rPr>
        <w:t>Para el cálculo de la volatilidad implícita se toma la media proporcional conveniente de las volatilidades implícitas individuales de cada una de las acciones, la cantidad proporcional debe reflejar la sensibilidad del precio de la opción a la volatilidad, esta sensibilidad del precio es la tasa de variación del precio con respecto a la volatilidad.</w:t>
      </w:r>
    </w:p>
    <w:p w14:paraId="032CF422" w14:textId="35F45701" w:rsidR="00DF13DC" w:rsidRPr="00634784" w:rsidRDefault="00DF13DC" w:rsidP="00FE6089">
      <w:pPr>
        <w:pStyle w:val="Ttulo3"/>
      </w:pPr>
      <w:bookmarkStart w:id="20" w:name="_Toc11962208"/>
      <w:r w:rsidRPr="00634784">
        <w:t>Cointegración</w:t>
      </w:r>
      <w:bookmarkEnd w:id="20"/>
    </w:p>
    <w:p w14:paraId="6E9E7BBD" w14:textId="77777777" w:rsidR="00DF13DC" w:rsidRPr="00634784" w:rsidRDefault="00DF13DC"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La cointegración se refiere a las relaciones lineales en el largo plazo entre 2 variables temporales no estacionarias, se dice que una variable no es estacionaria, cuando la varianza de la serie aumenta conforme aumenta el horizonte temporal de la misma, en términos estadísticos se dice que una serie es no estacionaria cuando esta tiene una raíz unitaria. Los beneficios que trae la cointegración son que, si las series se estiman de manera adecuada, la cointegración permite estimar con un alto grado de certeza si esta relación aparente es real o no. </w:t>
      </w:r>
    </w:p>
    <w:p w14:paraId="50FDF520" w14:textId="77777777" w:rsidR="00DF13DC" w:rsidRPr="00634784" w:rsidRDefault="00DF13DC" w:rsidP="00634784">
      <w:pPr>
        <w:jc w:val="both"/>
        <w:rPr>
          <w:rFonts w:ascii="Times New Roman" w:hAnsi="Times New Roman" w:cs="Times New Roman"/>
          <w:sz w:val="24"/>
          <w:szCs w:val="24"/>
        </w:rPr>
      </w:pPr>
      <w:r w:rsidRPr="00634784">
        <w:rPr>
          <w:rFonts w:ascii="Times New Roman" w:hAnsi="Times New Roman" w:cs="Times New Roman"/>
          <w:sz w:val="24"/>
          <w:szCs w:val="24"/>
        </w:rPr>
        <w:t>En el caso de la cointegración, es una herramienta que en la economía tiene diferentes aplicabilidades, como lo son en la estimación en modelos de predicción de variables macroeconómicas, teniendo en cuenta la relación existente entre las variables. El test de cointegración más famoso, y comúnmente utilizado es el test de Dickey-Fuller, donde luego se aplica el test sobre la serie de residuos, de tal manera que mediante este test se determina que si los residuos son estacionarios las variables estarán cointegradas, de lo contrario no lo estarán.</w:t>
      </w:r>
    </w:p>
    <w:p w14:paraId="72375346" w14:textId="6E6B6ED7" w:rsidR="00DF13DC" w:rsidRPr="00634784" w:rsidRDefault="00DF13DC" w:rsidP="00634784">
      <w:pPr>
        <w:jc w:val="both"/>
        <w:rPr>
          <w:rFonts w:ascii="Times New Roman" w:hAnsi="Times New Roman" w:cs="Times New Roman"/>
          <w:sz w:val="24"/>
          <w:szCs w:val="24"/>
        </w:rPr>
      </w:pPr>
      <w:r w:rsidRPr="00634784">
        <w:rPr>
          <w:rFonts w:ascii="Times New Roman" w:hAnsi="Times New Roman" w:cs="Times New Roman"/>
          <w:sz w:val="24"/>
          <w:szCs w:val="24"/>
        </w:rPr>
        <w:t>La principal crítica que ha surgido alred</w:t>
      </w:r>
      <w:r w:rsidR="001F610C" w:rsidRPr="00634784">
        <w:rPr>
          <w:rFonts w:ascii="Times New Roman" w:hAnsi="Times New Roman" w:cs="Times New Roman"/>
          <w:sz w:val="24"/>
          <w:szCs w:val="24"/>
        </w:rPr>
        <w:t xml:space="preserve">edor de esta teoría es </w:t>
      </w:r>
      <w:r w:rsidR="00232BCC" w:rsidRPr="00634784">
        <w:rPr>
          <w:rFonts w:ascii="Times New Roman" w:hAnsi="Times New Roman" w:cs="Times New Roman"/>
          <w:sz w:val="24"/>
          <w:szCs w:val="24"/>
        </w:rPr>
        <w:t>que,</w:t>
      </w:r>
      <w:r w:rsidR="001F610C" w:rsidRPr="00634784">
        <w:rPr>
          <w:rFonts w:ascii="Times New Roman" w:hAnsi="Times New Roman" w:cs="Times New Roman"/>
          <w:sz w:val="24"/>
          <w:szCs w:val="24"/>
        </w:rPr>
        <w:t xml:space="preserve"> en el</w:t>
      </w:r>
      <w:r w:rsidRPr="00634784">
        <w:rPr>
          <w:rFonts w:ascii="Times New Roman" w:hAnsi="Times New Roman" w:cs="Times New Roman"/>
          <w:sz w:val="24"/>
          <w:szCs w:val="24"/>
        </w:rPr>
        <w:t xml:space="preserve"> caso de estructuración de portafolios a partir de la diversificación mediante la relación entre variables, esta metodología al ser aplicable en espacios temporales demasiado amplios podría generar pérdidas importantes en la inversión inicial.</w:t>
      </w:r>
    </w:p>
    <w:p w14:paraId="4F82A6E1" w14:textId="77777777" w:rsidR="00DF13DC" w:rsidRPr="00634784" w:rsidRDefault="00DF13DC" w:rsidP="00FE6089">
      <w:pPr>
        <w:pStyle w:val="Ttulo3"/>
      </w:pPr>
      <w:bookmarkStart w:id="21" w:name="_Toc11962209"/>
      <w:r w:rsidRPr="00634784">
        <w:t>Contagio entre mercados</w:t>
      </w:r>
      <w:bookmarkEnd w:id="21"/>
      <w:r w:rsidRPr="00634784">
        <w:tab/>
      </w:r>
    </w:p>
    <w:p w14:paraId="6248E8B7" w14:textId="77777777" w:rsidR="00DF13DC" w:rsidRPr="00634784" w:rsidRDefault="00DF13DC" w:rsidP="00634784">
      <w:pPr>
        <w:tabs>
          <w:tab w:val="left" w:pos="2775"/>
        </w:tabs>
        <w:jc w:val="both"/>
        <w:rPr>
          <w:rFonts w:ascii="Times New Roman" w:hAnsi="Times New Roman" w:cs="Times New Roman"/>
          <w:sz w:val="24"/>
          <w:szCs w:val="24"/>
        </w:rPr>
      </w:pPr>
      <w:r w:rsidRPr="00634784">
        <w:rPr>
          <w:rFonts w:ascii="Times New Roman" w:hAnsi="Times New Roman" w:cs="Times New Roman"/>
          <w:sz w:val="24"/>
          <w:szCs w:val="24"/>
        </w:rPr>
        <w:t>El contagio entre mercado, más que un tipo de correlación a través del cual se busca medir los movimientos de un activo respecto a otros es una situación de cambio mediante la cual se analiza la variación de las correlaciones existentes entre 2 variables, a partir de situaciones de coyuntura económica que pueden afectar las mismas.</w:t>
      </w:r>
    </w:p>
    <w:p w14:paraId="2214B2A9" w14:textId="69F699DE" w:rsidR="00DF13DC" w:rsidRPr="00634784" w:rsidRDefault="00DF13DC" w:rsidP="00634784">
      <w:pPr>
        <w:tabs>
          <w:tab w:val="left" w:pos="2775"/>
        </w:tabs>
        <w:jc w:val="both"/>
        <w:rPr>
          <w:rFonts w:ascii="Times New Roman" w:hAnsi="Times New Roman" w:cs="Times New Roman"/>
          <w:sz w:val="24"/>
          <w:szCs w:val="24"/>
        </w:rPr>
      </w:pPr>
      <w:r w:rsidRPr="00634784">
        <w:rPr>
          <w:rFonts w:ascii="Times New Roman" w:hAnsi="Times New Roman" w:cs="Times New Roman"/>
          <w:sz w:val="24"/>
          <w:szCs w:val="24"/>
        </w:rPr>
        <w:t xml:space="preserve">Forbes y </w:t>
      </w:r>
      <w:r w:rsidR="00C61AD8">
        <w:rPr>
          <w:rFonts w:ascii="Times New Roman" w:hAnsi="Times New Roman" w:cs="Times New Roman"/>
          <w:sz w:val="24"/>
          <w:szCs w:val="24"/>
        </w:rPr>
        <w:t>Rigob</w:t>
      </w:r>
      <w:r w:rsidR="00C61AD8" w:rsidRPr="00634784">
        <w:rPr>
          <w:rFonts w:ascii="Times New Roman" w:hAnsi="Times New Roman" w:cs="Times New Roman"/>
          <w:sz w:val="24"/>
          <w:szCs w:val="24"/>
        </w:rPr>
        <w:t>ón</w:t>
      </w:r>
      <w:r w:rsidRPr="00634784">
        <w:rPr>
          <w:rFonts w:ascii="Times New Roman" w:hAnsi="Times New Roman" w:cs="Times New Roman"/>
          <w:sz w:val="24"/>
          <w:szCs w:val="24"/>
        </w:rPr>
        <w:t xml:space="preserve"> en su libro “Intern</w:t>
      </w:r>
      <w:r w:rsidR="00C61AD8">
        <w:rPr>
          <w:rFonts w:ascii="Times New Roman" w:hAnsi="Times New Roman" w:cs="Times New Roman"/>
          <w:sz w:val="24"/>
          <w:szCs w:val="24"/>
        </w:rPr>
        <w:t>a</w:t>
      </w:r>
      <w:r w:rsidRPr="00634784">
        <w:rPr>
          <w:rFonts w:ascii="Times New Roman" w:hAnsi="Times New Roman" w:cs="Times New Roman"/>
          <w:sz w:val="24"/>
          <w:szCs w:val="24"/>
        </w:rPr>
        <w:t xml:space="preserve">tional Financial Contagion”, proponen una manera para identificar como se puede validar si existe contagio o no, puesto que es importante resaltar que esto </w:t>
      </w:r>
      <w:r w:rsidR="006C0DB0" w:rsidRPr="00634784">
        <w:rPr>
          <w:rFonts w:ascii="Times New Roman" w:hAnsi="Times New Roman" w:cs="Times New Roman"/>
          <w:sz w:val="24"/>
          <w:szCs w:val="24"/>
        </w:rPr>
        <w:t>varía</w:t>
      </w:r>
      <w:r w:rsidRPr="00634784">
        <w:rPr>
          <w:rFonts w:ascii="Times New Roman" w:hAnsi="Times New Roman" w:cs="Times New Roman"/>
          <w:sz w:val="24"/>
          <w:szCs w:val="24"/>
        </w:rPr>
        <w:t xml:space="preserve"> de acuerdo a las definiciones que se deseen tener en cuenta para medir el contagio.</w:t>
      </w:r>
    </w:p>
    <w:p w14:paraId="0F16D2BE" w14:textId="74CD7E1B" w:rsidR="00DF13DC" w:rsidRPr="00634784" w:rsidRDefault="00DF13DC" w:rsidP="00634784">
      <w:pPr>
        <w:tabs>
          <w:tab w:val="left" w:pos="2775"/>
        </w:tabs>
        <w:jc w:val="both"/>
        <w:rPr>
          <w:rFonts w:ascii="Times New Roman" w:hAnsi="Times New Roman" w:cs="Times New Roman"/>
          <w:sz w:val="24"/>
          <w:szCs w:val="24"/>
        </w:rPr>
      </w:pPr>
      <w:r w:rsidRPr="00634784">
        <w:rPr>
          <w:rFonts w:ascii="Times New Roman" w:hAnsi="Times New Roman" w:cs="Times New Roman"/>
          <w:sz w:val="24"/>
          <w:szCs w:val="24"/>
        </w:rPr>
        <w:t xml:space="preserve">Por un lado, uno de los significados más comúnmente utilizados para definir contagio, es que éste es conocido como el aumento significativo de los vínculos existentes entre los mercados después de un choque económico en un país o grupo de países, lo que da lugar a la existencia de diferentes maneras a través de las cuales se puede propagar este contagio entre los diferentes países. </w:t>
      </w:r>
      <w:sdt>
        <w:sdtPr>
          <w:rPr>
            <w:rFonts w:ascii="Times New Roman" w:hAnsi="Times New Roman" w:cs="Times New Roman"/>
            <w:sz w:val="24"/>
            <w:szCs w:val="24"/>
          </w:rPr>
          <w:id w:val="-78213935"/>
          <w:citation/>
        </w:sdtPr>
        <w:sdtEndPr/>
        <w:sdtContent>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CITATION For00 \l 9226 </w:instrText>
          </w:r>
          <w:r w:rsidRPr="00634784">
            <w:rPr>
              <w:rFonts w:ascii="Times New Roman" w:hAnsi="Times New Roman" w:cs="Times New Roman"/>
              <w:sz w:val="24"/>
              <w:szCs w:val="24"/>
            </w:rPr>
            <w:fldChar w:fldCharType="separate"/>
          </w:r>
          <w:r w:rsidR="00DB231C" w:rsidRPr="00DB231C">
            <w:rPr>
              <w:rFonts w:ascii="Times New Roman" w:hAnsi="Times New Roman" w:cs="Times New Roman"/>
              <w:noProof/>
              <w:sz w:val="24"/>
              <w:szCs w:val="24"/>
            </w:rPr>
            <w:t>(Forbes &amp; Rigobon, 2000)</w:t>
          </w:r>
          <w:r w:rsidRPr="00634784">
            <w:rPr>
              <w:rFonts w:ascii="Times New Roman" w:hAnsi="Times New Roman" w:cs="Times New Roman"/>
              <w:sz w:val="24"/>
              <w:szCs w:val="24"/>
            </w:rPr>
            <w:fldChar w:fldCharType="end"/>
          </w:r>
        </w:sdtContent>
      </w:sdt>
      <w:r w:rsidRPr="00634784">
        <w:rPr>
          <w:rFonts w:ascii="Times New Roman" w:hAnsi="Times New Roman" w:cs="Times New Roman"/>
          <w:sz w:val="24"/>
          <w:szCs w:val="24"/>
        </w:rPr>
        <w:t xml:space="preserve"> Para el caso de estos autores destacan que es importante iniciar con esta idea en la mente, puesto que como lo destacan en otras obras como “No Contagion, only Interdependence: Measuring Stock Market co-movements”, donde todos los análisis realizados en mercados financieros parten de esta hipótesis.</w:t>
      </w:r>
    </w:p>
    <w:p w14:paraId="799F723A" w14:textId="77777777" w:rsidR="00DF13DC" w:rsidRPr="00634784" w:rsidRDefault="00DF13DC" w:rsidP="00634784">
      <w:pPr>
        <w:tabs>
          <w:tab w:val="left" w:pos="2775"/>
        </w:tabs>
        <w:jc w:val="both"/>
        <w:rPr>
          <w:rFonts w:ascii="Times New Roman" w:hAnsi="Times New Roman" w:cs="Times New Roman"/>
          <w:sz w:val="24"/>
          <w:szCs w:val="24"/>
        </w:rPr>
      </w:pPr>
      <w:r w:rsidRPr="00634784">
        <w:rPr>
          <w:rFonts w:ascii="Times New Roman" w:hAnsi="Times New Roman" w:cs="Times New Roman"/>
          <w:sz w:val="24"/>
          <w:szCs w:val="24"/>
        </w:rPr>
        <w:t>De acuerdo a lo expuesto por Forbes y Rigobon sobre el contagio, en la literatura existen 2 teorías sobre el contagio, las cuales se relacionan a continuación:</w:t>
      </w:r>
    </w:p>
    <w:p w14:paraId="74EE058A" w14:textId="77777777" w:rsidR="00DF13DC" w:rsidRPr="00634784" w:rsidRDefault="00DF13DC" w:rsidP="00634784">
      <w:pPr>
        <w:pStyle w:val="Prrafodelista"/>
        <w:numPr>
          <w:ilvl w:val="0"/>
          <w:numId w:val="9"/>
        </w:numPr>
        <w:tabs>
          <w:tab w:val="left" w:pos="2775"/>
        </w:tabs>
        <w:spacing w:line="360" w:lineRule="auto"/>
        <w:jc w:val="both"/>
        <w:rPr>
          <w:rFonts w:ascii="Times New Roman" w:hAnsi="Times New Roman" w:cs="Times New Roman"/>
          <w:b/>
          <w:sz w:val="24"/>
          <w:szCs w:val="24"/>
          <w:lang w:val="es-CO"/>
        </w:rPr>
      </w:pPr>
      <w:r w:rsidRPr="00634784">
        <w:rPr>
          <w:rFonts w:ascii="Times New Roman" w:hAnsi="Times New Roman" w:cs="Times New Roman"/>
          <w:b/>
          <w:sz w:val="24"/>
          <w:szCs w:val="24"/>
          <w:lang w:val="es-CO"/>
        </w:rPr>
        <w:t>Teoría contingente a la crisis</w:t>
      </w:r>
    </w:p>
    <w:p w14:paraId="6A5783AE" w14:textId="77777777" w:rsidR="00DF13DC" w:rsidRPr="00634784" w:rsidRDefault="00DF13DC" w:rsidP="00634784">
      <w:pPr>
        <w:tabs>
          <w:tab w:val="left" w:pos="2775"/>
        </w:tabs>
        <w:jc w:val="both"/>
        <w:rPr>
          <w:rFonts w:ascii="Times New Roman" w:hAnsi="Times New Roman" w:cs="Times New Roman"/>
          <w:sz w:val="24"/>
          <w:szCs w:val="24"/>
        </w:rPr>
      </w:pPr>
      <w:r w:rsidRPr="00634784">
        <w:rPr>
          <w:rFonts w:ascii="Times New Roman" w:hAnsi="Times New Roman" w:cs="Times New Roman"/>
          <w:sz w:val="24"/>
          <w:szCs w:val="24"/>
        </w:rPr>
        <w:t>Explican porque los mecanismos de transmisión cambian durante las crisis y por lo tanto porque los vínculos del mercado aumentan después de un choque. Según esta teoría existen 3 mecanismos:</w:t>
      </w:r>
    </w:p>
    <w:p w14:paraId="3A63907D" w14:textId="77777777" w:rsidR="00DF13DC" w:rsidRPr="00634784" w:rsidRDefault="00DF13DC" w:rsidP="00634784">
      <w:pPr>
        <w:pStyle w:val="Prrafodelista"/>
        <w:numPr>
          <w:ilvl w:val="0"/>
          <w:numId w:val="4"/>
        </w:numPr>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b/>
          <w:sz w:val="24"/>
          <w:szCs w:val="24"/>
          <w:lang w:val="es-CO"/>
        </w:rPr>
        <w:t>Equilibrio múltiple:</w:t>
      </w:r>
      <w:r w:rsidRPr="00634784">
        <w:rPr>
          <w:rFonts w:ascii="Times New Roman" w:hAnsi="Times New Roman" w:cs="Times New Roman"/>
          <w:sz w:val="24"/>
          <w:szCs w:val="24"/>
          <w:lang w:val="es-CO"/>
        </w:rPr>
        <w:t xml:space="preserve"> Ocurre cuando la crisis en un país es usada como “mancha solar” para otros países. Es decir, como una crisis en un país podría coordinar las expectativas de los inversionistas desplazándolos a otro “equilibrio malo”, lo que podría causar un colapso en la otra economía. </w:t>
      </w:r>
    </w:p>
    <w:p w14:paraId="18AAE2EE" w14:textId="77777777" w:rsidR="00DF13DC" w:rsidRPr="00634784" w:rsidRDefault="00DF13DC" w:rsidP="00634784">
      <w:pPr>
        <w:pStyle w:val="Prrafodelista"/>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 xml:space="preserve"> </w:t>
      </w:r>
    </w:p>
    <w:p w14:paraId="6ED07DEE" w14:textId="77777777" w:rsidR="00DF13DC" w:rsidRPr="00634784" w:rsidRDefault="00DF13DC" w:rsidP="00634784">
      <w:pPr>
        <w:pStyle w:val="Prrafodelista"/>
        <w:numPr>
          <w:ilvl w:val="0"/>
          <w:numId w:val="4"/>
        </w:numPr>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b/>
          <w:sz w:val="24"/>
          <w:szCs w:val="24"/>
          <w:lang w:val="es-CO"/>
        </w:rPr>
        <w:t xml:space="preserve">Liquidez endógena: </w:t>
      </w:r>
      <w:r w:rsidRPr="00634784">
        <w:rPr>
          <w:rFonts w:ascii="Times New Roman" w:hAnsi="Times New Roman" w:cs="Times New Roman"/>
          <w:sz w:val="24"/>
          <w:szCs w:val="24"/>
          <w:lang w:val="es-CO"/>
        </w:rPr>
        <w:t>En este modelo se da que una crisis que puede reducir la liquidez de los participantes del mercado, por lo cual los inversionistas venden sus activos “en crisis” a inversionistas que no están muy enterados sobre el tema, lo que da inicio a la crisis.</w:t>
      </w:r>
    </w:p>
    <w:p w14:paraId="4F7BF983" w14:textId="77777777" w:rsidR="00DF13DC" w:rsidRPr="00634784" w:rsidRDefault="00DF13DC" w:rsidP="00634784">
      <w:pPr>
        <w:pStyle w:val="Prrafodelista"/>
        <w:tabs>
          <w:tab w:val="left" w:pos="2775"/>
        </w:tabs>
        <w:spacing w:line="360" w:lineRule="auto"/>
        <w:jc w:val="both"/>
        <w:rPr>
          <w:rFonts w:ascii="Times New Roman" w:hAnsi="Times New Roman" w:cs="Times New Roman"/>
          <w:sz w:val="24"/>
          <w:szCs w:val="24"/>
          <w:lang w:val="es-CO"/>
        </w:rPr>
      </w:pPr>
    </w:p>
    <w:p w14:paraId="621FFFB6" w14:textId="77777777" w:rsidR="00DF13DC" w:rsidRPr="00634784" w:rsidRDefault="00DF13DC" w:rsidP="00634784">
      <w:pPr>
        <w:pStyle w:val="Prrafodelista"/>
        <w:numPr>
          <w:ilvl w:val="0"/>
          <w:numId w:val="4"/>
        </w:numPr>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b/>
          <w:sz w:val="24"/>
          <w:szCs w:val="24"/>
          <w:lang w:val="es-CO"/>
        </w:rPr>
        <w:t xml:space="preserve"> Política económica: </w:t>
      </w:r>
      <w:r w:rsidRPr="00634784">
        <w:rPr>
          <w:rFonts w:ascii="Times New Roman" w:hAnsi="Times New Roman" w:cs="Times New Roman"/>
          <w:sz w:val="24"/>
          <w:szCs w:val="24"/>
          <w:lang w:val="es-CO"/>
        </w:rPr>
        <w:t xml:space="preserve">Este modelo asume que los presidentes de los bancos centrales de cada país están bajo presión de mantener sus países con tipos de cambio entre rangos que sean favorables para el país. Por esta razón cuando un país decide, abandonar una tasa de cambio fija, lo que genera cambios en los regímenes cambiarios de cada país, lo que da como resultado la transmisión del shock inicial que existía antes de </w:t>
      </w:r>
      <w:r w:rsidRPr="00154C03">
        <w:rPr>
          <w:rFonts w:ascii="Times New Roman" w:hAnsi="Times New Roman" w:cs="Times New Roman"/>
          <w:sz w:val="24"/>
          <w:szCs w:val="24"/>
          <w:lang w:val="es-CO"/>
        </w:rPr>
        <w:t xml:space="preserve">ocurrir la crisis inicial.   </w:t>
      </w:r>
    </w:p>
    <w:p w14:paraId="00A1E341" w14:textId="77777777" w:rsidR="00DF13DC" w:rsidRPr="00634784" w:rsidRDefault="00DF13DC" w:rsidP="00634784">
      <w:pPr>
        <w:tabs>
          <w:tab w:val="left" w:pos="2775"/>
        </w:tabs>
        <w:jc w:val="both"/>
        <w:rPr>
          <w:rFonts w:ascii="Times New Roman" w:hAnsi="Times New Roman" w:cs="Times New Roman"/>
          <w:b/>
          <w:sz w:val="24"/>
          <w:szCs w:val="24"/>
        </w:rPr>
      </w:pPr>
      <w:r w:rsidRPr="00634784">
        <w:rPr>
          <w:rFonts w:ascii="Times New Roman" w:hAnsi="Times New Roman" w:cs="Times New Roman"/>
          <w:b/>
          <w:sz w:val="24"/>
          <w:szCs w:val="24"/>
        </w:rPr>
        <w:t>Causas</w:t>
      </w:r>
    </w:p>
    <w:p w14:paraId="5D97EAEF" w14:textId="77777777" w:rsidR="00DF13DC" w:rsidRPr="00634784" w:rsidRDefault="00DF13DC" w:rsidP="00634784">
      <w:pPr>
        <w:pStyle w:val="Prrafodelista"/>
        <w:numPr>
          <w:ilvl w:val="0"/>
          <w:numId w:val="5"/>
        </w:numPr>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 xml:space="preserve">Equilibrio múltiple  </w:t>
      </w:r>
      <w:r w:rsidRPr="00634784">
        <w:rPr>
          <w:rFonts w:ascii="Times New Roman" w:hAnsi="Times New Roman" w:cs="Times New Roman"/>
          <w:sz w:val="24"/>
          <w:szCs w:val="24"/>
          <w:lang w:val="es-CO"/>
        </w:rPr>
        <w:sym w:font="Wingdings" w:char="F0E0"/>
      </w:r>
      <w:r w:rsidRPr="00634784">
        <w:rPr>
          <w:rFonts w:ascii="Times New Roman" w:hAnsi="Times New Roman" w:cs="Times New Roman"/>
          <w:sz w:val="24"/>
          <w:szCs w:val="24"/>
          <w:lang w:val="es-CO"/>
        </w:rPr>
        <w:t xml:space="preserve">  Psicología del inversionista</w:t>
      </w:r>
    </w:p>
    <w:p w14:paraId="281CC71E" w14:textId="77777777" w:rsidR="00DF13DC" w:rsidRPr="00634784" w:rsidRDefault="00DF13DC" w:rsidP="00634784">
      <w:pPr>
        <w:pStyle w:val="Prrafodelista"/>
        <w:numPr>
          <w:ilvl w:val="0"/>
          <w:numId w:val="5"/>
        </w:numPr>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 xml:space="preserve">Liquidez endógena  </w:t>
      </w:r>
      <w:r w:rsidRPr="00634784">
        <w:rPr>
          <w:rFonts w:ascii="Times New Roman" w:hAnsi="Times New Roman" w:cs="Times New Roman"/>
          <w:sz w:val="24"/>
          <w:szCs w:val="24"/>
          <w:lang w:val="es-CO"/>
        </w:rPr>
        <w:sym w:font="Wingdings" w:char="F0E0"/>
      </w:r>
      <w:r w:rsidRPr="00634784">
        <w:rPr>
          <w:rFonts w:ascii="Times New Roman" w:hAnsi="Times New Roman" w:cs="Times New Roman"/>
          <w:sz w:val="24"/>
          <w:szCs w:val="24"/>
          <w:lang w:val="es-CO"/>
        </w:rPr>
        <w:t xml:space="preserve"> Recomposición de portafolios</w:t>
      </w:r>
    </w:p>
    <w:p w14:paraId="730F853D" w14:textId="77777777" w:rsidR="00DF13DC" w:rsidRPr="00634784" w:rsidRDefault="00DF13DC" w:rsidP="00634784">
      <w:pPr>
        <w:pStyle w:val="Prrafodelista"/>
        <w:numPr>
          <w:ilvl w:val="0"/>
          <w:numId w:val="5"/>
        </w:numPr>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 xml:space="preserve">Política económica  </w:t>
      </w:r>
      <w:r w:rsidRPr="00634784">
        <w:rPr>
          <w:rFonts w:ascii="Times New Roman" w:hAnsi="Times New Roman" w:cs="Times New Roman"/>
          <w:sz w:val="24"/>
          <w:szCs w:val="24"/>
          <w:lang w:val="es-CO"/>
        </w:rPr>
        <w:sym w:font="Wingdings" w:char="F0E0"/>
      </w:r>
      <w:r w:rsidRPr="00634784">
        <w:rPr>
          <w:rFonts w:ascii="Times New Roman" w:hAnsi="Times New Roman" w:cs="Times New Roman"/>
          <w:sz w:val="24"/>
          <w:szCs w:val="24"/>
          <w:lang w:val="es-CO"/>
        </w:rPr>
        <w:t xml:space="preserve">  Regímenes cambiarios</w:t>
      </w:r>
    </w:p>
    <w:p w14:paraId="35776FF8" w14:textId="77777777" w:rsidR="00DF13DC" w:rsidRPr="00634784" w:rsidRDefault="00DF13DC" w:rsidP="00634784">
      <w:pPr>
        <w:pStyle w:val="Prrafodelista"/>
        <w:tabs>
          <w:tab w:val="left" w:pos="2775"/>
        </w:tabs>
        <w:spacing w:line="360" w:lineRule="auto"/>
        <w:jc w:val="both"/>
        <w:rPr>
          <w:rFonts w:ascii="Times New Roman" w:hAnsi="Times New Roman" w:cs="Times New Roman"/>
          <w:sz w:val="24"/>
          <w:szCs w:val="24"/>
          <w:lang w:val="es-CO"/>
        </w:rPr>
      </w:pPr>
    </w:p>
    <w:p w14:paraId="420F4BD8" w14:textId="77777777" w:rsidR="00DF13DC" w:rsidRPr="00154C03" w:rsidRDefault="00DF13DC" w:rsidP="00634784">
      <w:pPr>
        <w:pStyle w:val="Prrafodelista"/>
        <w:numPr>
          <w:ilvl w:val="0"/>
          <w:numId w:val="9"/>
        </w:numPr>
        <w:tabs>
          <w:tab w:val="left" w:pos="2775"/>
        </w:tabs>
        <w:spacing w:line="360" w:lineRule="auto"/>
        <w:jc w:val="both"/>
        <w:rPr>
          <w:rFonts w:ascii="Times New Roman" w:hAnsi="Times New Roman" w:cs="Times New Roman"/>
          <w:b/>
          <w:sz w:val="24"/>
          <w:szCs w:val="24"/>
          <w:lang w:val="es-CO"/>
        </w:rPr>
      </w:pPr>
      <w:r w:rsidRPr="00634784">
        <w:rPr>
          <w:rFonts w:ascii="Times New Roman" w:hAnsi="Times New Roman" w:cs="Times New Roman"/>
          <w:b/>
          <w:sz w:val="24"/>
          <w:szCs w:val="24"/>
          <w:lang w:val="es-CO"/>
        </w:rPr>
        <w:t>Teoría no contingente</w:t>
      </w:r>
      <w:r w:rsidRPr="00154C03">
        <w:rPr>
          <w:rFonts w:ascii="Times New Roman" w:hAnsi="Times New Roman" w:cs="Times New Roman"/>
          <w:b/>
          <w:sz w:val="24"/>
          <w:szCs w:val="24"/>
          <w:lang w:val="es-CO"/>
        </w:rPr>
        <w:t xml:space="preserve"> a la crisis</w:t>
      </w:r>
    </w:p>
    <w:p w14:paraId="5FDD73A2" w14:textId="77777777" w:rsidR="00DF13DC" w:rsidRPr="00634784" w:rsidRDefault="00DF13DC" w:rsidP="00634784">
      <w:pPr>
        <w:tabs>
          <w:tab w:val="left" w:pos="2775"/>
        </w:tabs>
        <w:jc w:val="both"/>
        <w:rPr>
          <w:rFonts w:ascii="Times New Roman" w:hAnsi="Times New Roman" w:cs="Times New Roman"/>
          <w:sz w:val="24"/>
          <w:szCs w:val="24"/>
        </w:rPr>
      </w:pPr>
      <w:r w:rsidRPr="00634784">
        <w:rPr>
          <w:rFonts w:ascii="Times New Roman" w:hAnsi="Times New Roman" w:cs="Times New Roman"/>
          <w:sz w:val="24"/>
          <w:szCs w:val="24"/>
        </w:rPr>
        <w:t>Esta teoría asume que los mecanismos de transmisión son los mismos como durante los periodos estables y por lo tanto los vínculos entre los mercados no aumentan después del choque. Estas teorías están divididas en 4 canales:</w:t>
      </w:r>
    </w:p>
    <w:p w14:paraId="4DAA09B5" w14:textId="77777777" w:rsidR="00DF13DC" w:rsidRPr="00634784" w:rsidRDefault="00DF13DC" w:rsidP="00634784">
      <w:pPr>
        <w:pStyle w:val="Prrafodelista"/>
        <w:numPr>
          <w:ilvl w:val="0"/>
          <w:numId w:val="6"/>
        </w:numPr>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b/>
          <w:sz w:val="24"/>
          <w:szCs w:val="24"/>
          <w:lang w:val="es-CO"/>
        </w:rPr>
        <w:t xml:space="preserve">Comercio: </w:t>
      </w:r>
      <w:r w:rsidRPr="00634784">
        <w:rPr>
          <w:rFonts w:ascii="Times New Roman" w:hAnsi="Times New Roman" w:cs="Times New Roman"/>
          <w:sz w:val="24"/>
          <w:szCs w:val="24"/>
          <w:lang w:val="es-CO"/>
        </w:rPr>
        <w:t>Cuando un país devalúa su moneda, esto aumentaría de manera significativa la competitividad de los bienes, por lo cual la exportación a un segundo país podría aumentar lo que afectaría las ventas domésticas en el segundo país.</w:t>
      </w:r>
    </w:p>
    <w:p w14:paraId="0F434843" w14:textId="77777777" w:rsidR="00DF13DC" w:rsidRPr="00634784" w:rsidRDefault="00DF13DC" w:rsidP="00634784">
      <w:pPr>
        <w:pStyle w:val="Prrafodelista"/>
        <w:tabs>
          <w:tab w:val="left" w:pos="2775"/>
        </w:tabs>
        <w:spacing w:line="360" w:lineRule="auto"/>
        <w:jc w:val="both"/>
        <w:rPr>
          <w:rFonts w:ascii="Times New Roman" w:hAnsi="Times New Roman" w:cs="Times New Roman"/>
          <w:sz w:val="24"/>
          <w:szCs w:val="24"/>
          <w:lang w:val="es-CO"/>
        </w:rPr>
      </w:pPr>
    </w:p>
    <w:p w14:paraId="2337EE36" w14:textId="77777777" w:rsidR="00DF13DC" w:rsidRPr="00634784" w:rsidRDefault="00DF13DC" w:rsidP="00634784">
      <w:pPr>
        <w:pStyle w:val="Prrafodelista"/>
        <w:numPr>
          <w:ilvl w:val="0"/>
          <w:numId w:val="6"/>
        </w:numPr>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b/>
          <w:sz w:val="24"/>
          <w:szCs w:val="24"/>
          <w:lang w:val="es-CO"/>
        </w:rPr>
        <w:t xml:space="preserve">Coordinación de políticas: </w:t>
      </w:r>
      <w:r w:rsidRPr="00634784">
        <w:rPr>
          <w:rFonts w:ascii="Times New Roman" w:hAnsi="Times New Roman" w:cs="Times New Roman"/>
          <w:sz w:val="24"/>
          <w:szCs w:val="24"/>
          <w:lang w:val="es-CO"/>
        </w:rPr>
        <w:t xml:space="preserve">Esta se da cuando la respuesta de un país ante un choque económico podría obligar a un país tercero a adoptar políticas similares, por ejemplo, en cuanto a los acuerdos comerciales. </w:t>
      </w:r>
    </w:p>
    <w:p w14:paraId="33BA461D" w14:textId="77777777" w:rsidR="00DF13DC" w:rsidRPr="00634784" w:rsidRDefault="00DF13DC" w:rsidP="00634784">
      <w:pPr>
        <w:pStyle w:val="Prrafodelista"/>
        <w:tabs>
          <w:tab w:val="left" w:pos="2775"/>
        </w:tabs>
        <w:spacing w:line="360" w:lineRule="auto"/>
        <w:jc w:val="both"/>
        <w:rPr>
          <w:rFonts w:ascii="Times New Roman" w:hAnsi="Times New Roman" w:cs="Times New Roman"/>
          <w:sz w:val="24"/>
          <w:szCs w:val="24"/>
          <w:lang w:val="es-CO"/>
        </w:rPr>
      </w:pPr>
    </w:p>
    <w:p w14:paraId="0C209EBB" w14:textId="77777777" w:rsidR="00DF13DC" w:rsidRPr="00634784" w:rsidRDefault="00DF13DC" w:rsidP="00634784">
      <w:pPr>
        <w:pStyle w:val="Prrafodelista"/>
        <w:numPr>
          <w:ilvl w:val="0"/>
          <w:numId w:val="6"/>
        </w:numPr>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b/>
          <w:sz w:val="24"/>
          <w:szCs w:val="24"/>
          <w:lang w:val="es-CO"/>
        </w:rPr>
        <w:t xml:space="preserve">Reevaluación de un país: </w:t>
      </w:r>
      <w:r w:rsidRPr="00634784">
        <w:rPr>
          <w:rFonts w:ascii="Times New Roman" w:hAnsi="Times New Roman" w:cs="Times New Roman"/>
          <w:sz w:val="24"/>
          <w:szCs w:val="24"/>
          <w:lang w:val="es-CO"/>
        </w:rPr>
        <w:t xml:space="preserve">Este mecanismo de propagación explica que los inversionistas aplican las lecciones después de un choque económico, en otros países con condiciones macroeconómicas similares. </w:t>
      </w:r>
    </w:p>
    <w:p w14:paraId="5A761764" w14:textId="77777777" w:rsidR="00DF13DC" w:rsidRPr="00634784" w:rsidRDefault="00DF13DC" w:rsidP="00634784">
      <w:pPr>
        <w:pStyle w:val="Prrafodelista"/>
        <w:tabs>
          <w:tab w:val="left" w:pos="2775"/>
        </w:tabs>
        <w:spacing w:line="360" w:lineRule="auto"/>
        <w:jc w:val="both"/>
        <w:rPr>
          <w:rFonts w:ascii="Times New Roman" w:hAnsi="Times New Roman" w:cs="Times New Roman"/>
          <w:sz w:val="24"/>
          <w:szCs w:val="24"/>
          <w:lang w:val="es-CO"/>
        </w:rPr>
      </w:pPr>
    </w:p>
    <w:p w14:paraId="7F6C3EA7" w14:textId="77777777" w:rsidR="00DF13DC" w:rsidRPr="00634784" w:rsidRDefault="00DF13DC" w:rsidP="00634784">
      <w:pPr>
        <w:pStyle w:val="Prrafodelista"/>
        <w:numPr>
          <w:ilvl w:val="0"/>
          <w:numId w:val="6"/>
        </w:numPr>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b/>
          <w:sz w:val="24"/>
          <w:szCs w:val="24"/>
          <w:lang w:val="es-CO"/>
        </w:rPr>
        <w:t xml:space="preserve">Choques globales aleatorios: </w:t>
      </w:r>
      <w:r w:rsidRPr="00634784">
        <w:rPr>
          <w:rFonts w:ascii="Times New Roman" w:hAnsi="Times New Roman" w:cs="Times New Roman"/>
          <w:sz w:val="24"/>
          <w:szCs w:val="24"/>
          <w:lang w:val="es-CO"/>
        </w:rPr>
        <w:t>Los shocks globales afectan simultáneamente varias economías, por ejemplo, un aumento en la tasa de interés, una contracción en el suministro de capital, o una disminución en la demanda internacional, esto podría ralentizar el crecimiento en varios países. De esta manera después de este tipo de choques, la correlación entre los mercados de los países afectados podría aumentar.</w:t>
      </w:r>
    </w:p>
    <w:p w14:paraId="76AC7903" w14:textId="77777777" w:rsidR="00DF13DC" w:rsidRPr="00634784" w:rsidRDefault="00DF13DC" w:rsidP="00634784">
      <w:pPr>
        <w:pStyle w:val="Prrafodelista"/>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b/>
          <w:sz w:val="24"/>
          <w:szCs w:val="24"/>
          <w:lang w:val="es-CO"/>
        </w:rPr>
        <w:t xml:space="preserve">Exógenos: </w:t>
      </w:r>
      <w:r w:rsidRPr="00634784">
        <w:rPr>
          <w:rFonts w:ascii="Times New Roman" w:hAnsi="Times New Roman" w:cs="Times New Roman"/>
          <w:sz w:val="24"/>
          <w:szCs w:val="24"/>
          <w:lang w:val="es-CO"/>
        </w:rPr>
        <w:t>No cambian la manera en que los shocks se transmiten, y son ejemplo de “teoría no contingente a la crisis”</w:t>
      </w:r>
    </w:p>
    <w:p w14:paraId="51AB5B1B" w14:textId="77777777" w:rsidR="00DF13DC" w:rsidRPr="00634784" w:rsidRDefault="00DF13DC" w:rsidP="00634784">
      <w:pPr>
        <w:pStyle w:val="Prrafodelista"/>
        <w:tabs>
          <w:tab w:val="left" w:pos="2775"/>
        </w:tabs>
        <w:spacing w:line="360" w:lineRule="auto"/>
        <w:jc w:val="both"/>
        <w:rPr>
          <w:rFonts w:ascii="Times New Roman" w:hAnsi="Times New Roman" w:cs="Times New Roman"/>
          <w:sz w:val="24"/>
          <w:szCs w:val="24"/>
          <w:lang w:val="es-CO"/>
        </w:rPr>
      </w:pPr>
    </w:p>
    <w:p w14:paraId="35D2EDC1" w14:textId="77777777" w:rsidR="00DF13DC" w:rsidRPr="00634784" w:rsidRDefault="00406B8C" w:rsidP="00634784">
      <w:pPr>
        <w:tabs>
          <w:tab w:val="left" w:pos="2775"/>
        </w:tabs>
        <w:jc w:val="both"/>
        <w:rPr>
          <w:rFonts w:ascii="Times New Roman" w:eastAsiaTheme="minorEastAsia" w:hAnsi="Times New Roman" w:cs="Times New Roman"/>
          <w:sz w:val="24"/>
          <w:szCs w:val="24"/>
        </w:rPr>
      </w:pPr>
      <m:oMathPara>
        <m:oMathParaPr>
          <m:jc m:val="center"/>
        </m:oMathParaP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m:t>
              </m:r>
            </m:sub>
          </m:sSub>
          <m:r>
            <w:rPr>
              <w:rFonts w:ascii="Cambria Math" w:hAnsi="Cambria Math" w:cs="Times New Roman"/>
              <w:sz w:val="24"/>
              <w:szCs w:val="24"/>
            </w:rPr>
            <m:t>=β</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t</m:t>
              </m:r>
            </m:sub>
          </m:sSub>
          <m:r>
            <w:rPr>
              <w:rFonts w:ascii="Cambria Math" w:hAnsi="Cambria Math" w:cs="Times New Roman"/>
              <w:sz w:val="24"/>
              <w:szCs w:val="24"/>
            </w:rPr>
            <m:t>+γ</m:t>
          </m:r>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ԑ</m:t>
              </m:r>
            </m:e>
            <m:sub>
              <m:r>
                <w:rPr>
                  <w:rFonts w:ascii="Cambria Math" w:hAnsi="Cambria Math" w:cs="Times New Roman"/>
                  <w:sz w:val="24"/>
                  <w:szCs w:val="24"/>
                </w:rPr>
                <m:t>t</m:t>
              </m:r>
            </m:sub>
          </m:sSub>
        </m:oMath>
      </m:oMathPara>
    </w:p>
    <w:p w14:paraId="6FD2E043" w14:textId="739AC5DB" w:rsidR="00DF13DC" w:rsidRPr="00634784" w:rsidRDefault="00406B8C" w:rsidP="00634784">
      <w:pPr>
        <w:pStyle w:val="Prrafodelista"/>
        <w:tabs>
          <w:tab w:val="left" w:pos="2775"/>
        </w:tabs>
        <w:spacing w:line="360" w:lineRule="auto"/>
        <w:jc w:val="both"/>
        <w:rPr>
          <w:rFonts w:ascii="Times New Roman" w:eastAsiaTheme="minorEastAsia" w:hAnsi="Times New Roman" w:cs="Times New Roman"/>
          <w:sz w:val="24"/>
          <w:szCs w:val="24"/>
          <w:lang w:val="es-CO"/>
        </w:rPr>
      </w:pPr>
      <m:oMathPara>
        <m:oMath>
          <m:sSub>
            <m:sSubPr>
              <m:ctrlPr>
                <w:rPr>
                  <w:rFonts w:ascii="Cambria Math" w:hAnsi="Cambria Math" w:cs="Times New Roman"/>
                  <w:i/>
                  <w:sz w:val="24"/>
                  <w:szCs w:val="24"/>
                  <w:lang w:val="es-CO"/>
                </w:rPr>
              </m:ctrlPr>
            </m:sSubPr>
            <m:e>
              <m:r>
                <w:rPr>
                  <w:rFonts w:ascii="Cambria Math" w:hAnsi="Cambria Math" w:cs="Times New Roman"/>
                  <w:sz w:val="24"/>
                  <w:szCs w:val="24"/>
                  <w:lang w:val="es-CO"/>
                </w:rPr>
                <m:t>x</m:t>
              </m:r>
            </m:e>
            <m:sub>
              <m:r>
                <w:rPr>
                  <w:rFonts w:ascii="Cambria Math" w:hAnsi="Cambria Math" w:cs="Times New Roman"/>
                  <w:sz w:val="24"/>
                  <w:szCs w:val="24"/>
                  <w:lang w:val="es-CO"/>
                </w:rPr>
                <m:t>t</m:t>
              </m:r>
            </m:sub>
          </m:sSub>
          <m:r>
            <w:rPr>
              <w:rFonts w:ascii="Cambria Math" w:hAnsi="Cambria Math" w:cs="Times New Roman"/>
              <w:sz w:val="24"/>
              <w:szCs w:val="24"/>
              <w:lang w:val="es-CO"/>
            </w:rPr>
            <m:t>=</m:t>
          </m:r>
          <m:sSub>
            <m:sSubPr>
              <m:ctrlPr>
                <w:rPr>
                  <w:rFonts w:ascii="Cambria Math" w:hAnsi="Cambria Math" w:cs="Times New Roman"/>
                  <w:i/>
                  <w:sz w:val="24"/>
                  <w:szCs w:val="24"/>
                  <w:lang w:val="es-CO"/>
                </w:rPr>
              </m:ctrlPr>
            </m:sSubPr>
            <m:e>
              <m:r>
                <w:rPr>
                  <w:rFonts w:ascii="Cambria Math" w:hAnsi="Cambria Math" w:cs="Times New Roman"/>
                  <w:sz w:val="24"/>
                  <w:szCs w:val="24"/>
                  <w:lang w:val="es-CO"/>
                </w:rPr>
                <m:t>z</m:t>
              </m:r>
            </m:e>
            <m:sub>
              <m:r>
                <w:rPr>
                  <w:rFonts w:ascii="Cambria Math" w:hAnsi="Cambria Math" w:cs="Times New Roman"/>
                  <w:sz w:val="24"/>
                  <w:szCs w:val="24"/>
                  <w:lang w:val="es-CO"/>
                </w:rPr>
                <m:t>t</m:t>
              </m:r>
            </m:sub>
          </m:sSub>
          <m:r>
            <w:rPr>
              <w:rFonts w:ascii="Cambria Math" w:hAnsi="Cambria Math" w:cs="Times New Roman"/>
              <w:sz w:val="24"/>
              <w:szCs w:val="24"/>
              <w:lang w:val="es-CO"/>
            </w:rPr>
            <m:t>+</m:t>
          </m:r>
          <m:sSub>
            <m:sSubPr>
              <m:ctrlPr>
                <w:rPr>
                  <w:rFonts w:ascii="Cambria Math" w:hAnsi="Cambria Math" w:cs="Times New Roman"/>
                  <w:i/>
                  <w:sz w:val="24"/>
                  <w:szCs w:val="24"/>
                  <w:lang w:val="es-CO"/>
                </w:rPr>
              </m:ctrlPr>
            </m:sSubPr>
            <m:e>
              <m:r>
                <w:rPr>
                  <w:rFonts w:ascii="Cambria Math" w:hAnsi="Cambria Math" w:cs="Times New Roman"/>
                  <w:sz w:val="24"/>
                  <w:szCs w:val="24"/>
                  <w:lang w:val="es-CO"/>
                </w:rPr>
                <m:t>η</m:t>
              </m:r>
            </m:e>
            <m:sub>
              <m:r>
                <w:rPr>
                  <w:rFonts w:ascii="Cambria Math" w:hAnsi="Cambria Math" w:cs="Times New Roman"/>
                  <w:sz w:val="24"/>
                  <w:szCs w:val="24"/>
                  <w:lang w:val="es-CO"/>
                </w:rPr>
                <m:t>t</m:t>
              </m:r>
            </m:sub>
          </m:sSub>
        </m:oMath>
      </m:oMathPara>
    </w:p>
    <w:p w14:paraId="07F24E39" w14:textId="36F4A769" w:rsidR="00DF13DC" w:rsidRPr="00634784" w:rsidRDefault="00406B8C" w:rsidP="00634784">
      <w:pPr>
        <w:tabs>
          <w:tab w:val="left" w:pos="2775"/>
        </w:tabs>
        <w:jc w:val="both"/>
        <w:rPr>
          <w:rFonts w:ascii="Times New Roman" w:hAnsi="Times New Roman" w:cs="Times New Roman"/>
          <w:b/>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t</m:t>
            </m:r>
          </m:sub>
        </m:sSub>
      </m:oMath>
      <w:r w:rsidR="00DF13DC" w:rsidRPr="00634784">
        <w:rPr>
          <w:rFonts w:ascii="Times New Roman" w:eastAsiaTheme="minorEastAsia" w:hAnsi="Times New Roman" w:cs="Times New Roman"/>
          <w:sz w:val="24"/>
          <w:szCs w:val="24"/>
        </w:rPr>
        <w:t xml:space="preserve"> e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m:t>
            </m:r>
          </m:sub>
        </m:sSub>
      </m:oMath>
      <w:r w:rsidR="00DF13DC" w:rsidRPr="00634784">
        <w:rPr>
          <w:rFonts w:ascii="Times New Roman" w:eastAsiaTheme="minorEastAsia" w:hAnsi="Times New Roman" w:cs="Times New Roman"/>
          <w:sz w:val="24"/>
          <w:szCs w:val="24"/>
        </w:rPr>
        <w:t xml:space="preserve"> son 2 índices de mercados, </w:t>
      </w: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t</m:t>
            </m:r>
          </m:sub>
        </m:sSub>
        <m:r>
          <w:rPr>
            <w:rFonts w:ascii="Cambria Math" w:hAnsi="Cambria Math" w:cs="Times New Roman"/>
            <w:sz w:val="24"/>
            <w:szCs w:val="24"/>
          </w:rPr>
          <m:t xml:space="preserve"> </m:t>
        </m:r>
      </m:oMath>
      <w:r w:rsidR="00DF13DC" w:rsidRPr="00634784">
        <w:rPr>
          <w:rFonts w:ascii="Times New Roman" w:eastAsiaTheme="minorEastAsia" w:hAnsi="Times New Roman" w:cs="Times New Roman"/>
          <w:sz w:val="24"/>
          <w:szCs w:val="24"/>
        </w:rPr>
        <w:t xml:space="preserve">es un shock de liquidez (tiene cualquier distribución), </w:t>
      </w:r>
      <m:oMath>
        <m:sSub>
          <m:sSubPr>
            <m:ctrlPr>
              <w:rPr>
                <w:rFonts w:ascii="Cambria Math" w:hAnsi="Cambria Math" w:cs="Times New Roman"/>
                <w:i/>
                <w:sz w:val="24"/>
                <w:szCs w:val="24"/>
              </w:rPr>
            </m:ctrlPr>
          </m:sSubPr>
          <m:e>
            <m:r>
              <w:rPr>
                <w:rFonts w:ascii="Cambria Math" w:hAnsi="Cambria Math" w:cs="Times New Roman"/>
                <w:sz w:val="24"/>
                <w:szCs w:val="24"/>
              </w:rPr>
              <m:t>η</m:t>
            </m:r>
          </m:e>
          <m:sub>
            <m:r>
              <w:rPr>
                <w:rFonts w:ascii="Cambria Math" w:hAnsi="Cambria Math" w:cs="Times New Roman"/>
                <w:sz w:val="24"/>
                <w:szCs w:val="24"/>
              </w:rPr>
              <m:t>t</m:t>
            </m:r>
          </m:sub>
        </m:sSub>
      </m:oMath>
      <w:r w:rsidR="00DF13DC" w:rsidRPr="00634784">
        <w:rPr>
          <w:rFonts w:ascii="Times New Roman" w:eastAsiaTheme="minorEastAsia" w:hAnsi="Times New Roman" w:cs="Times New Roman"/>
          <w:sz w:val="24"/>
          <w:szCs w:val="24"/>
        </w:rPr>
        <w:t xml:space="preserve"> y </w:t>
      </w:r>
      <m:oMath>
        <m:sSub>
          <m:sSubPr>
            <m:ctrlPr>
              <w:rPr>
                <w:rFonts w:ascii="Cambria Math" w:hAnsi="Cambria Math" w:cs="Times New Roman"/>
                <w:i/>
                <w:sz w:val="24"/>
                <w:szCs w:val="24"/>
              </w:rPr>
            </m:ctrlPr>
          </m:sSubPr>
          <m:e>
            <m:r>
              <w:rPr>
                <w:rFonts w:ascii="Cambria Math" w:hAnsi="Cambria Math" w:cs="Times New Roman"/>
                <w:sz w:val="24"/>
                <w:szCs w:val="24"/>
              </w:rPr>
              <m:t>ԑ</m:t>
            </m:r>
          </m:e>
          <m:sub>
            <m:r>
              <w:rPr>
                <w:rFonts w:ascii="Cambria Math" w:hAnsi="Cambria Math" w:cs="Times New Roman"/>
                <w:sz w:val="24"/>
                <w:szCs w:val="24"/>
              </w:rPr>
              <m:t>t</m:t>
            </m:r>
          </m:sub>
        </m:sSub>
      </m:oMath>
      <w:r w:rsidR="00DF13DC" w:rsidRPr="00634784">
        <w:rPr>
          <w:rFonts w:ascii="Times New Roman" w:eastAsiaTheme="minorEastAsia" w:hAnsi="Times New Roman" w:cs="Times New Roman"/>
          <w:sz w:val="24"/>
          <w:szCs w:val="24"/>
        </w:rPr>
        <w:t xml:space="preserve"> son choques independientes. Este modelo asume que los shocks son transmitidos del país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t</m:t>
            </m:r>
          </m:sub>
        </m:sSub>
      </m:oMath>
      <w:r w:rsidR="00DF13DC" w:rsidRPr="00634784">
        <w:rPr>
          <w:rFonts w:ascii="Times New Roman" w:eastAsiaTheme="minorEastAsia" w:hAnsi="Times New Roman" w:cs="Times New Roman"/>
          <w:sz w:val="24"/>
          <w:szCs w:val="24"/>
        </w:rPr>
        <w:t xml:space="preserve"> al pais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m:t>
            </m:r>
          </m:sub>
        </m:sSub>
      </m:oMath>
      <w:r w:rsidR="00DF13DC" w:rsidRPr="00634784">
        <w:rPr>
          <w:rFonts w:ascii="Times New Roman" w:eastAsiaTheme="minorEastAsia" w:hAnsi="Times New Roman" w:cs="Times New Roman"/>
          <w:sz w:val="24"/>
          <w:szCs w:val="24"/>
        </w:rPr>
        <w:t xml:space="preserve"> a través de la variable </w:t>
      </w:r>
      <m:oMath>
        <m:r>
          <w:rPr>
            <w:rFonts w:ascii="Cambria Math" w:hAnsi="Cambria Math" w:cs="Times New Roman"/>
            <w:sz w:val="24"/>
            <w:szCs w:val="24"/>
          </w:rPr>
          <m:t>β</m:t>
        </m:r>
      </m:oMath>
      <w:r w:rsidR="00DF13DC" w:rsidRPr="00634784">
        <w:rPr>
          <w:rFonts w:ascii="Times New Roman" w:eastAsiaTheme="minorEastAsia" w:hAnsi="Times New Roman" w:cs="Times New Roman"/>
          <w:sz w:val="24"/>
          <w:szCs w:val="24"/>
        </w:rPr>
        <w:t xml:space="preserve">, por lo que el shock de liquidez tiene diferentes efectos en ambos países. También asume </w:t>
      </w: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t</m:t>
            </m:r>
          </m:sub>
        </m:sSub>
      </m:oMath>
      <w:r w:rsidR="00DF13DC" w:rsidRPr="00634784">
        <w:rPr>
          <w:rFonts w:ascii="Times New Roman" w:eastAsiaTheme="minorEastAsia" w:hAnsi="Times New Roman" w:cs="Times New Roman"/>
          <w:sz w:val="24"/>
          <w:szCs w:val="24"/>
        </w:rPr>
        <w:t xml:space="preserve"> es independiente de </w:t>
      </w:r>
      <m:oMath>
        <m:sSub>
          <m:sSubPr>
            <m:ctrlPr>
              <w:rPr>
                <w:rFonts w:ascii="Cambria Math" w:hAnsi="Cambria Math" w:cs="Times New Roman"/>
                <w:i/>
                <w:sz w:val="24"/>
                <w:szCs w:val="24"/>
              </w:rPr>
            </m:ctrlPr>
          </m:sSubPr>
          <m:e>
            <m:r>
              <w:rPr>
                <w:rFonts w:ascii="Cambria Math" w:hAnsi="Cambria Math" w:cs="Times New Roman"/>
                <w:sz w:val="24"/>
                <w:szCs w:val="24"/>
              </w:rPr>
              <m:t>ԑ</m:t>
            </m:r>
          </m:e>
          <m:sub>
            <m:r>
              <w:rPr>
                <w:rFonts w:ascii="Cambria Math" w:hAnsi="Cambria Math" w:cs="Times New Roman"/>
                <w:sz w:val="24"/>
                <w:szCs w:val="24"/>
              </w:rPr>
              <m:t>t</m:t>
            </m:r>
          </m:sub>
        </m:sSub>
      </m:oMath>
      <w:r w:rsidR="00DF13DC" w:rsidRPr="00634784">
        <w:rPr>
          <w:rFonts w:ascii="Times New Roman" w:eastAsiaTheme="minorEastAsia" w:hAnsi="Times New Roman" w:cs="Times New Roman"/>
          <w:sz w:val="24"/>
          <w:szCs w:val="24"/>
        </w:rPr>
        <w:t xml:space="preserve"> y </w:t>
      </w:r>
      <m:oMath>
        <m:sSub>
          <m:sSubPr>
            <m:ctrlPr>
              <w:rPr>
                <w:rFonts w:ascii="Cambria Math" w:hAnsi="Cambria Math" w:cs="Times New Roman"/>
                <w:i/>
                <w:sz w:val="24"/>
                <w:szCs w:val="24"/>
              </w:rPr>
            </m:ctrlPr>
          </m:sSubPr>
          <m:e>
            <m:r>
              <w:rPr>
                <w:rFonts w:ascii="Cambria Math" w:hAnsi="Cambria Math" w:cs="Times New Roman"/>
                <w:sz w:val="24"/>
                <w:szCs w:val="24"/>
              </w:rPr>
              <m:t>η</m:t>
            </m:r>
          </m:e>
          <m:sub>
            <m:r>
              <w:rPr>
                <w:rFonts w:ascii="Cambria Math" w:hAnsi="Cambria Math" w:cs="Times New Roman"/>
                <w:sz w:val="24"/>
                <w:szCs w:val="24"/>
              </w:rPr>
              <m:t>t</m:t>
            </m:r>
          </m:sub>
        </m:sSub>
      </m:oMath>
      <w:r w:rsidR="00DF13DC" w:rsidRPr="00634784">
        <w:rPr>
          <w:rFonts w:ascii="Times New Roman" w:eastAsiaTheme="minorEastAsia" w:hAnsi="Times New Roman" w:cs="Times New Roman"/>
          <w:sz w:val="24"/>
          <w:szCs w:val="24"/>
        </w:rPr>
        <w:t xml:space="preserve">. Un shock de liquidez, el cual podría no tener ninguna realización negativa de </w:t>
      </w: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t</m:t>
            </m:r>
          </m:sub>
        </m:sSub>
      </m:oMath>
      <w:r w:rsidR="00DF13DC" w:rsidRPr="00634784">
        <w:rPr>
          <w:rFonts w:ascii="Times New Roman" w:eastAsiaTheme="minorEastAsia" w:hAnsi="Times New Roman" w:cs="Times New Roman"/>
          <w:sz w:val="24"/>
          <w:szCs w:val="24"/>
        </w:rPr>
        <w:t xml:space="preserve"> o un incremento en su varianza, tendría impactos negativos tanto en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t</m:t>
            </m:r>
          </m:sub>
        </m:sSub>
      </m:oMath>
      <w:r w:rsidR="00DF13DC" w:rsidRPr="00634784">
        <w:rPr>
          <w:rFonts w:ascii="Times New Roman" w:eastAsiaTheme="minorEastAsia" w:hAnsi="Times New Roman" w:cs="Times New Roman"/>
          <w:sz w:val="24"/>
          <w:szCs w:val="24"/>
        </w:rPr>
        <w:t xml:space="preserve"> como en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m:t>
            </m:r>
          </m:sub>
        </m:sSub>
      </m:oMath>
      <w:r w:rsidR="00DF13DC" w:rsidRPr="00634784">
        <w:rPr>
          <w:rFonts w:ascii="Times New Roman" w:eastAsiaTheme="minorEastAsia" w:hAnsi="Times New Roman" w:cs="Times New Roman"/>
          <w:sz w:val="24"/>
          <w:szCs w:val="24"/>
        </w:rPr>
        <w:t>, pero no cambiaría la manera en que son propagados los shocks a través de los mercados</w:t>
      </w:r>
    </w:p>
    <w:p w14:paraId="75AF9920" w14:textId="77777777" w:rsidR="00DF13DC" w:rsidRPr="00634784" w:rsidRDefault="00DF13DC" w:rsidP="00634784">
      <w:pPr>
        <w:tabs>
          <w:tab w:val="left" w:pos="2775"/>
        </w:tabs>
        <w:jc w:val="both"/>
        <w:rPr>
          <w:rFonts w:ascii="Times New Roman" w:eastAsiaTheme="minorEastAsia" w:hAnsi="Times New Roman" w:cs="Times New Roman"/>
          <w:sz w:val="24"/>
          <w:szCs w:val="24"/>
        </w:rPr>
      </w:pPr>
      <w:r w:rsidRPr="00634784">
        <w:rPr>
          <w:rFonts w:ascii="Times New Roman" w:hAnsi="Times New Roman" w:cs="Times New Roman"/>
          <w:b/>
          <w:sz w:val="24"/>
          <w:szCs w:val="24"/>
        </w:rPr>
        <w:t xml:space="preserve">Endógenos: </w:t>
      </w:r>
      <w:r w:rsidRPr="00634784">
        <w:rPr>
          <w:rFonts w:ascii="Times New Roman" w:hAnsi="Times New Roman" w:cs="Times New Roman"/>
          <w:sz w:val="24"/>
          <w:szCs w:val="24"/>
        </w:rPr>
        <w:t>Cambian dependiendo de cómo los shocks son propagados y son ejemplo de “teoría contingente a la crisis”.</w:t>
      </w:r>
      <m:oMath>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t</m:t>
            </m:r>
          </m:sub>
        </m:sSub>
        <m:r>
          <w:rPr>
            <w:rFonts w:ascii="Cambria Math" w:hAnsi="Cambria Math" w:cs="Times New Roman"/>
            <w:sz w:val="24"/>
            <w:szCs w:val="24"/>
          </w:rPr>
          <m:t xml:space="preserve"> αx,   </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t</m:t>
            </m:r>
          </m:sub>
        </m:sSub>
        <m:r>
          <w:rPr>
            <w:rFonts w:ascii="Cambria Math" w:hAnsi="Cambria Math" w:cs="Times New Roman"/>
            <w:sz w:val="24"/>
            <w:szCs w:val="24"/>
          </w:rPr>
          <m:t>&lt;0</m:t>
        </m:r>
      </m:oMath>
    </w:p>
    <w:p w14:paraId="6C925835" w14:textId="77777777" w:rsidR="00DF13DC" w:rsidRPr="00634784" w:rsidRDefault="00406B8C" w:rsidP="00634784">
      <w:pPr>
        <w:tabs>
          <w:tab w:val="left" w:pos="2775"/>
        </w:tabs>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t</m:t>
              </m:r>
            </m:sub>
          </m:sSub>
          <m:d>
            <m:dPr>
              <m:begChr m:val="{"/>
              <m:endChr m:val=""/>
              <m:ctrlPr>
                <w:rPr>
                  <w:rFonts w:ascii="Cambria Math" w:hAnsi="Cambria Math" w:cs="Times New Roman"/>
                  <w:i/>
                  <w:sz w:val="24"/>
                  <w:szCs w:val="24"/>
                </w:rPr>
              </m:ctrlPr>
            </m:dPr>
            <m:e>
              <m:r>
                <w:rPr>
                  <w:rFonts w:ascii="Cambria Math" w:hAnsi="Cambria Math" w:cs="Times New Roman"/>
                  <w:sz w:val="24"/>
                  <w:szCs w:val="24"/>
                </w:rPr>
                <m:t xml:space="preserve"> </m:t>
              </m:r>
              <m:eqArr>
                <m:eqArrPr>
                  <m:ctrlPr>
                    <w:rPr>
                      <w:rFonts w:ascii="Cambria Math" w:hAnsi="Cambria Math" w:cs="Times New Roman"/>
                      <w:i/>
                      <w:sz w:val="24"/>
                      <w:szCs w:val="24"/>
                    </w:rPr>
                  </m:ctrlPr>
                </m:eqArrPr>
                <m:e>
                  <m:eqArr>
                    <m:eqArrPr>
                      <m:ctrlPr>
                        <w:rPr>
                          <w:rFonts w:ascii="Cambria Math" w:hAnsi="Cambria Math" w:cs="Times New Roman"/>
                          <w:i/>
                          <w:sz w:val="24"/>
                          <w:szCs w:val="24"/>
                        </w:rPr>
                      </m:ctrlPr>
                    </m:eqArrPr>
                    <m:e>
                      <m:r>
                        <w:rPr>
                          <w:rFonts w:ascii="Cambria Math" w:hAnsi="Cambria Math" w:cs="Times New Roman"/>
                          <w:sz w:val="24"/>
                          <w:szCs w:val="24"/>
                        </w:rPr>
                        <m:t xml:space="preserve"> αx,      </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t</m:t>
                          </m:r>
                        </m:sub>
                      </m:sSub>
                      <m:r>
                        <w:rPr>
                          <w:rFonts w:ascii="Cambria Math" w:hAnsi="Cambria Math" w:cs="Times New Roman"/>
                          <w:sz w:val="24"/>
                          <w:szCs w:val="24"/>
                        </w:rPr>
                        <m:t xml:space="preserve">  &lt;0       </m:t>
                      </m:r>
                    </m:e>
                    <m:e>
                      <m:r>
                        <w:rPr>
                          <w:rFonts w:ascii="Cambria Math" w:hAnsi="Cambria Math" w:cs="Times New Roman"/>
                          <w:sz w:val="24"/>
                          <w:szCs w:val="24"/>
                        </w:rPr>
                        <m:t xml:space="preserve">0          </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t</m:t>
                          </m:r>
                        </m:sub>
                      </m:sSub>
                      <m:r>
                        <w:rPr>
                          <w:rFonts w:ascii="Cambria Math" w:hAnsi="Cambria Math" w:cs="Times New Roman"/>
                          <w:sz w:val="24"/>
                          <w:szCs w:val="24"/>
                        </w:rPr>
                        <m:t xml:space="preserve">   &gt;0      </m:t>
                      </m:r>
                    </m:e>
                  </m:eqArr>
                </m:e>
                <m:e>
                  <m:r>
                    <w:rPr>
                      <w:rFonts w:ascii="Cambria Math" w:hAnsi="Cambria Math" w:cs="Times New Roman"/>
                      <w:sz w:val="24"/>
                      <w:szCs w:val="24"/>
                    </w:rPr>
                    <m:t xml:space="preserve">   </m:t>
                  </m:r>
                </m:e>
              </m:eqArr>
            </m:e>
          </m:d>
        </m:oMath>
      </m:oMathPara>
    </w:p>
    <w:p w14:paraId="454EE58F" w14:textId="77777777" w:rsidR="00DF13DC" w:rsidRPr="00634784" w:rsidRDefault="00DF13DC" w:rsidP="00634784">
      <w:pPr>
        <w:tabs>
          <w:tab w:val="left" w:pos="2775"/>
        </w:tabs>
        <w:jc w:val="both"/>
        <w:rPr>
          <w:rFonts w:ascii="Times New Roman" w:hAnsi="Times New Roman" w:cs="Times New Roman"/>
          <w:color w:val="000000" w:themeColor="text1"/>
          <w:sz w:val="24"/>
          <w:szCs w:val="24"/>
        </w:rPr>
      </w:pPr>
      <w:r w:rsidRPr="00634784">
        <w:rPr>
          <w:rFonts w:ascii="Times New Roman" w:hAnsi="Times New Roman" w:cs="Times New Roman"/>
          <w:color w:val="000000" w:themeColor="text1"/>
          <w:sz w:val="24"/>
          <w:szCs w:val="24"/>
        </w:rPr>
        <w:t xml:space="preserve">En este caso hay 2 regímenes, cuando la realización de x es positiva, la propagación </w:t>
      </w:r>
      <w:r w:rsidRPr="00634784">
        <w:rPr>
          <w:rFonts w:ascii="Times New Roman" w:eastAsiaTheme="minorEastAsia" w:hAnsi="Times New Roman" w:cs="Times New Roman"/>
          <w:sz w:val="24"/>
          <w:szCs w:val="24"/>
        </w:rPr>
        <w:t xml:space="preserve">de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t</m:t>
            </m:r>
          </m:sub>
        </m:sSub>
      </m:oMath>
      <w:r w:rsidRPr="00634784">
        <w:rPr>
          <w:rFonts w:ascii="Times New Roman" w:eastAsiaTheme="minorEastAsia" w:hAnsi="Times New Roman" w:cs="Times New Roman"/>
          <w:sz w:val="24"/>
          <w:szCs w:val="24"/>
        </w:rPr>
        <w:t xml:space="preserve"> a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m:t>
            </m:r>
          </m:sub>
        </m:sSub>
      </m:oMath>
      <w:r w:rsidRPr="00634784">
        <w:rPr>
          <w:rFonts w:ascii="Times New Roman" w:hAnsi="Times New Roman" w:cs="Times New Roman"/>
          <w:color w:val="000000" w:themeColor="text1"/>
          <w:sz w:val="24"/>
          <w:szCs w:val="24"/>
        </w:rPr>
        <w:t xml:space="preserve"> es </w:t>
      </w:r>
      <m:oMath>
        <m:r>
          <w:rPr>
            <w:rFonts w:ascii="Cambria Math" w:hAnsi="Cambria Math" w:cs="Times New Roman"/>
            <w:sz w:val="24"/>
            <w:szCs w:val="24"/>
          </w:rPr>
          <m:t>β</m:t>
        </m:r>
      </m:oMath>
      <w:r w:rsidRPr="00634784">
        <w:rPr>
          <w:rFonts w:ascii="Times New Roman" w:eastAsiaTheme="minorEastAsia" w:hAnsi="Times New Roman" w:cs="Times New Roman"/>
          <w:sz w:val="24"/>
          <w:szCs w:val="24"/>
        </w:rPr>
        <w:t xml:space="preserve">, pero cuando la realizacón es negativa, entonces la propagación es </w:t>
      </w:r>
      <m:oMath>
        <m:r>
          <w:rPr>
            <w:rFonts w:ascii="Cambria Math" w:hAnsi="Cambria Math" w:cs="Times New Roman"/>
            <w:sz w:val="24"/>
            <w:szCs w:val="24"/>
          </w:rPr>
          <m:t>β+αγ</m:t>
        </m:r>
      </m:oMath>
      <w:r w:rsidRPr="00634784">
        <w:rPr>
          <w:rFonts w:ascii="Times New Roman" w:eastAsiaTheme="minorEastAsia" w:hAnsi="Times New Roman" w:cs="Times New Roman"/>
          <w:sz w:val="24"/>
          <w:szCs w:val="24"/>
        </w:rPr>
        <w:t xml:space="preserve">. Este shock de liquidez endógeno continuaría incrementando la varianza de ambos mercados, pero ahora el mecanismo de propagación cambia y es basado en la realización de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t</m:t>
            </m:r>
          </m:sub>
        </m:sSub>
      </m:oMath>
      <w:r w:rsidRPr="00634784">
        <w:rPr>
          <w:rFonts w:ascii="Times New Roman" w:eastAsiaTheme="minorEastAsia" w:hAnsi="Times New Roman" w:cs="Times New Roman"/>
          <w:sz w:val="24"/>
          <w:szCs w:val="24"/>
        </w:rPr>
        <w:t>.</w:t>
      </w:r>
    </w:p>
    <w:p w14:paraId="7EC985F9" w14:textId="77777777" w:rsidR="00DF13DC" w:rsidRPr="00634784" w:rsidRDefault="00DF13DC" w:rsidP="00634784">
      <w:pPr>
        <w:pStyle w:val="Prrafodelista"/>
        <w:tabs>
          <w:tab w:val="left" w:pos="2775"/>
        </w:tabs>
        <w:spacing w:line="360" w:lineRule="auto"/>
        <w:jc w:val="both"/>
        <w:rPr>
          <w:rFonts w:ascii="Times New Roman" w:hAnsi="Times New Roman" w:cs="Times New Roman"/>
          <w:b/>
          <w:sz w:val="24"/>
          <w:szCs w:val="24"/>
          <w:lang w:val="es-CO"/>
        </w:rPr>
      </w:pPr>
    </w:p>
    <w:p w14:paraId="1425984C" w14:textId="77777777" w:rsidR="00DF13DC" w:rsidRPr="00634784" w:rsidRDefault="00DF13DC" w:rsidP="00634784">
      <w:pPr>
        <w:tabs>
          <w:tab w:val="left" w:pos="2775"/>
        </w:tabs>
        <w:jc w:val="both"/>
        <w:rPr>
          <w:rFonts w:ascii="Times New Roman" w:hAnsi="Times New Roman" w:cs="Times New Roman"/>
          <w:sz w:val="24"/>
          <w:szCs w:val="24"/>
        </w:rPr>
      </w:pPr>
      <w:r w:rsidRPr="00634784">
        <w:rPr>
          <w:rFonts w:ascii="Times New Roman" w:hAnsi="Times New Roman" w:cs="Times New Roman"/>
          <w:sz w:val="24"/>
          <w:szCs w:val="24"/>
        </w:rPr>
        <w:t>En cuanto a la evidencia empírica de contagio, existen 4 diferentes aproximaciones para medir la transmisión de shocks y el test de contagio:</w:t>
      </w:r>
    </w:p>
    <w:p w14:paraId="01505263" w14:textId="77777777" w:rsidR="00DF13DC" w:rsidRPr="00634784" w:rsidRDefault="00DF13DC" w:rsidP="00634784">
      <w:pPr>
        <w:pStyle w:val="Prrafodelista"/>
        <w:numPr>
          <w:ilvl w:val="0"/>
          <w:numId w:val="7"/>
        </w:numPr>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b/>
          <w:sz w:val="24"/>
          <w:szCs w:val="24"/>
          <w:lang w:val="es-CO"/>
        </w:rPr>
        <w:t xml:space="preserve">Análisis de la correlación de mercados con el coeficiente de correlación: </w:t>
      </w:r>
      <w:r w:rsidRPr="00634784">
        <w:rPr>
          <w:rFonts w:ascii="Times New Roman" w:hAnsi="Times New Roman" w:cs="Times New Roman"/>
          <w:sz w:val="24"/>
          <w:szCs w:val="24"/>
          <w:lang w:val="es-CO"/>
        </w:rPr>
        <w:t xml:space="preserve">Este es el método más sencillo, dado que se mide la correlación entre los retornos de 2 mercados, en un periodo estable, y luego probar un aumento significativo del coeficiente de correlación después de un choque, si existe este aumento, quiere decir que si hubo contagio. </w:t>
      </w:r>
    </w:p>
    <w:p w14:paraId="01754AFA" w14:textId="77777777" w:rsidR="00DF13DC" w:rsidRPr="00634784" w:rsidRDefault="00DF13DC" w:rsidP="00634784">
      <w:pPr>
        <w:pStyle w:val="Prrafodelista"/>
        <w:tabs>
          <w:tab w:val="left" w:pos="2775"/>
        </w:tabs>
        <w:spacing w:line="360" w:lineRule="auto"/>
        <w:jc w:val="both"/>
        <w:rPr>
          <w:rFonts w:ascii="Times New Roman" w:hAnsi="Times New Roman" w:cs="Times New Roman"/>
          <w:sz w:val="24"/>
          <w:szCs w:val="24"/>
          <w:lang w:val="es-CO"/>
        </w:rPr>
      </w:pPr>
    </w:p>
    <w:p w14:paraId="0BCA1657" w14:textId="77777777" w:rsidR="00DF13DC" w:rsidRPr="00634784" w:rsidRDefault="00DF13DC" w:rsidP="00634784">
      <w:pPr>
        <w:pStyle w:val="Prrafodelista"/>
        <w:numPr>
          <w:ilvl w:val="0"/>
          <w:numId w:val="7"/>
        </w:numPr>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b/>
          <w:sz w:val="24"/>
          <w:szCs w:val="24"/>
          <w:lang w:val="es-CO"/>
        </w:rPr>
        <w:t xml:space="preserve">ARCH Y GARCH: </w:t>
      </w:r>
      <w:r w:rsidRPr="00634784">
        <w:rPr>
          <w:rFonts w:ascii="Times New Roman" w:hAnsi="Times New Roman" w:cs="Times New Roman"/>
          <w:sz w:val="24"/>
          <w:szCs w:val="24"/>
          <w:lang w:val="es-CO"/>
        </w:rPr>
        <w:t>Estima la transmisión de varianza-covarianza a través de los países.</w:t>
      </w:r>
    </w:p>
    <w:p w14:paraId="62C7CB73" w14:textId="77777777" w:rsidR="00DF13DC" w:rsidRPr="00634784" w:rsidRDefault="00DF13DC" w:rsidP="00634784">
      <w:pPr>
        <w:pStyle w:val="Prrafodelista"/>
        <w:tabs>
          <w:tab w:val="left" w:pos="2775"/>
        </w:tabs>
        <w:spacing w:line="360" w:lineRule="auto"/>
        <w:jc w:val="both"/>
        <w:rPr>
          <w:rFonts w:ascii="Times New Roman" w:hAnsi="Times New Roman" w:cs="Times New Roman"/>
          <w:sz w:val="24"/>
          <w:szCs w:val="24"/>
          <w:lang w:val="es-CO"/>
        </w:rPr>
      </w:pPr>
    </w:p>
    <w:p w14:paraId="25D4E30D" w14:textId="77777777" w:rsidR="00DF13DC" w:rsidRPr="00634784" w:rsidRDefault="00DF13DC" w:rsidP="00634784">
      <w:pPr>
        <w:pStyle w:val="Prrafodelista"/>
        <w:numPr>
          <w:ilvl w:val="0"/>
          <w:numId w:val="7"/>
        </w:numPr>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b/>
          <w:sz w:val="24"/>
          <w:szCs w:val="24"/>
          <w:lang w:val="es-CO"/>
        </w:rPr>
        <w:t xml:space="preserve">Cointegración: </w:t>
      </w:r>
      <w:r w:rsidRPr="00634784">
        <w:rPr>
          <w:rFonts w:ascii="Times New Roman" w:hAnsi="Times New Roman" w:cs="Times New Roman"/>
          <w:sz w:val="24"/>
          <w:szCs w:val="24"/>
          <w:lang w:val="es-CO"/>
        </w:rPr>
        <w:t>este test se enfoca en los cambios en el largo plazo de las relaciones entre los mercados.</w:t>
      </w:r>
    </w:p>
    <w:p w14:paraId="73173626" w14:textId="77777777" w:rsidR="00DF13DC" w:rsidRPr="00634784" w:rsidRDefault="00DF13DC" w:rsidP="00634784">
      <w:pPr>
        <w:pStyle w:val="Prrafodelista"/>
        <w:tabs>
          <w:tab w:val="left" w:pos="2775"/>
        </w:tabs>
        <w:spacing w:line="360" w:lineRule="auto"/>
        <w:jc w:val="both"/>
        <w:rPr>
          <w:rFonts w:ascii="Times New Roman" w:hAnsi="Times New Roman" w:cs="Times New Roman"/>
          <w:sz w:val="24"/>
          <w:szCs w:val="24"/>
          <w:lang w:val="es-CO"/>
        </w:rPr>
      </w:pPr>
    </w:p>
    <w:p w14:paraId="5C853422" w14:textId="77777777" w:rsidR="00DF13DC" w:rsidRPr="00634784" w:rsidRDefault="00DF13DC" w:rsidP="00634784">
      <w:pPr>
        <w:pStyle w:val="Prrafodelista"/>
        <w:numPr>
          <w:ilvl w:val="0"/>
          <w:numId w:val="7"/>
        </w:numPr>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b/>
          <w:sz w:val="24"/>
          <w:szCs w:val="24"/>
          <w:lang w:val="es-CO"/>
        </w:rPr>
        <w:t xml:space="preserve">Modelos probit: </w:t>
      </w:r>
      <w:r w:rsidRPr="00634784">
        <w:rPr>
          <w:rFonts w:ascii="Times New Roman" w:hAnsi="Times New Roman" w:cs="Times New Roman"/>
          <w:sz w:val="24"/>
          <w:szCs w:val="24"/>
          <w:lang w:val="es-CO"/>
        </w:rPr>
        <w:t xml:space="preserve">Utiliza la simplificación de suposiciones y eventos exógenos, para así identificar un modelo, y así conocer directamente los cambios de los mecanismos de propagación.  </w:t>
      </w:r>
    </w:p>
    <w:p w14:paraId="7D2DDE94" w14:textId="77777777" w:rsidR="00DF13DC" w:rsidRPr="00634784" w:rsidRDefault="00DF13DC" w:rsidP="00634784">
      <w:pPr>
        <w:tabs>
          <w:tab w:val="left" w:pos="2775"/>
        </w:tabs>
        <w:jc w:val="both"/>
        <w:rPr>
          <w:rFonts w:ascii="Times New Roman" w:hAnsi="Times New Roman" w:cs="Times New Roman"/>
          <w:sz w:val="24"/>
          <w:szCs w:val="24"/>
        </w:rPr>
      </w:pPr>
      <w:r w:rsidRPr="00634784">
        <w:rPr>
          <w:rFonts w:ascii="Times New Roman" w:hAnsi="Times New Roman" w:cs="Times New Roman"/>
          <w:sz w:val="24"/>
          <w:szCs w:val="24"/>
        </w:rPr>
        <w:t>Las pruebas anteriores pueden estar sesgadas por:</w:t>
      </w:r>
    </w:p>
    <w:p w14:paraId="63C0D8FC" w14:textId="77777777" w:rsidR="00DF13DC" w:rsidRPr="00634784" w:rsidRDefault="00DF13DC" w:rsidP="00634784">
      <w:pPr>
        <w:pStyle w:val="Prrafodelista"/>
        <w:numPr>
          <w:ilvl w:val="0"/>
          <w:numId w:val="8"/>
        </w:numPr>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b/>
          <w:sz w:val="24"/>
          <w:szCs w:val="24"/>
          <w:lang w:val="es-CO"/>
        </w:rPr>
        <w:t>Heterocedasticidad (</w:t>
      </w:r>
      <w:r w:rsidRPr="00634784">
        <w:rPr>
          <w:rFonts w:ascii="Times New Roman" w:hAnsi="Times New Roman" w:cs="Times New Roman"/>
          <w:sz w:val="24"/>
          <w:szCs w:val="24"/>
          <w:lang w:val="es-CO"/>
        </w:rPr>
        <w:t>Varianza no es constante</w:t>
      </w:r>
      <w:r w:rsidRPr="00634784">
        <w:rPr>
          <w:rFonts w:ascii="Times New Roman" w:hAnsi="Times New Roman" w:cs="Times New Roman"/>
          <w:b/>
          <w:sz w:val="24"/>
          <w:szCs w:val="24"/>
          <w:lang w:val="es-CO"/>
        </w:rPr>
        <w:t>)</w:t>
      </w:r>
    </w:p>
    <w:p w14:paraId="78513A3F" w14:textId="77777777" w:rsidR="00DF13DC" w:rsidRPr="00634784" w:rsidRDefault="00DF13DC" w:rsidP="00634784">
      <w:pPr>
        <w:pStyle w:val="Prrafodelista"/>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Forbes y Rigobón probaron que la heterocedasticidad puede tener un impacto significativo en las estimaciones de las correlaciones, sesgando el resultado hacia arriba.</w:t>
      </w:r>
    </w:p>
    <w:p w14:paraId="5F348902" w14:textId="77777777" w:rsidR="00DF13DC" w:rsidRPr="00634784" w:rsidRDefault="00DF13DC" w:rsidP="00634784">
      <w:pPr>
        <w:pStyle w:val="Prrafodelista"/>
        <w:tabs>
          <w:tab w:val="left" w:pos="2775"/>
        </w:tabs>
        <w:spacing w:line="360" w:lineRule="auto"/>
        <w:jc w:val="both"/>
        <w:rPr>
          <w:rFonts w:ascii="Times New Roman" w:hAnsi="Times New Roman" w:cs="Times New Roman"/>
          <w:sz w:val="24"/>
          <w:szCs w:val="24"/>
          <w:lang w:val="es-CO"/>
        </w:rPr>
      </w:pPr>
    </w:p>
    <w:p w14:paraId="7D78F0F5" w14:textId="77777777" w:rsidR="00DF13DC" w:rsidRPr="00634784" w:rsidRDefault="00DF13DC" w:rsidP="00634784">
      <w:pPr>
        <w:pStyle w:val="Prrafodelista"/>
        <w:numPr>
          <w:ilvl w:val="0"/>
          <w:numId w:val="8"/>
        </w:numPr>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b/>
          <w:sz w:val="24"/>
          <w:szCs w:val="24"/>
          <w:lang w:val="es-CO"/>
        </w:rPr>
        <w:t>Endogeneidad</w:t>
      </w:r>
    </w:p>
    <w:p w14:paraId="23C0E20A" w14:textId="77777777" w:rsidR="00DF13DC" w:rsidRPr="00634784" w:rsidRDefault="00DF13DC" w:rsidP="00634784">
      <w:pPr>
        <w:pStyle w:val="Prrafodelista"/>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Modelo GARCH no diferencia entre los cambios de los coeficientes o cambios de varianza.</w:t>
      </w:r>
    </w:p>
    <w:p w14:paraId="39AC5700" w14:textId="77777777" w:rsidR="00DF13DC" w:rsidRPr="00634784" w:rsidRDefault="00DF13DC" w:rsidP="00634784">
      <w:pPr>
        <w:pStyle w:val="Prrafodelista"/>
        <w:tabs>
          <w:tab w:val="left" w:pos="2775"/>
        </w:tabs>
        <w:spacing w:line="360" w:lineRule="auto"/>
        <w:jc w:val="both"/>
        <w:rPr>
          <w:rFonts w:ascii="Times New Roman" w:hAnsi="Times New Roman" w:cs="Times New Roman"/>
          <w:sz w:val="24"/>
          <w:szCs w:val="24"/>
          <w:lang w:val="es-CO"/>
        </w:rPr>
      </w:pPr>
    </w:p>
    <w:p w14:paraId="23926BC6" w14:textId="77777777" w:rsidR="00DF13DC" w:rsidRPr="00634784" w:rsidRDefault="00DF13DC" w:rsidP="00634784">
      <w:pPr>
        <w:pStyle w:val="Prrafodelista"/>
        <w:numPr>
          <w:ilvl w:val="0"/>
          <w:numId w:val="8"/>
        </w:numPr>
        <w:tabs>
          <w:tab w:val="left" w:pos="2775"/>
        </w:tabs>
        <w:spacing w:line="360" w:lineRule="auto"/>
        <w:rPr>
          <w:rFonts w:ascii="Times New Roman" w:hAnsi="Times New Roman" w:cs="Times New Roman"/>
          <w:sz w:val="24"/>
          <w:szCs w:val="24"/>
          <w:lang w:val="es-CO"/>
        </w:rPr>
      </w:pPr>
      <w:r w:rsidRPr="00634784">
        <w:rPr>
          <w:rFonts w:ascii="Times New Roman" w:hAnsi="Times New Roman" w:cs="Times New Roman"/>
          <w:b/>
          <w:sz w:val="24"/>
          <w:szCs w:val="24"/>
          <w:lang w:val="es-CO"/>
        </w:rPr>
        <w:t>Omisión de variables</w:t>
      </w:r>
    </w:p>
    <w:p w14:paraId="433D5D6D" w14:textId="77777777" w:rsidR="00DF13DC" w:rsidRPr="00634784" w:rsidRDefault="00DF13DC" w:rsidP="00634784">
      <w:pPr>
        <w:pStyle w:val="Prrafodelista"/>
        <w:tabs>
          <w:tab w:val="left" w:pos="2775"/>
        </w:tabs>
        <w:spacing w:line="360" w:lineRule="auto"/>
        <w:rPr>
          <w:rFonts w:ascii="Times New Roman" w:hAnsi="Times New Roman" w:cs="Times New Roman"/>
          <w:sz w:val="24"/>
          <w:szCs w:val="24"/>
          <w:lang w:val="es-CO"/>
        </w:rPr>
      </w:pPr>
    </w:p>
    <w:p w14:paraId="2435F7EA" w14:textId="77777777" w:rsidR="00DF13DC" w:rsidRPr="00634784" w:rsidRDefault="00406B8C" w:rsidP="00634784">
      <w:pPr>
        <w:pStyle w:val="Prrafodelista"/>
        <w:tabs>
          <w:tab w:val="left" w:pos="2775"/>
        </w:tabs>
        <w:spacing w:line="360" w:lineRule="auto"/>
        <w:jc w:val="center"/>
        <w:rPr>
          <w:rFonts w:ascii="Times New Roman" w:eastAsiaTheme="minorEastAsia" w:hAnsi="Times New Roman" w:cs="Times New Roman"/>
          <w:sz w:val="24"/>
          <w:szCs w:val="24"/>
          <w:lang w:val="es-CO"/>
        </w:rPr>
      </w:pPr>
      <m:oMathPara>
        <m:oMathParaPr>
          <m:jc m:val="center"/>
        </m:oMathParaPr>
        <m:oMath>
          <m:sSub>
            <m:sSubPr>
              <m:ctrlPr>
                <w:rPr>
                  <w:rFonts w:ascii="Cambria Math" w:hAnsi="Cambria Math" w:cs="Times New Roman"/>
                  <w:i/>
                  <w:sz w:val="24"/>
                  <w:szCs w:val="24"/>
                  <w:lang w:val="es-CO"/>
                </w:rPr>
              </m:ctrlPr>
            </m:sSubPr>
            <m:e>
              <m:r>
                <w:rPr>
                  <w:rFonts w:ascii="Cambria Math" w:hAnsi="Cambria Math" w:cs="Times New Roman"/>
                  <w:sz w:val="24"/>
                  <w:szCs w:val="24"/>
                  <w:lang w:val="es-CO"/>
                </w:rPr>
                <m:t>y</m:t>
              </m:r>
            </m:e>
            <m:sub>
              <m:r>
                <w:rPr>
                  <w:rFonts w:ascii="Cambria Math" w:hAnsi="Cambria Math" w:cs="Times New Roman"/>
                  <w:sz w:val="24"/>
                  <w:szCs w:val="24"/>
                  <w:lang w:val="es-CO"/>
                </w:rPr>
                <m:t>t</m:t>
              </m:r>
            </m:sub>
          </m:sSub>
          <m:r>
            <w:rPr>
              <w:rFonts w:ascii="Cambria Math" w:hAnsi="Cambria Math" w:cs="Times New Roman"/>
              <w:sz w:val="24"/>
              <w:szCs w:val="24"/>
              <w:lang w:val="es-CO"/>
            </w:rPr>
            <m:t>=β</m:t>
          </m:r>
          <m:sSub>
            <m:sSubPr>
              <m:ctrlPr>
                <w:rPr>
                  <w:rFonts w:ascii="Cambria Math" w:hAnsi="Cambria Math" w:cs="Times New Roman"/>
                  <w:i/>
                  <w:sz w:val="24"/>
                  <w:szCs w:val="24"/>
                  <w:lang w:val="es-CO"/>
                </w:rPr>
              </m:ctrlPr>
            </m:sSubPr>
            <m:e>
              <m:r>
                <w:rPr>
                  <w:rFonts w:ascii="Cambria Math" w:hAnsi="Cambria Math" w:cs="Times New Roman"/>
                  <w:sz w:val="24"/>
                  <w:szCs w:val="24"/>
                  <w:lang w:val="es-CO"/>
                </w:rPr>
                <m:t>x</m:t>
              </m:r>
            </m:e>
            <m:sub>
              <m:r>
                <w:rPr>
                  <w:rFonts w:ascii="Cambria Math" w:hAnsi="Cambria Math" w:cs="Times New Roman"/>
                  <w:sz w:val="24"/>
                  <w:szCs w:val="24"/>
                  <w:lang w:val="es-CO"/>
                </w:rPr>
                <m:t>t</m:t>
              </m:r>
            </m:sub>
          </m:sSub>
          <m:r>
            <w:rPr>
              <w:rFonts w:ascii="Cambria Math" w:hAnsi="Cambria Math" w:cs="Times New Roman"/>
              <w:sz w:val="24"/>
              <w:szCs w:val="24"/>
              <w:lang w:val="es-CO"/>
            </w:rPr>
            <m:t>+γ</m:t>
          </m:r>
          <m:sSub>
            <m:sSubPr>
              <m:ctrlPr>
                <w:rPr>
                  <w:rFonts w:ascii="Cambria Math" w:hAnsi="Cambria Math" w:cs="Times New Roman"/>
                  <w:i/>
                  <w:sz w:val="24"/>
                  <w:szCs w:val="24"/>
                  <w:lang w:val="es-CO"/>
                </w:rPr>
              </m:ctrlPr>
            </m:sSubPr>
            <m:e>
              <m:r>
                <w:rPr>
                  <w:rFonts w:ascii="Cambria Math" w:hAnsi="Cambria Math" w:cs="Times New Roman"/>
                  <w:sz w:val="24"/>
                  <w:szCs w:val="24"/>
                  <w:lang w:val="es-CO"/>
                </w:rPr>
                <m:t>z</m:t>
              </m:r>
            </m:e>
            <m:sub>
              <m:r>
                <w:rPr>
                  <w:rFonts w:ascii="Cambria Math" w:hAnsi="Cambria Math" w:cs="Times New Roman"/>
                  <w:sz w:val="24"/>
                  <w:szCs w:val="24"/>
                  <w:lang w:val="es-CO"/>
                </w:rPr>
                <m:t>t</m:t>
              </m:r>
            </m:sub>
          </m:sSub>
          <m:r>
            <w:rPr>
              <w:rFonts w:ascii="Cambria Math" w:hAnsi="Cambria Math" w:cs="Times New Roman"/>
              <w:sz w:val="24"/>
              <w:szCs w:val="24"/>
              <w:lang w:val="es-CO"/>
            </w:rPr>
            <m:t>+</m:t>
          </m:r>
          <m:sSub>
            <m:sSubPr>
              <m:ctrlPr>
                <w:rPr>
                  <w:rFonts w:ascii="Cambria Math" w:hAnsi="Cambria Math" w:cs="Times New Roman"/>
                  <w:i/>
                  <w:sz w:val="24"/>
                  <w:szCs w:val="24"/>
                  <w:lang w:val="es-CO"/>
                </w:rPr>
              </m:ctrlPr>
            </m:sSubPr>
            <m:e>
              <m:r>
                <w:rPr>
                  <w:rFonts w:ascii="Cambria Math" w:hAnsi="Cambria Math" w:cs="Times New Roman"/>
                  <w:sz w:val="24"/>
                  <w:szCs w:val="24"/>
                  <w:lang w:val="es-CO"/>
                </w:rPr>
                <m:t>ԑ</m:t>
              </m:r>
            </m:e>
            <m:sub>
              <m:r>
                <w:rPr>
                  <w:rFonts w:ascii="Cambria Math" w:hAnsi="Cambria Math" w:cs="Times New Roman"/>
                  <w:sz w:val="24"/>
                  <w:szCs w:val="24"/>
                  <w:lang w:val="es-CO"/>
                </w:rPr>
                <m:t>t</m:t>
              </m:r>
            </m:sub>
          </m:sSub>
        </m:oMath>
      </m:oMathPara>
    </w:p>
    <w:p w14:paraId="45749344" w14:textId="77777777" w:rsidR="00DF13DC" w:rsidRPr="00634784" w:rsidRDefault="00406B8C" w:rsidP="00634784">
      <w:pPr>
        <w:pStyle w:val="Prrafodelista"/>
        <w:tabs>
          <w:tab w:val="left" w:pos="2775"/>
        </w:tabs>
        <w:spacing w:line="360" w:lineRule="auto"/>
        <w:jc w:val="center"/>
        <w:rPr>
          <w:rFonts w:ascii="Times New Roman" w:eastAsiaTheme="minorEastAsia" w:hAnsi="Times New Roman" w:cs="Times New Roman"/>
          <w:sz w:val="24"/>
          <w:szCs w:val="24"/>
          <w:lang w:val="es-CO"/>
        </w:rPr>
      </w:pPr>
      <m:oMathPara>
        <m:oMath>
          <m:sSub>
            <m:sSubPr>
              <m:ctrlPr>
                <w:rPr>
                  <w:rFonts w:ascii="Cambria Math" w:hAnsi="Cambria Math" w:cs="Times New Roman"/>
                  <w:i/>
                  <w:sz w:val="24"/>
                  <w:szCs w:val="24"/>
                  <w:lang w:val="es-CO"/>
                </w:rPr>
              </m:ctrlPr>
            </m:sSubPr>
            <m:e>
              <m:r>
                <w:rPr>
                  <w:rFonts w:ascii="Cambria Math" w:hAnsi="Cambria Math" w:cs="Times New Roman"/>
                  <w:sz w:val="24"/>
                  <w:szCs w:val="24"/>
                  <w:lang w:val="es-CO"/>
                </w:rPr>
                <m:t>x</m:t>
              </m:r>
            </m:e>
            <m:sub>
              <m:r>
                <w:rPr>
                  <w:rFonts w:ascii="Cambria Math" w:hAnsi="Cambria Math" w:cs="Times New Roman"/>
                  <w:sz w:val="24"/>
                  <w:szCs w:val="24"/>
                  <w:lang w:val="es-CO"/>
                </w:rPr>
                <m:t>t</m:t>
              </m:r>
            </m:sub>
          </m:sSub>
          <m:r>
            <w:rPr>
              <w:rFonts w:ascii="Cambria Math" w:hAnsi="Cambria Math" w:cs="Times New Roman"/>
              <w:sz w:val="24"/>
              <w:szCs w:val="24"/>
              <w:lang w:val="es-CO"/>
            </w:rPr>
            <m:t>=α</m:t>
          </m:r>
          <m:sSub>
            <m:sSubPr>
              <m:ctrlPr>
                <w:rPr>
                  <w:rFonts w:ascii="Cambria Math" w:hAnsi="Cambria Math" w:cs="Times New Roman"/>
                  <w:i/>
                  <w:sz w:val="24"/>
                  <w:szCs w:val="24"/>
                  <w:lang w:val="es-CO"/>
                </w:rPr>
              </m:ctrlPr>
            </m:sSubPr>
            <m:e>
              <m:r>
                <w:rPr>
                  <w:rFonts w:ascii="Cambria Math" w:hAnsi="Cambria Math" w:cs="Times New Roman"/>
                  <w:sz w:val="24"/>
                  <w:szCs w:val="24"/>
                  <w:lang w:val="es-CO"/>
                </w:rPr>
                <m:t>y</m:t>
              </m:r>
            </m:e>
            <m:sub>
              <m:r>
                <w:rPr>
                  <w:rFonts w:ascii="Cambria Math" w:hAnsi="Cambria Math" w:cs="Times New Roman"/>
                  <w:sz w:val="24"/>
                  <w:szCs w:val="24"/>
                  <w:lang w:val="es-CO"/>
                </w:rPr>
                <m:t>t</m:t>
              </m:r>
            </m:sub>
          </m:sSub>
          <m:r>
            <w:rPr>
              <w:rFonts w:ascii="Cambria Math" w:hAnsi="Cambria Math" w:cs="Times New Roman"/>
              <w:sz w:val="24"/>
              <w:szCs w:val="24"/>
              <w:lang w:val="es-CO"/>
            </w:rPr>
            <m:t>+</m:t>
          </m:r>
          <m:sSub>
            <m:sSubPr>
              <m:ctrlPr>
                <w:rPr>
                  <w:rFonts w:ascii="Cambria Math" w:hAnsi="Cambria Math" w:cs="Times New Roman"/>
                  <w:i/>
                  <w:sz w:val="24"/>
                  <w:szCs w:val="24"/>
                  <w:lang w:val="es-CO"/>
                </w:rPr>
              </m:ctrlPr>
            </m:sSubPr>
            <m:e>
              <m:r>
                <w:rPr>
                  <w:rFonts w:ascii="Cambria Math" w:hAnsi="Cambria Math" w:cs="Times New Roman"/>
                  <w:sz w:val="24"/>
                  <w:szCs w:val="24"/>
                  <w:lang w:val="es-CO"/>
                </w:rPr>
                <m:t>z</m:t>
              </m:r>
            </m:e>
            <m:sub>
              <m:r>
                <w:rPr>
                  <w:rFonts w:ascii="Cambria Math" w:hAnsi="Cambria Math" w:cs="Times New Roman"/>
                  <w:sz w:val="24"/>
                  <w:szCs w:val="24"/>
                  <w:lang w:val="es-CO"/>
                </w:rPr>
                <m:t>t</m:t>
              </m:r>
            </m:sub>
          </m:sSub>
          <m:r>
            <w:rPr>
              <w:rFonts w:ascii="Cambria Math" w:hAnsi="Cambria Math" w:cs="Times New Roman"/>
              <w:sz w:val="24"/>
              <w:szCs w:val="24"/>
              <w:lang w:val="es-CO"/>
            </w:rPr>
            <m:t>+</m:t>
          </m:r>
          <m:sSub>
            <m:sSubPr>
              <m:ctrlPr>
                <w:rPr>
                  <w:rFonts w:ascii="Cambria Math" w:hAnsi="Cambria Math" w:cs="Times New Roman"/>
                  <w:i/>
                  <w:sz w:val="24"/>
                  <w:szCs w:val="24"/>
                  <w:lang w:val="es-CO"/>
                </w:rPr>
              </m:ctrlPr>
            </m:sSubPr>
            <m:e>
              <m:r>
                <w:rPr>
                  <w:rFonts w:ascii="Cambria Math" w:hAnsi="Cambria Math" w:cs="Times New Roman"/>
                  <w:sz w:val="24"/>
                  <w:szCs w:val="24"/>
                  <w:lang w:val="es-CO"/>
                </w:rPr>
                <m:t>η</m:t>
              </m:r>
            </m:e>
            <m:sub>
              <m:r>
                <w:rPr>
                  <w:rFonts w:ascii="Cambria Math" w:hAnsi="Cambria Math" w:cs="Times New Roman"/>
                  <w:sz w:val="24"/>
                  <w:szCs w:val="24"/>
                  <w:lang w:val="es-CO"/>
                </w:rPr>
                <m:t>t</m:t>
              </m:r>
            </m:sub>
          </m:sSub>
        </m:oMath>
      </m:oMathPara>
    </w:p>
    <w:p w14:paraId="24426794" w14:textId="77777777" w:rsidR="00DF13DC" w:rsidRPr="00634784" w:rsidRDefault="00DF13DC" w:rsidP="00634784">
      <w:pPr>
        <w:tabs>
          <w:tab w:val="left" w:pos="2775"/>
        </w:tabs>
        <w:jc w:val="center"/>
        <w:rPr>
          <w:rFonts w:ascii="Times New Roman" w:eastAsiaTheme="minorEastAsia" w:hAnsi="Times New Roman" w:cs="Times New Roman"/>
          <w:sz w:val="24"/>
          <w:szCs w:val="24"/>
        </w:rPr>
      </w:pPr>
      <w:r w:rsidRPr="00634784">
        <w:rPr>
          <w:rFonts w:ascii="Times New Roman" w:hAnsi="Times New Roman" w:cs="Times New Roman"/>
          <w:sz w:val="24"/>
          <w:szCs w:val="24"/>
        </w:rPr>
        <w:t>E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ή</m:t>
            </m:r>
          </m:e>
          <m:sub>
            <m:r>
              <w:rPr>
                <w:rFonts w:ascii="Cambria Math" w:hAnsi="Cambria Math" w:cs="Times New Roman"/>
                <w:sz w:val="24"/>
                <w:szCs w:val="24"/>
              </w:rPr>
              <m:t>t</m:t>
            </m:r>
          </m:sub>
        </m:sSub>
      </m:oMath>
      <w:r w:rsidRPr="00634784">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ԑ</m:t>
            </m:r>
          </m:e>
          <m:sub>
            <m:r>
              <w:rPr>
                <w:rFonts w:ascii="Cambria Math" w:hAnsi="Cambria Math" w:cs="Times New Roman"/>
                <w:sz w:val="24"/>
                <w:szCs w:val="24"/>
              </w:rPr>
              <m:t>t</m:t>
            </m:r>
          </m:sub>
        </m:sSub>
      </m:oMath>
      <w:r w:rsidRPr="00634784">
        <w:rPr>
          <w:rFonts w:ascii="Times New Roman" w:eastAsiaTheme="minorEastAsia" w:hAnsi="Times New Roman" w:cs="Times New Roman"/>
          <w:sz w:val="24"/>
          <w:szCs w:val="24"/>
        </w:rPr>
        <w:t xml:space="preserve">] = 0,   </w:t>
      </w:r>
      <w:r w:rsidRPr="00634784">
        <w:rPr>
          <w:rFonts w:ascii="Times New Roman" w:hAnsi="Times New Roman" w:cs="Times New Roman"/>
          <w:sz w:val="24"/>
          <w:szCs w:val="24"/>
        </w:rPr>
        <w:t>E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z'</m:t>
            </m:r>
          </m:e>
          <m:sub>
            <m:r>
              <w:rPr>
                <w:rFonts w:ascii="Cambria Math" w:hAnsi="Cambria Math" w:cs="Times New Roman"/>
                <w:sz w:val="24"/>
                <w:szCs w:val="24"/>
              </w:rPr>
              <m:t>t</m:t>
            </m:r>
          </m:sub>
        </m:sSub>
      </m:oMath>
      <w:r w:rsidRPr="00634784">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ԑ</m:t>
            </m:r>
          </m:e>
          <m:sub>
            <m:r>
              <w:rPr>
                <w:rFonts w:ascii="Cambria Math" w:hAnsi="Cambria Math" w:cs="Times New Roman"/>
                <w:sz w:val="24"/>
                <w:szCs w:val="24"/>
              </w:rPr>
              <m:t>t</m:t>
            </m:r>
          </m:sub>
        </m:sSub>
      </m:oMath>
      <w:r w:rsidRPr="00634784">
        <w:rPr>
          <w:rFonts w:ascii="Times New Roman" w:eastAsiaTheme="minorEastAsia" w:hAnsi="Times New Roman" w:cs="Times New Roman"/>
          <w:sz w:val="24"/>
          <w:szCs w:val="24"/>
        </w:rPr>
        <w:t xml:space="preserve">] = 0,  </w:t>
      </w:r>
      <w:r w:rsidRPr="00634784">
        <w:rPr>
          <w:rFonts w:ascii="Times New Roman" w:hAnsi="Times New Roman" w:cs="Times New Roman"/>
          <w:sz w:val="24"/>
          <w:szCs w:val="24"/>
        </w:rPr>
        <w:t>E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z'</m:t>
            </m:r>
          </m:e>
          <m:sub>
            <m:r>
              <w:rPr>
                <w:rFonts w:ascii="Cambria Math" w:hAnsi="Cambria Math" w:cs="Times New Roman"/>
                <w:sz w:val="24"/>
                <w:szCs w:val="24"/>
              </w:rPr>
              <m:t>t</m:t>
            </m:r>
          </m:sub>
        </m:sSub>
        <m:sSub>
          <m:sSubPr>
            <m:ctrlPr>
              <w:rPr>
                <w:rFonts w:ascii="Cambria Math" w:hAnsi="Cambria Math" w:cs="Times New Roman"/>
                <w:i/>
                <w:sz w:val="24"/>
                <w:szCs w:val="24"/>
              </w:rPr>
            </m:ctrlPr>
          </m:sSubPr>
          <m:e>
            <m:r>
              <w:rPr>
                <w:rFonts w:ascii="Cambria Math" w:hAnsi="Cambria Math" w:cs="Times New Roman"/>
                <w:sz w:val="24"/>
                <w:szCs w:val="24"/>
              </w:rPr>
              <m:t>η</m:t>
            </m:r>
          </m:e>
          <m:sub>
            <m:r>
              <w:rPr>
                <w:rFonts w:ascii="Cambria Math" w:hAnsi="Cambria Math" w:cs="Times New Roman"/>
                <w:sz w:val="24"/>
                <w:szCs w:val="24"/>
              </w:rPr>
              <m:t>t</m:t>
            </m:r>
          </m:sub>
        </m:sSub>
      </m:oMath>
      <w:r w:rsidRPr="00634784">
        <w:rPr>
          <w:rFonts w:ascii="Times New Roman" w:eastAsiaTheme="minorEastAsia" w:hAnsi="Times New Roman" w:cs="Times New Roman"/>
          <w:sz w:val="24"/>
          <w:szCs w:val="24"/>
        </w:rPr>
        <w:t xml:space="preserve">] = 0,  </w:t>
      </w:r>
      <w:r w:rsidRPr="00634784">
        <w:rPr>
          <w:rFonts w:ascii="Times New Roman" w:hAnsi="Times New Roman" w:cs="Times New Roman"/>
          <w:sz w:val="24"/>
          <w:szCs w:val="24"/>
        </w:rPr>
        <w:t>E [</w:t>
      </w:r>
      <m:oMath>
        <m:sSub>
          <m:sSubPr>
            <m:ctrlPr>
              <w:rPr>
                <w:rFonts w:ascii="Cambria Math" w:hAnsi="Cambria Math" w:cs="Times New Roman"/>
                <w:i/>
                <w:sz w:val="24"/>
                <w:szCs w:val="24"/>
              </w:rPr>
            </m:ctrlPr>
          </m:sSubPr>
          <m:e>
            <m:r>
              <w:rPr>
                <w:rFonts w:ascii="Cambria Math" w:eastAsiaTheme="minorEastAsia" w:hAnsi="Cambria Math" w:cs="Times New Roman"/>
                <w:sz w:val="24"/>
                <w:szCs w:val="24"/>
              </w:rPr>
              <m:t>έ</m:t>
            </m:r>
          </m:e>
          <m:sub>
            <m:r>
              <w:rPr>
                <w:rFonts w:ascii="Cambria Math" w:hAnsi="Cambria Math" w:cs="Times New Roman"/>
                <w:sz w:val="24"/>
                <w:szCs w:val="24"/>
              </w:rPr>
              <m:t>t</m:t>
            </m:r>
          </m:sub>
        </m:sSub>
      </m:oMath>
      <w:r w:rsidRPr="00634784">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ԑ</m:t>
            </m:r>
          </m:e>
          <m:sub>
            <m:r>
              <w:rPr>
                <w:rFonts w:ascii="Cambria Math" w:hAnsi="Cambria Math" w:cs="Times New Roman"/>
                <w:sz w:val="24"/>
                <w:szCs w:val="24"/>
              </w:rPr>
              <m:t>t</m:t>
            </m:r>
          </m:sub>
        </m:sSub>
      </m:oMath>
      <w:r w:rsidRPr="00634784">
        <w:rPr>
          <w:rFonts w:ascii="Times New Roman" w:eastAsiaTheme="minorEastAsia" w:hAnsi="Times New Roman" w:cs="Times New Roman"/>
          <w:sz w:val="24"/>
          <w:szCs w:val="24"/>
        </w:rPr>
        <w:t>]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σ</m:t>
            </m:r>
          </m:e>
          <m:sub>
            <m:sSub>
              <m:sSubPr>
                <m:ctrlPr>
                  <w:rPr>
                    <w:rFonts w:ascii="Cambria Math" w:hAnsi="Cambria Math" w:cs="Times New Roman"/>
                    <w:i/>
                    <w:sz w:val="24"/>
                    <w:szCs w:val="24"/>
                  </w:rPr>
                </m:ctrlPr>
              </m:sSubPr>
              <m:e>
                <m:r>
                  <w:rPr>
                    <w:rFonts w:ascii="Cambria Math" w:hAnsi="Cambria Math" w:cs="Times New Roman"/>
                    <w:sz w:val="24"/>
                    <w:szCs w:val="24"/>
                  </w:rPr>
                  <m:t>ԑ</m:t>
                </m:r>
              </m:e>
              <m:sub>
                <m:r>
                  <w:rPr>
                    <w:rFonts w:ascii="Cambria Math" w:hAnsi="Cambria Math" w:cs="Times New Roman"/>
                    <w:sz w:val="24"/>
                    <w:szCs w:val="24"/>
                  </w:rPr>
                  <m:t>t</m:t>
                </m:r>
              </m:sub>
            </m:sSub>
          </m:sub>
          <m:sup>
            <m:r>
              <w:rPr>
                <w:rFonts w:ascii="Cambria Math" w:eastAsiaTheme="minorEastAsia" w:hAnsi="Cambria Math" w:cs="Times New Roman"/>
                <w:sz w:val="24"/>
                <w:szCs w:val="24"/>
              </w:rPr>
              <m:t>2</m:t>
            </m:r>
          </m:sup>
        </m:sSubSup>
      </m:oMath>
      <w:r w:rsidRPr="00634784">
        <w:rPr>
          <w:rFonts w:ascii="Times New Roman" w:eastAsiaTheme="minorEastAsia" w:hAnsi="Times New Roman" w:cs="Times New Roman"/>
          <w:sz w:val="24"/>
          <w:szCs w:val="24"/>
        </w:rPr>
        <w:t xml:space="preserve">,  </w:t>
      </w:r>
      <w:r w:rsidRPr="00634784">
        <w:rPr>
          <w:rFonts w:ascii="Times New Roman" w:hAnsi="Times New Roman" w:cs="Times New Roman"/>
          <w:sz w:val="24"/>
          <w:szCs w:val="24"/>
        </w:rPr>
        <w:t>E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z'</m:t>
            </m:r>
          </m:e>
          <m:sub>
            <m:r>
              <w:rPr>
                <w:rFonts w:ascii="Cambria Math" w:hAnsi="Cambria Math" w:cs="Times New Roman"/>
                <w:sz w:val="24"/>
                <w:szCs w:val="24"/>
              </w:rPr>
              <m:t>t</m:t>
            </m:r>
          </m:sub>
        </m:sSub>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t</m:t>
            </m:r>
          </m:sub>
        </m:sSub>
      </m:oMath>
      <w:r w:rsidRPr="00634784">
        <w:rPr>
          <w:rFonts w:ascii="Times New Roman" w:eastAsiaTheme="minorEastAsia" w:hAnsi="Times New Roman" w:cs="Times New Roman"/>
          <w:sz w:val="24"/>
          <w:szCs w:val="24"/>
        </w:rPr>
        <w:t>]=</w:t>
      </w:r>
      <m:oMath>
        <m:r>
          <w:rPr>
            <w:rFonts w:ascii="Cambria Math" w:eastAsiaTheme="minorEastAsia" w:hAnsi="Cambria Math" w:cs="Times New Roman"/>
            <w:sz w:val="24"/>
            <w:szCs w:val="24"/>
          </w:rPr>
          <m:t xml:space="preserve">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σ</m:t>
            </m:r>
          </m:e>
          <m:sub>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t</m:t>
                </m:r>
              </m:sub>
            </m:sSub>
          </m:sub>
          <m:sup>
            <m:r>
              <w:rPr>
                <w:rFonts w:ascii="Cambria Math" w:eastAsiaTheme="minorEastAsia" w:hAnsi="Cambria Math" w:cs="Times New Roman"/>
                <w:sz w:val="24"/>
                <w:szCs w:val="24"/>
              </w:rPr>
              <m:t>2</m:t>
            </m:r>
          </m:sup>
        </m:sSubSup>
      </m:oMath>
    </w:p>
    <w:p w14:paraId="228C645F" w14:textId="77777777" w:rsidR="00DF13DC" w:rsidRPr="00634784" w:rsidRDefault="00DF13DC" w:rsidP="00634784">
      <w:pPr>
        <w:tabs>
          <w:tab w:val="left" w:pos="2775"/>
        </w:tabs>
        <w:jc w:val="both"/>
        <w:rPr>
          <w:rFonts w:ascii="Times New Roman" w:eastAsiaTheme="minorEastAsia" w:hAnsi="Times New Roman" w:cs="Times New Roman"/>
          <w:sz w:val="24"/>
          <w:szCs w:val="24"/>
        </w:rPr>
      </w:pPr>
    </w:p>
    <w:p w14:paraId="7EF34E8D" w14:textId="77777777" w:rsidR="00DF13DC" w:rsidRPr="00634784" w:rsidRDefault="00DF13DC" w:rsidP="00634784">
      <w:pPr>
        <w:tabs>
          <w:tab w:val="left" w:pos="2775"/>
        </w:tabs>
        <w:jc w:val="both"/>
        <w:rPr>
          <w:rFonts w:ascii="Times New Roman" w:hAnsi="Times New Roman" w:cs="Times New Roman"/>
          <w:b/>
          <w:sz w:val="24"/>
          <w:szCs w:val="24"/>
        </w:rPr>
      </w:pPr>
      <w:r w:rsidRPr="00634784">
        <w:rPr>
          <w:rFonts w:ascii="Times New Roman" w:hAnsi="Times New Roman" w:cs="Times New Roman"/>
          <w:b/>
          <w:sz w:val="24"/>
          <w:szCs w:val="24"/>
        </w:rPr>
        <w:t>Test de contagio ajustando heterocedasticidad, endogeneidad y variables omitidas</w:t>
      </w:r>
    </w:p>
    <w:p w14:paraId="57196059" w14:textId="77777777" w:rsidR="00DF13DC" w:rsidRPr="00634784" w:rsidRDefault="00DF13DC" w:rsidP="00634784">
      <w:pPr>
        <w:tabs>
          <w:tab w:val="left" w:pos="2775"/>
        </w:tabs>
        <w:jc w:val="both"/>
        <w:rPr>
          <w:rFonts w:ascii="Times New Roman" w:eastAsiaTheme="minorEastAsia" w:hAnsi="Times New Roman" w:cs="Times New Roman"/>
          <w:sz w:val="24"/>
          <w:szCs w:val="24"/>
        </w:rPr>
      </w:pPr>
      <w:r w:rsidRPr="00634784">
        <w:rPr>
          <w:rFonts w:ascii="Times New Roman" w:hAnsi="Times New Roman" w:cs="Times New Roman"/>
          <w:sz w:val="24"/>
          <w:szCs w:val="24"/>
        </w:rPr>
        <w:t xml:space="preserve">Forbes y Rigobón se enfocaron en el problema de heterocedasticidad, por lo cual simplificaron el anterior modelo asumiendo que no hay retroalimentación del mercado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m:t>
            </m:r>
          </m:sub>
        </m:sSub>
      </m:oMath>
      <w:r w:rsidRPr="00634784">
        <w:rPr>
          <w:rFonts w:ascii="Times New Roman" w:eastAsiaTheme="minorEastAsia" w:hAnsi="Times New Roman" w:cs="Times New Roman"/>
          <w:sz w:val="24"/>
          <w:szCs w:val="24"/>
        </w:rPr>
        <w:t xml:space="preserve"> a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t</m:t>
            </m:r>
          </m:sub>
        </m:sSub>
      </m:oMath>
      <w:r w:rsidRPr="00634784">
        <w:rPr>
          <w:rFonts w:ascii="Times New Roman" w:eastAsiaTheme="minorEastAsia" w:hAnsi="Times New Roman" w:cs="Times New Roman"/>
          <w:sz w:val="24"/>
          <w:szCs w:val="24"/>
        </w:rPr>
        <w:t xml:space="preserve"> (</w:t>
      </w:r>
      <m:oMath>
        <m:r>
          <w:rPr>
            <w:rFonts w:ascii="Cambria Math" w:hAnsi="Cambria Math" w:cs="Times New Roman"/>
            <w:sz w:val="24"/>
            <w:szCs w:val="24"/>
          </w:rPr>
          <m:t>α</m:t>
        </m:r>
      </m:oMath>
      <w:r w:rsidRPr="00634784">
        <w:rPr>
          <w:rFonts w:ascii="Times New Roman" w:eastAsiaTheme="minorEastAsia" w:hAnsi="Times New Roman" w:cs="Times New Roman"/>
          <w:sz w:val="24"/>
          <w:szCs w:val="24"/>
        </w:rPr>
        <w:t>=0)</w:t>
      </w:r>
      <w:r w:rsidRPr="00634784">
        <w:rPr>
          <w:rFonts w:ascii="Times New Roman" w:hAnsi="Times New Roman" w:cs="Times New Roman"/>
          <w:sz w:val="24"/>
          <w:szCs w:val="24"/>
        </w:rPr>
        <w:t>, también asumiendo que no hay shocks globales exógenos (</w:t>
      </w: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t</m:t>
            </m:r>
          </m:sub>
        </m:sSub>
        <m:r>
          <w:rPr>
            <w:rFonts w:ascii="Cambria Math" w:hAnsi="Cambria Math" w:cs="Times New Roman"/>
            <w:sz w:val="24"/>
            <w:szCs w:val="24"/>
          </w:rPr>
          <m:t>=0</m:t>
        </m:r>
      </m:oMath>
      <w:r w:rsidRPr="00634784">
        <w:rPr>
          <w:rFonts w:ascii="Times New Roman" w:hAnsi="Times New Roman" w:cs="Times New Roman"/>
          <w:sz w:val="24"/>
          <w:szCs w:val="24"/>
        </w:rPr>
        <w:t xml:space="preserve">). En este caso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t</m:t>
            </m:r>
          </m:sub>
        </m:sSub>
      </m:oMath>
      <w:r w:rsidRPr="00634784">
        <w:rPr>
          <w:rFonts w:ascii="Times New Roman" w:eastAsiaTheme="minorEastAsia" w:hAnsi="Times New Roman" w:cs="Times New Roman"/>
          <w:sz w:val="24"/>
          <w:szCs w:val="24"/>
        </w:rPr>
        <w:t xml:space="preserve"> es siempre el país en crisis y la varianza de los retornos incrementa más de 10 veces durante los respectivos colapsos.</w:t>
      </w:r>
    </w:p>
    <w:p w14:paraId="03920A2E" w14:textId="77777777" w:rsidR="00DF13DC" w:rsidRPr="00634784" w:rsidRDefault="00DF13DC" w:rsidP="00634784">
      <w:pPr>
        <w:tabs>
          <w:tab w:val="left" w:pos="2775"/>
        </w:tabs>
        <w:jc w:val="both"/>
        <w:rPr>
          <w:rFonts w:ascii="Times New Roman" w:eastAsiaTheme="minorEastAsia" w:hAnsi="Times New Roman" w:cs="Times New Roman"/>
          <w:sz w:val="24"/>
          <w:szCs w:val="24"/>
        </w:rPr>
      </w:pPr>
      <w:r w:rsidRPr="00634784">
        <w:rPr>
          <w:rFonts w:ascii="Times New Roman" w:eastAsiaTheme="minorEastAsia" w:hAnsi="Times New Roman" w:cs="Times New Roman"/>
          <w:sz w:val="24"/>
          <w:szCs w:val="24"/>
        </w:rPr>
        <w:t>Ellos hicieron pruebas basándose en pruebas de correlación ajustada y no ajustada, donde la no ajustada fue calculada:</w:t>
      </w:r>
    </w:p>
    <w:p w14:paraId="149D4401" w14:textId="77777777" w:rsidR="00DF13DC" w:rsidRPr="00634784" w:rsidRDefault="00406B8C" w:rsidP="00634784">
      <w:pPr>
        <w:tabs>
          <w:tab w:val="left" w:pos="2775"/>
        </w:tabs>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m:rPr>
                  <m:sty m:val="p"/>
                </m:rPr>
                <w:rPr>
                  <w:rFonts w:ascii="Cambria Math" w:eastAsiaTheme="minorEastAsia" w:hAnsi="Cambria Math" w:cs="Times New Roman"/>
                  <w:sz w:val="24"/>
                  <w:szCs w:val="24"/>
                </w:rPr>
                <m:t>ρ</m:t>
              </m:r>
            </m:e>
            <m:sub>
              <m:r>
                <w:rPr>
                  <w:rFonts w:ascii="Cambria Math" w:eastAsiaTheme="minorEastAsia" w:hAnsi="Cambria Math" w:cs="Times New Roman"/>
                  <w:sz w:val="24"/>
                  <w:szCs w:val="24"/>
                </w:rPr>
                <m:t>t=</m:t>
              </m:r>
            </m:sub>
          </m:sSub>
          <m:f>
            <m:fPr>
              <m:ctrlPr>
                <w:rPr>
                  <w:rFonts w:ascii="Cambria Math" w:eastAsiaTheme="minorEastAsia" w:hAnsi="Cambria Math" w:cs="Times New Roman"/>
                  <w:i/>
                  <w:sz w:val="24"/>
                  <w:szCs w:val="24"/>
                </w:rPr>
              </m:ctrlPr>
            </m:fPr>
            <m:num>
              <m:sSubSup>
                <m:sSubSupPr>
                  <m:ctrlPr>
                    <w:rPr>
                      <w:rFonts w:ascii="Cambria Math" w:eastAsiaTheme="minorEastAsia" w:hAnsi="Cambria Math" w:cs="Times New Roman"/>
                      <w:i/>
                      <w:sz w:val="24"/>
                      <w:szCs w:val="24"/>
                    </w:rPr>
                  </m:ctrlPr>
                </m:sSubSupPr>
                <m:e>
                  <m:r>
                    <m:rPr>
                      <m:sty m:val="p"/>
                    </m:rPr>
                    <w:rPr>
                      <w:rFonts w:ascii="Cambria Math" w:eastAsiaTheme="minorEastAsia" w:hAnsi="Cambria Math" w:cs="Times New Roman"/>
                      <w:sz w:val="24"/>
                      <w:szCs w:val="24"/>
                    </w:rPr>
                    <m:t>ρ</m:t>
                  </m:r>
                </m:e>
                <m:sub>
                  <m:r>
                    <w:rPr>
                      <w:rFonts w:ascii="Cambria Math" w:eastAsiaTheme="minorEastAsia" w:hAnsi="Cambria Math" w:cs="Times New Roman"/>
                      <w:sz w:val="24"/>
                      <w:szCs w:val="24"/>
                    </w:rPr>
                    <m:t>t</m:t>
                  </m:r>
                </m:sub>
                <m:sup>
                  <m:r>
                    <w:rPr>
                      <w:rFonts w:ascii="Cambria Math" w:eastAsiaTheme="minorEastAsia" w:hAnsi="Cambria Math" w:cs="Times New Roman"/>
                      <w:sz w:val="24"/>
                      <w:szCs w:val="24"/>
                    </w:rPr>
                    <m:t>c</m:t>
                  </m:r>
                </m:sup>
              </m:sSubSup>
            </m:num>
            <m:den>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1+</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ϱ</m:t>
                      </m:r>
                    </m:e>
                    <m:sub>
                      <m:r>
                        <w:rPr>
                          <w:rFonts w:ascii="Cambria Math" w:eastAsiaTheme="minorEastAsia" w:hAnsi="Cambria Math" w:cs="Times New Roman"/>
                          <w:sz w:val="24"/>
                          <w:szCs w:val="24"/>
                        </w:rPr>
                        <m:t>t</m:t>
                      </m:r>
                    </m:sub>
                  </m:sSub>
                  <m:r>
                    <w:rPr>
                      <w:rFonts w:ascii="Cambria Math" w:eastAsiaTheme="minorEastAsia" w:hAnsi="Cambria Math" w:cs="Times New Roman"/>
                      <w:sz w:val="24"/>
                      <w:szCs w:val="24"/>
                    </w:rPr>
                    <m:t>[1-</m:t>
                  </m:r>
                  <m:sSup>
                    <m:sSupPr>
                      <m:ctrlPr>
                        <w:rPr>
                          <w:rFonts w:ascii="Cambria Math" w:eastAsiaTheme="minorEastAsia" w:hAnsi="Cambria Math" w:cs="Times New Roman"/>
                          <w:i/>
                          <w:sz w:val="24"/>
                          <w:szCs w:val="24"/>
                        </w:rPr>
                      </m:ctrlPr>
                    </m:sSupPr>
                    <m:e>
                      <m:sSubSup>
                        <m:sSubSupPr>
                          <m:ctrlPr>
                            <w:rPr>
                              <w:rFonts w:ascii="Cambria Math" w:eastAsiaTheme="minorEastAsia" w:hAnsi="Cambria Math" w:cs="Times New Roman"/>
                              <w:i/>
                              <w:sz w:val="24"/>
                              <w:szCs w:val="24"/>
                            </w:rPr>
                          </m:ctrlPr>
                        </m:sSubSupPr>
                        <m:e>
                          <m:r>
                            <m:rPr>
                              <m:sty m:val="p"/>
                            </m:rPr>
                            <w:rPr>
                              <w:rFonts w:ascii="Cambria Math" w:eastAsiaTheme="minorEastAsia" w:hAnsi="Cambria Math" w:cs="Times New Roman"/>
                              <w:sz w:val="24"/>
                              <w:szCs w:val="24"/>
                            </w:rPr>
                            <m:t>(ρ</m:t>
                          </m:r>
                        </m:e>
                        <m:sub>
                          <m:r>
                            <w:rPr>
                              <w:rFonts w:ascii="Cambria Math" w:eastAsiaTheme="minorEastAsia" w:hAnsi="Cambria Math" w:cs="Times New Roman"/>
                              <w:sz w:val="24"/>
                              <w:szCs w:val="24"/>
                            </w:rPr>
                            <m:t>t</m:t>
                          </m:r>
                        </m:sub>
                        <m:sup>
                          <m:r>
                            <w:rPr>
                              <w:rFonts w:ascii="Cambria Math" w:eastAsiaTheme="minorEastAsia" w:hAnsi="Cambria Math" w:cs="Times New Roman"/>
                              <w:sz w:val="24"/>
                              <w:szCs w:val="24"/>
                            </w:rPr>
                            <m:t>c</m:t>
                          </m:r>
                        </m:sup>
                      </m:sSubSup>
                      <m:r>
                        <w:rPr>
                          <w:rFonts w:ascii="Cambria Math" w:eastAsiaTheme="minorEastAsia" w:hAnsi="Cambria Math" w:cs="Times New Roman"/>
                          <w:sz w:val="24"/>
                          <w:szCs w:val="24"/>
                        </w:rPr>
                        <m:t>)</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e>
              </m:rad>
            </m:den>
          </m:f>
        </m:oMath>
      </m:oMathPara>
    </w:p>
    <w:p w14:paraId="7046A42A" w14:textId="77777777" w:rsidR="00DF13DC" w:rsidRPr="00634784" w:rsidRDefault="00DF13DC" w:rsidP="00634784">
      <w:pPr>
        <w:tabs>
          <w:tab w:val="left" w:pos="2775"/>
        </w:tabs>
        <w:jc w:val="both"/>
        <w:rPr>
          <w:rFonts w:ascii="Times New Roman" w:hAnsi="Times New Roman" w:cs="Times New Roman"/>
          <w:sz w:val="24"/>
          <w:szCs w:val="24"/>
        </w:rPr>
      </w:pPr>
      <w:r w:rsidRPr="00634784">
        <w:rPr>
          <w:rFonts w:ascii="Times New Roman" w:hAnsi="Times New Roman" w:cs="Times New Roman"/>
          <w:sz w:val="24"/>
          <w:szCs w:val="24"/>
        </w:rPr>
        <w:t>Donde:</w:t>
      </w:r>
    </w:p>
    <w:p w14:paraId="6114DC3D" w14:textId="77777777" w:rsidR="00DF13DC" w:rsidRPr="00634784" w:rsidRDefault="00406B8C" w:rsidP="00634784">
      <w:pPr>
        <w:tabs>
          <w:tab w:val="left" w:pos="2775"/>
        </w:tabs>
        <w:jc w:val="both"/>
        <w:rPr>
          <w:rFonts w:ascii="Times New Roman" w:eastAsiaTheme="minorEastAsia" w:hAnsi="Times New Roman" w:cs="Times New Roman"/>
          <w:sz w:val="24"/>
          <w:szCs w:val="24"/>
        </w:rPr>
      </w:pPr>
      <m:oMath>
        <m:sSubSup>
          <m:sSubSupPr>
            <m:ctrlPr>
              <w:rPr>
                <w:rFonts w:ascii="Cambria Math" w:eastAsiaTheme="minorEastAsia" w:hAnsi="Cambria Math" w:cs="Times New Roman"/>
                <w:i/>
                <w:sz w:val="24"/>
                <w:szCs w:val="24"/>
              </w:rPr>
            </m:ctrlPr>
          </m:sSubSupPr>
          <m:e>
            <m:r>
              <m:rPr>
                <m:sty m:val="p"/>
              </m:rPr>
              <w:rPr>
                <w:rFonts w:ascii="Cambria Math" w:eastAsiaTheme="minorEastAsia" w:hAnsi="Cambria Math" w:cs="Times New Roman"/>
                <w:sz w:val="24"/>
                <w:szCs w:val="24"/>
              </w:rPr>
              <m:t>ρ</m:t>
            </m:r>
          </m:e>
          <m:sub>
            <m:r>
              <w:rPr>
                <w:rFonts w:ascii="Cambria Math" w:eastAsiaTheme="minorEastAsia" w:hAnsi="Cambria Math" w:cs="Times New Roman"/>
                <w:sz w:val="24"/>
                <w:szCs w:val="24"/>
              </w:rPr>
              <m:t>t</m:t>
            </m:r>
          </m:sub>
          <m:sup>
            <m:r>
              <w:rPr>
                <w:rFonts w:ascii="Cambria Math" w:eastAsiaTheme="minorEastAsia" w:hAnsi="Cambria Math" w:cs="Times New Roman"/>
                <w:sz w:val="24"/>
                <w:szCs w:val="24"/>
              </w:rPr>
              <m:t>c</m:t>
            </m:r>
          </m:sup>
        </m:sSubSup>
      </m:oMath>
      <w:r w:rsidR="00DF13DC" w:rsidRPr="00634784">
        <w:rPr>
          <w:rFonts w:ascii="Times New Roman" w:eastAsiaTheme="minorEastAsia" w:hAnsi="Times New Roman" w:cs="Times New Roman"/>
          <w:sz w:val="24"/>
          <w:szCs w:val="24"/>
        </w:rPr>
        <w:t>: Correlación condicional (coeficiente de correlación sin ajustar).</w:t>
      </w:r>
    </w:p>
    <w:p w14:paraId="7851E919" w14:textId="77777777" w:rsidR="00DF13DC" w:rsidRPr="00634784" w:rsidRDefault="00DF13DC" w:rsidP="00634784">
      <w:pPr>
        <w:tabs>
          <w:tab w:val="left" w:pos="2775"/>
        </w:tabs>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ϱ</m:t>
        </m:r>
      </m:oMath>
      <w:r w:rsidRPr="00634784">
        <w:rPr>
          <w:rFonts w:ascii="Times New Roman" w:eastAsiaTheme="minorEastAsia" w:hAnsi="Times New Roman" w:cs="Times New Roman"/>
          <w:sz w:val="24"/>
          <w:szCs w:val="24"/>
        </w:rPr>
        <w:t>: Incremento relativo en la varianza condicional en el país en crisis.</w:t>
      </w:r>
    </w:p>
    <w:p w14:paraId="79685538" w14:textId="7E824524" w:rsidR="00DF13DC" w:rsidRPr="00634784" w:rsidRDefault="00DF13DC" w:rsidP="00634784">
      <w:pPr>
        <w:tabs>
          <w:tab w:val="left" w:pos="2775"/>
        </w:tabs>
        <w:jc w:val="both"/>
        <w:rPr>
          <w:rFonts w:ascii="Times New Roman" w:eastAsiaTheme="minorEastAsia" w:hAnsi="Times New Roman" w:cs="Times New Roman"/>
          <w:sz w:val="24"/>
          <w:szCs w:val="24"/>
        </w:rPr>
      </w:pPr>
      <w:r w:rsidRPr="00634784">
        <w:rPr>
          <w:rFonts w:ascii="Times New Roman" w:eastAsiaTheme="minorEastAsia" w:hAnsi="Times New Roman" w:cs="Times New Roman"/>
          <w:sz w:val="24"/>
          <w:szCs w:val="24"/>
        </w:rPr>
        <w:t xml:space="preserve">Por todo lo anteriormente expuesto, estos autores proponen una nueva metodología para medir los niveles de correlación, basándose en la crítica inicial que se ha realizado sobre el coeficiente de correlación clásica y es que este al no tener en cuenta los patrones de autocorrelación de los activos a través del tiempo, este se puede sesgar, los autores mencionan que usualmente puede evidenciar resultados de correlación, cuando </w:t>
      </w:r>
      <w:r w:rsidR="00447B0A" w:rsidRPr="00634784">
        <w:rPr>
          <w:rFonts w:ascii="Times New Roman" w:eastAsiaTheme="minorEastAsia" w:hAnsi="Times New Roman" w:cs="Times New Roman"/>
          <w:sz w:val="24"/>
          <w:szCs w:val="24"/>
        </w:rPr>
        <w:t>está</w:t>
      </w:r>
      <w:r w:rsidRPr="00634784">
        <w:rPr>
          <w:rFonts w:ascii="Times New Roman" w:eastAsiaTheme="minorEastAsia" w:hAnsi="Times New Roman" w:cs="Times New Roman"/>
          <w:sz w:val="24"/>
          <w:szCs w:val="24"/>
        </w:rPr>
        <w:t xml:space="preserve"> en realidad no existe.</w:t>
      </w:r>
    </w:p>
    <w:p w14:paraId="3EEE48C9" w14:textId="16810B6B" w:rsidR="004201F0" w:rsidRPr="00634784" w:rsidRDefault="004201F0" w:rsidP="00D135D9">
      <w:pPr>
        <w:pStyle w:val="Ttulo2"/>
        <w:rPr>
          <w:rFonts w:eastAsiaTheme="minorEastAsia"/>
        </w:rPr>
      </w:pPr>
      <w:bookmarkStart w:id="22" w:name="_Toc11962210"/>
      <w:r w:rsidRPr="00634784">
        <w:rPr>
          <w:rFonts w:eastAsiaTheme="minorEastAsia"/>
        </w:rPr>
        <w:t>Criterios de decisión</w:t>
      </w:r>
      <w:bookmarkEnd w:id="22"/>
    </w:p>
    <w:p w14:paraId="6F9FCF80" w14:textId="3166FC86" w:rsidR="004201F0" w:rsidRPr="00634784" w:rsidRDefault="00DE6635" w:rsidP="00634784">
      <w:pPr>
        <w:tabs>
          <w:tab w:val="left" w:pos="2775"/>
        </w:tabs>
        <w:jc w:val="both"/>
        <w:rPr>
          <w:rFonts w:ascii="Times New Roman" w:eastAsiaTheme="minorEastAsia" w:hAnsi="Times New Roman" w:cs="Times New Roman"/>
          <w:sz w:val="24"/>
          <w:szCs w:val="24"/>
        </w:rPr>
      </w:pPr>
      <w:r w:rsidRPr="00634784">
        <w:rPr>
          <w:rFonts w:ascii="Times New Roman" w:eastAsiaTheme="minorEastAsia" w:hAnsi="Times New Roman" w:cs="Times New Roman"/>
          <w:sz w:val="24"/>
          <w:szCs w:val="24"/>
        </w:rPr>
        <w:t>Los criterios de decisión nacen como una forma de lograr identificar que activos pueden llegar a hacer parte de mi portafolio, teniendo en cuenta criterios tales como:</w:t>
      </w:r>
    </w:p>
    <w:p w14:paraId="32C77140" w14:textId="7288FDAB" w:rsidR="00DE6635" w:rsidRPr="00634784" w:rsidRDefault="00DE6635" w:rsidP="00634784">
      <w:pPr>
        <w:pStyle w:val="Prrafodelista"/>
        <w:numPr>
          <w:ilvl w:val="0"/>
          <w:numId w:val="15"/>
        </w:numPr>
        <w:tabs>
          <w:tab w:val="left" w:pos="2775"/>
        </w:tabs>
        <w:spacing w:line="360" w:lineRule="auto"/>
        <w:jc w:val="both"/>
        <w:rPr>
          <w:rFonts w:ascii="Times New Roman" w:eastAsiaTheme="minorEastAsia" w:hAnsi="Times New Roman" w:cs="Times New Roman"/>
          <w:sz w:val="24"/>
          <w:szCs w:val="24"/>
          <w:lang w:val="es-CO"/>
        </w:rPr>
      </w:pPr>
      <w:r w:rsidRPr="00634784">
        <w:rPr>
          <w:rFonts w:ascii="Times New Roman" w:eastAsiaTheme="minorEastAsia" w:hAnsi="Times New Roman" w:cs="Times New Roman"/>
          <w:sz w:val="24"/>
          <w:szCs w:val="24"/>
          <w:lang w:val="es-CO"/>
        </w:rPr>
        <w:t>Correlación existente entre los activos.</w:t>
      </w:r>
    </w:p>
    <w:p w14:paraId="41D7A6DE" w14:textId="05EE75B3" w:rsidR="00DE6635" w:rsidRPr="00634784" w:rsidRDefault="00DE6635" w:rsidP="00634784">
      <w:pPr>
        <w:pStyle w:val="Prrafodelista"/>
        <w:numPr>
          <w:ilvl w:val="0"/>
          <w:numId w:val="15"/>
        </w:numPr>
        <w:tabs>
          <w:tab w:val="left" w:pos="2775"/>
        </w:tabs>
        <w:spacing w:line="360" w:lineRule="auto"/>
        <w:jc w:val="both"/>
        <w:rPr>
          <w:rFonts w:ascii="Times New Roman" w:eastAsiaTheme="minorEastAsia" w:hAnsi="Times New Roman" w:cs="Times New Roman"/>
          <w:sz w:val="24"/>
          <w:szCs w:val="24"/>
          <w:lang w:val="es-CO"/>
        </w:rPr>
      </w:pPr>
      <w:r w:rsidRPr="00634784">
        <w:rPr>
          <w:rFonts w:ascii="Times New Roman" w:eastAsiaTheme="minorEastAsia" w:hAnsi="Times New Roman" w:cs="Times New Roman"/>
          <w:sz w:val="24"/>
          <w:szCs w:val="24"/>
          <w:lang w:val="es-CO"/>
        </w:rPr>
        <w:t>Nivel de riesgo asumido por el inversionista.</w:t>
      </w:r>
    </w:p>
    <w:p w14:paraId="2826149E" w14:textId="3A85DA7E" w:rsidR="00DE6635" w:rsidRPr="00634784" w:rsidRDefault="00DE6635" w:rsidP="00634784">
      <w:pPr>
        <w:pStyle w:val="Prrafodelista"/>
        <w:numPr>
          <w:ilvl w:val="0"/>
          <w:numId w:val="15"/>
        </w:numPr>
        <w:tabs>
          <w:tab w:val="left" w:pos="2775"/>
        </w:tabs>
        <w:spacing w:line="360" w:lineRule="auto"/>
        <w:jc w:val="both"/>
        <w:rPr>
          <w:rFonts w:ascii="Times New Roman" w:eastAsiaTheme="minorEastAsia" w:hAnsi="Times New Roman" w:cs="Times New Roman"/>
          <w:sz w:val="24"/>
          <w:szCs w:val="24"/>
          <w:lang w:val="es-CO"/>
        </w:rPr>
      </w:pPr>
      <w:r w:rsidRPr="00634784">
        <w:rPr>
          <w:rFonts w:ascii="Times New Roman" w:eastAsiaTheme="minorEastAsia" w:hAnsi="Times New Roman" w:cs="Times New Roman"/>
          <w:sz w:val="24"/>
          <w:szCs w:val="24"/>
          <w:lang w:val="es-CO"/>
        </w:rPr>
        <w:t>Diversificación.</w:t>
      </w:r>
    </w:p>
    <w:p w14:paraId="3C1BD4BD" w14:textId="731A192D" w:rsidR="00DE6635" w:rsidRPr="00634784" w:rsidRDefault="00DE6635" w:rsidP="00634784">
      <w:pPr>
        <w:pStyle w:val="Prrafodelista"/>
        <w:numPr>
          <w:ilvl w:val="0"/>
          <w:numId w:val="15"/>
        </w:numPr>
        <w:tabs>
          <w:tab w:val="left" w:pos="2775"/>
        </w:tabs>
        <w:spacing w:line="360" w:lineRule="auto"/>
        <w:jc w:val="both"/>
        <w:rPr>
          <w:rFonts w:ascii="Times New Roman" w:eastAsiaTheme="minorEastAsia" w:hAnsi="Times New Roman" w:cs="Times New Roman"/>
          <w:sz w:val="24"/>
          <w:szCs w:val="24"/>
          <w:lang w:val="es-CO"/>
        </w:rPr>
      </w:pPr>
      <w:r w:rsidRPr="00634784">
        <w:rPr>
          <w:rFonts w:ascii="Times New Roman" w:eastAsiaTheme="minorEastAsia" w:hAnsi="Times New Roman" w:cs="Times New Roman"/>
          <w:sz w:val="24"/>
          <w:szCs w:val="24"/>
          <w:lang w:val="es-CO"/>
        </w:rPr>
        <w:t xml:space="preserve">Coyuntura </w:t>
      </w:r>
      <w:r w:rsidR="00447B0A" w:rsidRPr="00634784">
        <w:rPr>
          <w:rFonts w:ascii="Times New Roman" w:eastAsiaTheme="minorEastAsia" w:hAnsi="Times New Roman" w:cs="Times New Roman"/>
          <w:sz w:val="24"/>
          <w:szCs w:val="24"/>
          <w:lang w:val="es-CO"/>
        </w:rPr>
        <w:t>económica</w:t>
      </w:r>
      <w:r w:rsidRPr="00634784">
        <w:rPr>
          <w:rFonts w:ascii="Times New Roman" w:eastAsiaTheme="minorEastAsia" w:hAnsi="Times New Roman" w:cs="Times New Roman"/>
          <w:sz w:val="24"/>
          <w:szCs w:val="24"/>
          <w:lang w:val="es-CO"/>
        </w:rPr>
        <w:t>.</w:t>
      </w:r>
    </w:p>
    <w:p w14:paraId="4ED9A4F0" w14:textId="659A3CF2" w:rsidR="00DE6635" w:rsidRPr="00634784" w:rsidRDefault="00DE6635" w:rsidP="00634784">
      <w:pPr>
        <w:tabs>
          <w:tab w:val="left" w:pos="2775"/>
        </w:tabs>
        <w:jc w:val="both"/>
        <w:rPr>
          <w:rFonts w:ascii="Times New Roman" w:eastAsiaTheme="minorEastAsia" w:hAnsi="Times New Roman" w:cs="Times New Roman"/>
          <w:sz w:val="24"/>
          <w:szCs w:val="24"/>
        </w:rPr>
      </w:pPr>
      <w:r w:rsidRPr="00634784">
        <w:rPr>
          <w:rFonts w:ascii="Times New Roman" w:eastAsiaTheme="minorEastAsia" w:hAnsi="Times New Roman" w:cs="Times New Roman"/>
          <w:sz w:val="24"/>
          <w:szCs w:val="24"/>
        </w:rPr>
        <w:t xml:space="preserve">Las variables anteriormente expuestas en la mayoría de los </w:t>
      </w:r>
      <w:r w:rsidR="00352114" w:rsidRPr="00634784">
        <w:rPr>
          <w:rFonts w:ascii="Times New Roman" w:eastAsiaTheme="minorEastAsia" w:hAnsi="Times New Roman" w:cs="Times New Roman"/>
          <w:sz w:val="24"/>
          <w:szCs w:val="24"/>
        </w:rPr>
        <w:t>casos</w:t>
      </w:r>
      <w:r w:rsidRPr="00634784">
        <w:rPr>
          <w:rFonts w:ascii="Times New Roman" w:eastAsiaTheme="minorEastAsia" w:hAnsi="Times New Roman" w:cs="Times New Roman"/>
          <w:sz w:val="24"/>
          <w:szCs w:val="24"/>
        </w:rPr>
        <w:t xml:space="preserve"> son los criterios sobre los cuales el inversionista toma una decisión de inversión, por lo que a continuación se desagregará cada uno, con el fin de diferenciar las variables a tener en cuenta por cada uno de ellos.</w:t>
      </w:r>
    </w:p>
    <w:p w14:paraId="7A693150" w14:textId="093A29F3" w:rsidR="00DE6635" w:rsidRPr="00634784" w:rsidRDefault="00DE6635" w:rsidP="00D135D9">
      <w:pPr>
        <w:pStyle w:val="Ttulo3"/>
        <w:rPr>
          <w:rFonts w:eastAsiaTheme="minorEastAsia"/>
        </w:rPr>
      </w:pPr>
      <w:bookmarkStart w:id="23" w:name="_Toc11962211"/>
      <w:r w:rsidRPr="00634784">
        <w:rPr>
          <w:rFonts w:eastAsiaTheme="minorEastAsia"/>
        </w:rPr>
        <w:t>Correlación existente entre los activos</w:t>
      </w:r>
      <w:bookmarkEnd w:id="23"/>
    </w:p>
    <w:p w14:paraId="1767F352" w14:textId="223063C6" w:rsidR="00DE6635" w:rsidRPr="00634784" w:rsidRDefault="00DE6635" w:rsidP="00634784">
      <w:pPr>
        <w:tabs>
          <w:tab w:val="left" w:pos="2775"/>
        </w:tabs>
        <w:jc w:val="both"/>
        <w:rPr>
          <w:rFonts w:ascii="Times New Roman" w:eastAsiaTheme="minorEastAsia" w:hAnsi="Times New Roman" w:cs="Times New Roman"/>
          <w:sz w:val="24"/>
          <w:szCs w:val="24"/>
        </w:rPr>
      </w:pPr>
      <w:r w:rsidRPr="00634784">
        <w:rPr>
          <w:rFonts w:ascii="Times New Roman" w:eastAsiaTheme="minorEastAsia" w:hAnsi="Times New Roman" w:cs="Times New Roman"/>
          <w:sz w:val="24"/>
          <w:szCs w:val="24"/>
        </w:rPr>
        <w:t>Como lo hemos venido presentando anteriormente, el nivel de correlación entre los activos financieros es uno de los factores más comúnmente utilizado por los gestores de portafolio al momento de decidir los activos con los cuales quiere conformar su portafolio, por lo que luego de un análisis de correlación para cada activo se puede desarrollar mediante 2 enfoques:</w:t>
      </w:r>
    </w:p>
    <w:p w14:paraId="35705967" w14:textId="6EA138CA" w:rsidR="00DE6635" w:rsidRPr="00634784" w:rsidRDefault="00DE6635" w:rsidP="00634784">
      <w:pPr>
        <w:pStyle w:val="Prrafodelista"/>
        <w:numPr>
          <w:ilvl w:val="0"/>
          <w:numId w:val="17"/>
        </w:numPr>
        <w:tabs>
          <w:tab w:val="left" w:pos="2775"/>
        </w:tabs>
        <w:spacing w:line="360" w:lineRule="auto"/>
        <w:jc w:val="both"/>
        <w:rPr>
          <w:rFonts w:ascii="Times New Roman" w:eastAsiaTheme="minorEastAsia" w:hAnsi="Times New Roman" w:cs="Times New Roman"/>
          <w:sz w:val="24"/>
          <w:szCs w:val="24"/>
          <w:lang w:val="es-CO"/>
        </w:rPr>
      </w:pPr>
      <w:r w:rsidRPr="00634784">
        <w:rPr>
          <w:rFonts w:ascii="Times New Roman" w:eastAsiaTheme="minorEastAsia" w:hAnsi="Times New Roman" w:cs="Times New Roman"/>
          <w:sz w:val="24"/>
          <w:szCs w:val="24"/>
          <w:lang w:val="es-CO"/>
        </w:rPr>
        <w:t>E</w:t>
      </w:r>
      <w:r w:rsidR="001A0F93" w:rsidRPr="00634784">
        <w:rPr>
          <w:rFonts w:ascii="Times New Roman" w:eastAsiaTheme="minorEastAsia" w:hAnsi="Times New Roman" w:cs="Times New Roman"/>
          <w:sz w:val="24"/>
          <w:szCs w:val="24"/>
          <w:lang w:val="es-CO"/>
        </w:rPr>
        <w:t>stablecer la cantidad de acciones con la cual será conformado el portafolio, lo cual se puede establecer mediante la definición de un percentil de los niveles de correlación, para así poder escoger las acciones que se encuentren por debajo del nivel del percentil escogido.</w:t>
      </w:r>
    </w:p>
    <w:p w14:paraId="6A6F82E7" w14:textId="4DC54694" w:rsidR="001A0F93" w:rsidRPr="00634784" w:rsidRDefault="001A0F93" w:rsidP="00634784">
      <w:pPr>
        <w:pStyle w:val="Prrafodelista"/>
        <w:numPr>
          <w:ilvl w:val="0"/>
          <w:numId w:val="17"/>
        </w:numPr>
        <w:tabs>
          <w:tab w:val="left" w:pos="2775"/>
        </w:tabs>
        <w:spacing w:line="360" w:lineRule="auto"/>
        <w:jc w:val="both"/>
        <w:rPr>
          <w:rFonts w:ascii="Times New Roman" w:eastAsiaTheme="minorEastAsia" w:hAnsi="Times New Roman" w:cs="Times New Roman"/>
          <w:sz w:val="24"/>
          <w:szCs w:val="24"/>
          <w:lang w:val="es-CO"/>
        </w:rPr>
      </w:pPr>
      <w:r w:rsidRPr="00634784">
        <w:rPr>
          <w:rFonts w:ascii="Times New Roman" w:eastAsiaTheme="minorEastAsia" w:hAnsi="Times New Roman" w:cs="Times New Roman"/>
          <w:sz w:val="24"/>
          <w:szCs w:val="24"/>
          <w:lang w:val="es-CO"/>
        </w:rPr>
        <w:t xml:space="preserve">Con el fin de garantizar que la diversificación sea </w:t>
      </w:r>
      <w:r w:rsidR="00447B0A" w:rsidRPr="00634784">
        <w:rPr>
          <w:rFonts w:ascii="Times New Roman" w:eastAsiaTheme="minorEastAsia" w:hAnsi="Times New Roman" w:cs="Times New Roman"/>
          <w:sz w:val="24"/>
          <w:szCs w:val="24"/>
          <w:lang w:val="es-CO"/>
        </w:rPr>
        <w:t>adecuada</w:t>
      </w:r>
      <w:r w:rsidRPr="00634784">
        <w:rPr>
          <w:rFonts w:ascii="Times New Roman" w:eastAsiaTheme="minorEastAsia" w:hAnsi="Times New Roman" w:cs="Times New Roman"/>
          <w:sz w:val="24"/>
          <w:szCs w:val="24"/>
          <w:lang w:val="es-CO"/>
        </w:rPr>
        <w:t xml:space="preserve">, escoger los niveles de correlación </w:t>
      </w:r>
      <w:r w:rsidR="00447B0A" w:rsidRPr="00634784">
        <w:rPr>
          <w:rFonts w:ascii="Times New Roman" w:eastAsiaTheme="minorEastAsia" w:hAnsi="Times New Roman" w:cs="Times New Roman"/>
          <w:sz w:val="24"/>
          <w:szCs w:val="24"/>
          <w:lang w:val="es-CO"/>
        </w:rPr>
        <w:t>más</w:t>
      </w:r>
      <w:r w:rsidRPr="00634784">
        <w:rPr>
          <w:rFonts w:ascii="Times New Roman" w:eastAsiaTheme="minorEastAsia" w:hAnsi="Times New Roman" w:cs="Times New Roman"/>
          <w:sz w:val="24"/>
          <w:szCs w:val="24"/>
          <w:lang w:val="es-CO"/>
        </w:rPr>
        <w:t xml:space="preserve"> bajos de acuerdo a </w:t>
      </w:r>
      <w:r w:rsidR="00447B0A" w:rsidRPr="00634784">
        <w:rPr>
          <w:rFonts w:ascii="Times New Roman" w:eastAsiaTheme="minorEastAsia" w:hAnsi="Times New Roman" w:cs="Times New Roman"/>
          <w:sz w:val="24"/>
          <w:szCs w:val="24"/>
          <w:lang w:val="es-CO"/>
        </w:rPr>
        <w:t>categorías</w:t>
      </w:r>
      <w:r w:rsidRPr="00634784">
        <w:rPr>
          <w:rFonts w:ascii="Times New Roman" w:eastAsiaTheme="minorEastAsia" w:hAnsi="Times New Roman" w:cs="Times New Roman"/>
          <w:sz w:val="24"/>
          <w:szCs w:val="24"/>
          <w:lang w:val="es-CO"/>
        </w:rPr>
        <w:t xml:space="preserve"> como, país, tipo de acción o sector del cual hace parte la acción, entre otras.</w:t>
      </w:r>
    </w:p>
    <w:p w14:paraId="117EABA1" w14:textId="77777777" w:rsidR="001A0F93" w:rsidRPr="00634784" w:rsidRDefault="001A0F93" w:rsidP="00634784">
      <w:pPr>
        <w:tabs>
          <w:tab w:val="left" w:pos="2775"/>
        </w:tabs>
        <w:jc w:val="both"/>
        <w:rPr>
          <w:rFonts w:ascii="Times New Roman" w:eastAsiaTheme="minorEastAsia" w:hAnsi="Times New Roman" w:cs="Times New Roman"/>
          <w:sz w:val="24"/>
          <w:szCs w:val="24"/>
        </w:rPr>
      </w:pPr>
    </w:p>
    <w:p w14:paraId="0457CE07" w14:textId="50DB8D8A" w:rsidR="001A0F93" w:rsidRPr="00634784" w:rsidRDefault="001A0F93" w:rsidP="00D135D9">
      <w:pPr>
        <w:pStyle w:val="Ttulo3"/>
        <w:rPr>
          <w:rFonts w:eastAsiaTheme="minorEastAsia"/>
        </w:rPr>
      </w:pPr>
      <w:bookmarkStart w:id="24" w:name="_Toc11962212"/>
      <w:r w:rsidRPr="00634784">
        <w:rPr>
          <w:rFonts w:eastAsiaTheme="minorEastAsia"/>
        </w:rPr>
        <w:t>Nivel de riesgo asumido por el inversionista</w:t>
      </w:r>
      <w:bookmarkEnd w:id="24"/>
    </w:p>
    <w:p w14:paraId="4F4130EA" w14:textId="77777777" w:rsidR="003A6B66" w:rsidRPr="00634784" w:rsidRDefault="001A0F93" w:rsidP="00634784">
      <w:pPr>
        <w:tabs>
          <w:tab w:val="left" w:pos="2775"/>
        </w:tabs>
        <w:jc w:val="both"/>
        <w:rPr>
          <w:rFonts w:ascii="Times New Roman" w:eastAsiaTheme="minorEastAsia" w:hAnsi="Times New Roman" w:cs="Times New Roman"/>
          <w:sz w:val="24"/>
          <w:szCs w:val="24"/>
        </w:rPr>
      </w:pPr>
      <w:r w:rsidRPr="00634784">
        <w:rPr>
          <w:rFonts w:ascii="Times New Roman" w:eastAsiaTheme="minorEastAsia" w:hAnsi="Times New Roman" w:cs="Times New Roman"/>
          <w:sz w:val="24"/>
          <w:szCs w:val="24"/>
        </w:rPr>
        <w:t xml:space="preserve">Como ya lo hemos mencionado a lo largo del presente trabajo de investigación, </w:t>
      </w:r>
      <w:r w:rsidR="003A6B66" w:rsidRPr="00634784">
        <w:rPr>
          <w:rFonts w:ascii="Times New Roman" w:eastAsiaTheme="minorEastAsia" w:hAnsi="Times New Roman" w:cs="Times New Roman"/>
          <w:sz w:val="24"/>
          <w:szCs w:val="24"/>
        </w:rPr>
        <w:t>de acuerdo al apetito de riesgo del inversionista, se pueden seleccionar los activos de un portafolio, teniendo en cuenta indicadores tales como Beta (β), alfa (α) de la acción, entre otros.</w:t>
      </w:r>
    </w:p>
    <w:p w14:paraId="11D1D043" w14:textId="5EF19182" w:rsidR="001A0F93" w:rsidRPr="00634784" w:rsidRDefault="003A6B66" w:rsidP="00D135D9">
      <w:pPr>
        <w:pStyle w:val="Ttulo3"/>
        <w:rPr>
          <w:rFonts w:eastAsiaTheme="minorEastAsia"/>
        </w:rPr>
      </w:pPr>
      <w:bookmarkStart w:id="25" w:name="_Toc11962213"/>
      <w:r w:rsidRPr="00634784">
        <w:rPr>
          <w:rFonts w:eastAsiaTheme="minorEastAsia"/>
        </w:rPr>
        <w:t>Diversificación</w:t>
      </w:r>
      <w:bookmarkEnd w:id="25"/>
    </w:p>
    <w:p w14:paraId="74681D90" w14:textId="56D6FFB9" w:rsidR="003A6B66" w:rsidRPr="00634784" w:rsidRDefault="003A6B66" w:rsidP="00634784">
      <w:pPr>
        <w:tabs>
          <w:tab w:val="left" w:pos="2775"/>
        </w:tabs>
        <w:jc w:val="both"/>
        <w:rPr>
          <w:rFonts w:ascii="Times New Roman" w:eastAsiaTheme="minorEastAsia" w:hAnsi="Times New Roman" w:cs="Times New Roman"/>
          <w:sz w:val="24"/>
          <w:szCs w:val="24"/>
        </w:rPr>
      </w:pPr>
      <w:r w:rsidRPr="00634784">
        <w:rPr>
          <w:rFonts w:ascii="Times New Roman" w:eastAsiaTheme="minorEastAsia" w:hAnsi="Times New Roman" w:cs="Times New Roman"/>
          <w:sz w:val="24"/>
          <w:szCs w:val="24"/>
        </w:rPr>
        <w:t xml:space="preserve">El estudio de la diversificación ha sido un foco de las finanzas desde el inicio de la teoría del portafolio moderna, algunas de las aproximaciones </w:t>
      </w:r>
      <w:r w:rsidR="00447B0A" w:rsidRPr="00634784">
        <w:rPr>
          <w:rFonts w:ascii="Times New Roman" w:eastAsiaTheme="minorEastAsia" w:hAnsi="Times New Roman" w:cs="Times New Roman"/>
          <w:sz w:val="24"/>
          <w:szCs w:val="24"/>
        </w:rPr>
        <w:t>más</w:t>
      </w:r>
      <w:r w:rsidRPr="00634784">
        <w:rPr>
          <w:rFonts w:ascii="Times New Roman" w:eastAsiaTheme="minorEastAsia" w:hAnsi="Times New Roman" w:cs="Times New Roman"/>
          <w:sz w:val="24"/>
          <w:szCs w:val="24"/>
        </w:rPr>
        <w:t xml:space="preserve"> comunes para el cumplimiento de este objetivo han sido la matriz de correlaciones y diferentes conjuntos de análisis como los mencionados anteriormente, no obstante, todos estos análisis son netamente cualitativos, y no logran capturar una medida </w:t>
      </w:r>
      <w:r w:rsidR="00AD2BDE" w:rsidRPr="00634784">
        <w:rPr>
          <w:rFonts w:ascii="Times New Roman" w:eastAsiaTheme="minorEastAsia" w:hAnsi="Times New Roman" w:cs="Times New Roman"/>
          <w:sz w:val="24"/>
          <w:szCs w:val="24"/>
        </w:rPr>
        <w:t>cuantitativa de diversificación.</w:t>
      </w:r>
      <w:sdt>
        <w:sdtPr>
          <w:rPr>
            <w:rFonts w:ascii="Times New Roman" w:eastAsiaTheme="minorEastAsia" w:hAnsi="Times New Roman" w:cs="Times New Roman"/>
            <w:sz w:val="24"/>
            <w:szCs w:val="24"/>
          </w:rPr>
          <w:id w:val="-448401325"/>
          <w:citation/>
        </w:sdtPr>
        <w:sdtEndPr/>
        <w:sdtContent>
          <w:r w:rsidR="00AD2BDE" w:rsidRPr="00634784">
            <w:rPr>
              <w:rFonts w:ascii="Times New Roman" w:eastAsiaTheme="minorEastAsia" w:hAnsi="Times New Roman" w:cs="Times New Roman"/>
              <w:sz w:val="24"/>
              <w:szCs w:val="24"/>
            </w:rPr>
            <w:fldChar w:fldCharType="begin"/>
          </w:r>
          <w:r w:rsidR="00AD2BDE" w:rsidRPr="00634784">
            <w:rPr>
              <w:rFonts w:ascii="Times New Roman" w:eastAsiaTheme="minorEastAsia" w:hAnsi="Times New Roman" w:cs="Times New Roman"/>
              <w:sz w:val="24"/>
              <w:szCs w:val="24"/>
            </w:rPr>
            <w:instrText xml:space="preserve"> CITATION Ale06 \l 9226 </w:instrText>
          </w:r>
          <w:r w:rsidR="00AD2BDE" w:rsidRPr="00634784">
            <w:rPr>
              <w:rFonts w:ascii="Times New Roman" w:eastAsiaTheme="minorEastAsia" w:hAnsi="Times New Roman" w:cs="Times New Roman"/>
              <w:sz w:val="24"/>
              <w:szCs w:val="24"/>
            </w:rPr>
            <w:fldChar w:fldCharType="separate"/>
          </w:r>
          <w:r w:rsidR="00DB231C">
            <w:rPr>
              <w:rFonts w:ascii="Times New Roman" w:eastAsiaTheme="minorEastAsia" w:hAnsi="Times New Roman" w:cs="Times New Roman"/>
              <w:noProof/>
              <w:sz w:val="24"/>
              <w:szCs w:val="24"/>
            </w:rPr>
            <w:t xml:space="preserve"> </w:t>
          </w:r>
          <w:r w:rsidR="00DB231C" w:rsidRPr="00DB231C">
            <w:rPr>
              <w:rFonts w:ascii="Times New Roman" w:eastAsiaTheme="minorEastAsia" w:hAnsi="Times New Roman" w:cs="Times New Roman"/>
              <w:noProof/>
              <w:sz w:val="24"/>
              <w:szCs w:val="24"/>
            </w:rPr>
            <w:t>(Rudin &amp; Morgan, 2006)</w:t>
          </w:r>
          <w:r w:rsidR="00AD2BDE" w:rsidRPr="00634784">
            <w:rPr>
              <w:rFonts w:ascii="Times New Roman" w:eastAsiaTheme="minorEastAsia" w:hAnsi="Times New Roman" w:cs="Times New Roman"/>
              <w:sz w:val="24"/>
              <w:szCs w:val="24"/>
            </w:rPr>
            <w:fldChar w:fldCharType="end"/>
          </w:r>
        </w:sdtContent>
      </w:sdt>
    </w:p>
    <w:p w14:paraId="4FF23F00" w14:textId="26867FE0" w:rsidR="00AD2BDE" w:rsidRPr="00634784" w:rsidRDefault="00AD2BDE" w:rsidP="00634784">
      <w:pPr>
        <w:tabs>
          <w:tab w:val="left" w:pos="2775"/>
        </w:tabs>
        <w:jc w:val="both"/>
        <w:rPr>
          <w:rFonts w:ascii="Times New Roman" w:eastAsiaTheme="minorEastAsia" w:hAnsi="Times New Roman" w:cs="Times New Roman"/>
          <w:sz w:val="24"/>
          <w:szCs w:val="24"/>
        </w:rPr>
      </w:pPr>
      <w:r w:rsidRPr="00634784">
        <w:rPr>
          <w:rFonts w:ascii="Times New Roman" w:eastAsiaTheme="minorEastAsia" w:hAnsi="Times New Roman" w:cs="Times New Roman"/>
          <w:sz w:val="24"/>
          <w:szCs w:val="24"/>
        </w:rPr>
        <w:t xml:space="preserve">En el </w:t>
      </w:r>
      <w:r w:rsidR="001B4FE2" w:rsidRPr="00634784">
        <w:rPr>
          <w:rFonts w:ascii="Times New Roman" w:eastAsiaTheme="minorEastAsia" w:hAnsi="Times New Roman" w:cs="Times New Roman"/>
          <w:sz w:val="24"/>
          <w:szCs w:val="24"/>
        </w:rPr>
        <w:t>artículo</w:t>
      </w:r>
      <w:r w:rsidRPr="00634784">
        <w:rPr>
          <w:rFonts w:ascii="Times New Roman" w:eastAsiaTheme="minorEastAsia" w:hAnsi="Times New Roman" w:cs="Times New Roman"/>
          <w:sz w:val="24"/>
          <w:szCs w:val="24"/>
        </w:rPr>
        <w:t xml:space="preserve"> de “</w:t>
      </w:r>
      <w:r w:rsidR="001B4FE2" w:rsidRPr="00634784">
        <w:rPr>
          <w:rFonts w:ascii="Times New Roman" w:eastAsiaTheme="minorEastAsia" w:hAnsi="Times New Roman" w:cs="Times New Roman"/>
          <w:i/>
          <w:sz w:val="24"/>
          <w:szCs w:val="24"/>
        </w:rPr>
        <w:t xml:space="preserve">A Portfolio Diversification Index.”, </w:t>
      </w:r>
      <w:r w:rsidR="001B4FE2" w:rsidRPr="00634784">
        <w:rPr>
          <w:rFonts w:ascii="Times New Roman" w:eastAsiaTheme="minorEastAsia" w:hAnsi="Times New Roman" w:cs="Times New Roman"/>
          <w:sz w:val="24"/>
          <w:szCs w:val="24"/>
        </w:rPr>
        <w:t xml:space="preserve">propone la implementación de un </w:t>
      </w:r>
      <w:r w:rsidR="00E92A61" w:rsidRPr="00634784">
        <w:rPr>
          <w:rFonts w:ascii="Times New Roman" w:eastAsiaTheme="minorEastAsia" w:hAnsi="Times New Roman" w:cs="Times New Roman"/>
          <w:sz w:val="24"/>
          <w:szCs w:val="24"/>
        </w:rPr>
        <w:t>Índice</w:t>
      </w:r>
      <w:r w:rsidR="001B4FE2" w:rsidRPr="00634784">
        <w:rPr>
          <w:rFonts w:ascii="Times New Roman" w:eastAsiaTheme="minorEastAsia" w:hAnsi="Times New Roman" w:cs="Times New Roman"/>
          <w:sz w:val="24"/>
          <w:szCs w:val="24"/>
        </w:rPr>
        <w:t xml:space="preserve"> de </w:t>
      </w:r>
      <w:r w:rsidR="00E92A61" w:rsidRPr="00634784">
        <w:rPr>
          <w:rFonts w:ascii="Times New Roman" w:eastAsiaTheme="minorEastAsia" w:hAnsi="Times New Roman" w:cs="Times New Roman"/>
          <w:sz w:val="24"/>
          <w:szCs w:val="24"/>
        </w:rPr>
        <w:t>D</w:t>
      </w:r>
      <w:r w:rsidR="001B4FE2" w:rsidRPr="00634784">
        <w:rPr>
          <w:rFonts w:ascii="Times New Roman" w:eastAsiaTheme="minorEastAsia" w:hAnsi="Times New Roman" w:cs="Times New Roman"/>
          <w:sz w:val="24"/>
          <w:szCs w:val="24"/>
        </w:rPr>
        <w:t xml:space="preserve">iversificación de </w:t>
      </w:r>
      <w:r w:rsidR="00E92A61" w:rsidRPr="00634784">
        <w:rPr>
          <w:rFonts w:ascii="Times New Roman" w:eastAsiaTheme="minorEastAsia" w:hAnsi="Times New Roman" w:cs="Times New Roman"/>
          <w:sz w:val="24"/>
          <w:szCs w:val="24"/>
        </w:rPr>
        <w:t>C</w:t>
      </w:r>
      <w:r w:rsidR="001B4FE2" w:rsidRPr="00634784">
        <w:rPr>
          <w:rFonts w:ascii="Times New Roman" w:eastAsiaTheme="minorEastAsia" w:hAnsi="Times New Roman" w:cs="Times New Roman"/>
          <w:sz w:val="24"/>
          <w:szCs w:val="24"/>
        </w:rPr>
        <w:t>artera</w:t>
      </w:r>
      <w:r w:rsidR="00E92A61" w:rsidRPr="00634784">
        <w:rPr>
          <w:rFonts w:ascii="Times New Roman" w:eastAsiaTheme="minorEastAsia" w:hAnsi="Times New Roman" w:cs="Times New Roman"/>
          <w:sz w:val="24"/>
          <w:szCs w:val="24"/>
        </w:rPr>
        <w:t xml:space="preserve"> (IDC)</w:t>
      </w:r>
      <w:r w:rsidR="001B4FE2" w:rsidRPr="00634784">
        <w:rPr>
          <w:rFonts w:ascii="Times New Roman" w:eastAsiaTheme="minorEastAsia" w:hAnsi="Times New Roman" w:cs="Times New Roman"/>
          <w:sz w:val="24"/>
          <w:szCs w:val="24"/>
        </w:rPr>
        <w:t xml:space="preserve">, el cual consiste en un análisis de componentes principales, el cual evalúa esencialmente el número efectivo de componentes </w:t>
      </w:r>
      <w:r w:rsidR="00600975" w:rsidRPr="00634784">
        <w:rPr>
          <w:rFonts w:ascii="Times New Roman" w:eastAsiaTheme="minorEastAsia" w:hAnsi="Times New Roman" w:cs="Times New Roman"/>
          <w:sz w:val="24"/>
          <w:szCs w:val="24"/>
        </w:rPr>
        <w:t>dentro de</w:t>
      </w:r>
      <w:r w:rsidR="001B4FE2" w:rsidRPr="00634784">
        <w:rPr>
          <w:rFonts w:ascii="Times New Roman" w:eastAsiaTheme="minorEastAsia" w:hAnsi="Times New Roman" w:cs="Times New Roman"/>
          <w:sz w:val="24"/>
          <w:szCs w:val="24"/>
        </w:rPr>
        <w:t xml:space="preserve"> un portafolio. En su proyecto Rudin y Morgan exponen que “la ventaja de utilizar este </w:t>
      </w:r>
      <w:r w:rsidR="006E49CB" w:rsidRPr="00634784">
        <w:rPr>
          <w:rFonts w:ascii="Times New Roman" w:eastAsiaTheme="minorEastAsia" w:hAnsi="Times New Roman" w:cs="Times New Roman"/>
          <w:sz w:val="24"/>
          <w:szCs w:val="24"/>
        </w:rPr>
        <w:t>modelo</w:t>
      </w:r>
      <w:r w:rsidR="001B4FE2" w:rsidRPr="00634784">
        <w:rPr>
          <w:rFonts w:ascii="Times New Roman" w:eastAsiaTheme="minorEastAsia" w:hAnsi="Times New Roman" w:cs="Times New Roman"/>
          <w:sz w:val="24"/>
          <w:szCs w:val="24"/>
        </w:rPr>
        <w:t xml:space="preserve"> es que permite reducir el problema de la diversificación, a un número más pequeño de variables sin perder información sobre la diversificación de una manera que permite construir una intuitiva, pero simple medida de diversificación de portafolio.”</w:t>
      </w:r>
    </w:p>
    <w:p w14:paraId="191879B9" w14:textId="3348BE4A" w:rsidR="00E92A61" w:rsidRPr="00634784" w:rsidRDefault="00E92A61" w:rsidP="00634784">
      <w:pPr>
        <w:tabs>
          <w:tab w:val="left" w:pos="2775"/>
        </w:tabs>
        <w:jc w:val="both"/>
        <w:rPr>
          <w:rFonts w:ascii="Times New Roman" w:eastAsiaTheme="minorEastAsia" w:hAnsi="Times New Roman" w:cs="Times New Roman"/>
          <w:sz w:val="24"/>
          <w:szCs w:val="24"/>
        </w:rPr>
      </w:pPr>
      <w:r w:rsidRPr="00634784">
        <w:rPr>
          <w:rFonts w:ascii="Times New Roman" w:eastAsiaTheme="minorEastAsia" w:hAnsi="Times New Roman" w:cs="Times New Roman"/>
          <w:sz w:val="24"/>
          <w:szCs w:val="24"/>
        </w:rPr>
        <w:t xml:space="preserve">Este IDC, es una medida que no solo permite establecer el número adecuado de activos dentro de un portafolio, sino que demuestra que un portafolio no es </w:t>
      </w:r>
      <w:r w:rsidR="00447B0A" w:rsidRPr="00634784">
        <w:rPr>
          <w:rFonts w:ascii="Times New Roman" w:eastAsiaTheme="minorEastAsia" w:hAnsi="Times New Roman" w:cs="Times New Roman"/>
          <w:sz w:val="24"/>
          <w:szCs w:val="24"/>
        </w:rPr>
        <w:t>más</w:t>
      </w:r>
      <w:r w:rsidRPr="00634784">
        <w:rPr>
          <w:rFonts w:ascii="Times New Roman" w:eastAsiaTheme="minorEastAsia" w:hAnsi="Times New Roman" w:cs="Times New Roman"/>
          <w:sz w:val="24"/>
          <w:szCs w:val="24"/>
        </w:rPr>
        <w:t xml:space="preserve"> diversificado por tener un número k de activos.</w:t>
      </w:r>
      <w:sdt>
        <w:sdtPr>
          <w:rPr>
            <w:rFonts w:ascii="Times New Roman" w:eastAsiaTheme="minorEastAsia" w:hAnsi="Times New Roman" w:cs="Times New Roman"/>
            <w:sz w:val="24"/>
            <w:szCs w:val="24"/>
          </w:rPr>
          <w:id w:val="-1680190286"/>
          <w:citation/>
        </w:sdtPr>
        <w:sdtEndPr/>
        <w:sdtContent>
          <w:r w:rsidR="006E49CB" w:rsidRPr="00634784">
            <w:rPr>
              <w:rFonts w:ascii="Times New Roman" w:eastAsiaTheme="minorEastAsia" w:hAnsi="Times New Roman" w:cs="Times New Roman"/>
              <w:sz w:val="24"/>
              <w:szCs w:val="24"/>
            </w:rPr>
            <w:fldChar w:fldCharType="begin"/>
          </w:r>
          <w:r w:rsidR="006E49CB" w:rsidRPr="00634784">
            <w:rPr>
              <w:rFonts w:ascii="Times New Roman" w:eastAsiaTheme="minorEastAsia" w:hAnsi="Times New Roman" w:cs="Times New Roman"/>
              <w:sz w:val="24"/>
              <w:szCs w:val="24"/>
            </w:rPr>
            <w:instrText xml:space="preserve"> CITATION Ale06 \l 9226 </w:instrText>
          </w:r>
          <w:r w:rsidR="006E49CB" w:rsidRPr="00634784">
            <w:rPr>
              <w:rFonts w:ascii="Times New Roman" w:eastAsiaTheme="minorEastAsia" w:hAnsi="Times New Roman" w:cs="Times New Roman"/>
              <w:sz w:val="24"/>
              <w:szCs w:val="24"/>
            </w:rPr>
            <w:fldChar w:fldCharType="separate"/>
          </w:r>
          <w:r w:rsidR="00DB231C">
            <w:rPr>
              <w:rFonts w:ascii="Times New Roman" w:eastAsiaTheme="minorEastAsia" w:hAnsi="Times New Roman" w:cs="Times New Roman"/>
              <w:noProof/>
              <w:sz w:val="24"/>
              <w:szCs w:val="24"/>
            </w:rPr>
            <w:t xml:space="preserve"> </w:t>
          </w:r>
          <w:r w:rsidR="00DB231C" w:rsidRPr="00DB231C">
            <w:rPr>
              <w:rFonts w:ascii="Times New Roman" w:eastAsiaTheme="minorEastAsia" w:hAnsi="Times New Roman" w:cs="Times New Roman"/>
              <w:noProof/>
              <w:sz w:val="24"/>
              <w:szCs w:val="24"/>
            </w:rPr>
            <w:t>(Rudin &amp; Morgan, 2006)</w:t>
          </w:r>
          <w:r w:rsidR="006E49CB" w:rsidRPr="00634784">
            <w:rPr>
              <w:rFonts w:ascii="Times New Roman" w:eastAsiaTheme="minorEastAsia" w:hAnsi="Times New Roman" w:cs="Times New Roman"/>
              <w:sz w:val="24"/>
              <w:szCs w:val="24"/>
            </w:rPr>
            <w:fldChar w:fldCharType="end"/>
          </w:r>
        </w:sdtContent>
      </w:sdt>
    </w:p>
    <w:p w14:paraId="79E3BE86" w14:textId="24D50192" w:rsidR="00242094" w:rsidRPr="00634784" w:rsidRDefault="00242094" w:rsidP="00634784">
      <w:pPr>
        <w:tabs>
          <w:tab w:val="left" w:pos="2775"/>
        </w:tabs>
        <w:jc w:val="both"/>
        <w:rPr>
          <w:rFonts w:ascii="Times New Roman" w:eastAsiaTheme="minorEastAsia" w:hAnsi="Times New Roman" w:cs="Times New Roman"/>
          <w:sz w:val="24"/>
          <w:szCs w:val="24"/>
        </w:rPr>
      </w:pPr>
      <w:r w:rsidRPr="00634784">
        <w:rPr>
          <w:rFonts w:ascii="Times New Roman" w:eastAsiaTheme="minorEastAsia" w:hAnsi="Times New Roman" w:cs="Times New Roman"/>
          <w:sz w:val="24"/>
          <w:szCs w:val="24"/>
        </w:rPr>
        <w:t xml:space="preserve">Diferentes investigaciones empíricas han demostrado, que los niveles de </w:t>
      </w:r>
      <w:r w:rsidR="00600975" w:rsidRPr="00634784">
        <w:rPr>
          <w:rFonts w:ascii="Times New Roman" w:eastAsiaTheme="minorEastAsia" w:hAnsi="Times New Roman" w:cs="Times New Roman"/>
          <w:sz w:val="24"/>
          <w:szCs w:val="24"/>
        </w:rPr>
        <w:t>diversificación</w:t>
      </w:r>
      <w:r w:rsidRPr="00634784">
        <w:rPr>
          <w:rFonts w:ascii="Times New Roman" w:eastAsiaTheme="minorEastAsia" w:hAnsi="Times New Roman" w:cs="Times New Roman"/>
          <w:sz w:val="24"/>
          <w:szCs w:val="24"/>
        </w:rPr>
        <w:t xml:space="preserve"> varían teniendo en cuenta el nivel de correlación de los activos, en el caso de “</w:t>
      </w:r>
      <w:r w:rsidRPr="00634784">
        <w:rPr>
          <w:rFonts w:ascii="Times New Roman" w:eastAsiaTheme="minorEastAsia" w:hAnsi="Times New Roman" w:cs="Times New Roman"/>
          <w:i/>
          <w:sz w:val="24"/>
          <w:szCs w:val="24"/>
        </w:rPr>
        <w:t xml:space="preserve">The Myth of diversification” </w:t>
      </w:r>
      <w:r w:rsidRPr="00634784">
        <w:rPr>
          <w:rFonts w:ascii="Times New Roman" w:eastAsiaTheme="minorEastAsia" w:hAnsi="Times New Roman" w:cs="Times New Roman"/>
          <w:sz w:val="24"/>
          <w:szCs w:val="24"/>
        </w:rPr>
        <w:t>evalúan mediante una correlación condicional, es decir, estudiando por separado las series en los momentos a la baja, y al alza, donde se demostró que la correlació</w:t>
      </w:r>
      <w:r w:rsidR="00174A60" w:rsidRPr="00634784">
        <w:rPr>
          <w:rFonts w:ascii="Times New Roman" w:eastAsiaTheme="minorEastAsia" w:hAnsi="Times New Roman" w:cs="Times New Roman"/>
          <w:sz w:val="24"/>
          <w:szCs w:val="24"/>
        </w:rPr>
        <w:t>n</w:t>
      </w:r>
      <w:r w:rsidRPr="00634784">
        <w:rPr>
          <w:rFonts w:ascii="Times New Roman" w:eastAsiaTheme="minorEastAsia" w:hAnsi="Times New Roman" w:cs="Times New Roman"/>
          <w:sz w:val="24"/>
          <w:szCs w:val="24"/>
        </w:rPr>
        <w:t xml:space="preserve"> varia en ambas instancias</w:t>
      </w:r>
      <w:r w:rsidR="00174A60" w:rsidRPr="00634784">
        <w:rPr>
          <w:rFonts w:ascii="Times New Roman" w:eastAsiaTheme="minorEastAsia" w:hAnsi="Times New Roman" w:cs="Times New Roman"/>
          <w:sz w:val="24"/>
          <w:szCs w:val="24"/>
        </w:rPr>
        <w:t xml:space="preserve">, estas instancias se vuelven relevantes en los portafolios, </w:t>
      </w:r>
      <w:r w:rsidR="00867CA9" w:rsidRPr="00634784">
        <w:rPr>
          <w:rFonts w:ascii="Times New Roman" w:eastAsiaTheme="minorEastAsia" w:hAnsi="Times New Roman" w:cs="Times New Roman"/>
          <w:sz w:val="24"/>
          <w:szCs w:val="24"/>
        </w:rPr>
        <w:t>ya que</w:t>
      </w:r>
      <w:r w:rsidR="00174A60" w:rsidRPr="00634784">
        <w:rPr>
          <w:rFonts w:ascii="Times New Roman" w:eastAsiaTheme="minorEastAsia" w:hAnsi="Times New Roman" w:cs="Times New Roman"/>
          <w:sz w:val="24"/>
          <w:szCs w:val="24"/>
        </w:rPr>
        <w:t xml:space="preserve"> cuando se diversifica de manera </w:t>
      </w:r>
      <w:r w:rsidR="00867CA9" w:rsidRPr="00634784">
        <w:rPr>
          <w:rFonts w:ascii="Times New Roman" w:eastAsiaTheme="minorEastAsia" w:hAnsi="Times New Roman" w:cs="Times New Roman"/>
          <w:sz w:val="24"/>
          <w:szCs w:val="24"/>
        </w:rPr>
        <w:t>óptima</w:t>
      </w:r>
      <w:r w:rsidR="00174A60" w:rsidRPr="00634784">
        <w:rPr>
          <w:rFonts w:ascii="Times New Roman" w:eastAsiaTheme="minorEastAsia" w:hAnsi="Times New Roman" w:cs="Times New Roman"/>
          <w:sz w:val="24"/>
          <w:szCs w:val="24"/>
        </w:rPr>
        <w:t xml:space="preserve"> en momentos a la baja los activos pueden cubrir las posibles pérdidas, mientras que en momentos alcistas se debe aportar de forma </w:t>
      </w:r>
      <w:r w:rsidR="00867CA9" w:rsidRPr="00634784">
        <w:rPr>
          <w:rFonts w:ascii="Times New Roman" w:eastAsiaTheme="minorEastAsia" w:hAnsi="Times New Roman" w:cs="Times New Roman"/>
          <w:sz w:val="24"/>
          <w:szCs w:val="24"/>
        </w:rPr>
        <w:t>óptima</w:t>
      </w:r>
      <w:r w:rsidR="00174A60" w:rsidRPr="00634784">
        <w:rPr>
          <w:rFonts w:ascii="Times New Roman" w:eastAsiaTheme="minorEastAsia" w:hAnsi="Times New Roman" w:cs="Times New Roman"/>
          <w:sz w:val="24"/>
          <w:szCs w:val="24"/>
        </w:rPr>
        <w:t xml:space="preserve"> al portafolio.</w:t>
      </w:r>
      <w:sdt>
        <w:sdtPr>
          <w:rPr>
            <w:rFonts w:ascii="Times New Roman" w:eastAsiaTheme="minorEastAsia" w:hAnsi="Times New Roman" w:cs="Times New Roman"/>
            <w:sz w:val="24"/>
            <w:szCs w:val="24"/>
          </w:rPr>
          <w:id w:val="-439605820"/>
          <w:citation/>
        </w:sdtPr>
        <w:sdtEndPr/>
        <w:sdtContent>
          <w:r w:rsidR="004A4367" w:rsidRPr="00634784">
            <w:rPr>
              <w:rFonts w:ascii="Times New Roman" w:eastAsiaTheme="minorEastAsia" w:hAnsi="Times New Roman" w:cs="Times New Roman"/>
              <w:sz w:val="24"/>
              <w:szCs w:val="24"/>
            </w:rPr>
            <w:fldChar w:fldCharType="begin"/>
          </w:r>
          <w:r w:rsidR="004A4367" w:rsidRPr="00634784">
            <w:rPr>
              <w:rFonts w:ascii="Times New Roman" w:eastAsiaTheme="minorEastAsia" w:hAnsi="Times New Roman" w:cs="Times New Roman"/>
              <w:sz w:val="24"/>
              <w:szCs w:val="24"/>
              <w:lang w:val="es-ES"/>
            </w:rPr>
            <w:instrText xml:space="preserve"> CITATION Dav09 \l 3082 </w:instrText>
          </w:r>
          <w:r w:rsidR="004A4367" w:rsidRPr="00634784">
            <w:rPr>
              <w:rFonts w:ascii="Times New Roman" w:eastAsiaTheme="minorEastAsia" w:hAnsi="Times New Roman" w:cs="Times New Roman"/>
              <w:sz w:val="24"/>
              <w:szCs w:val="24"/>
            </w:rPr>
            <w:fldChar w:fldCharType="separate"/>
          </w:r>
          <w:r w:rsidR="00DB231C">
            <w:rPr>
              <w:rFonts w:ascii="Times New Roman" w:eastAsiaTheme="minorEastAsia" w:hAnsi="Times New Roman" w:cs="Times New Roman"/>
              <w:noProof/>
              <w:sz w:val="24"/>
              <w:szCs w:val="24"/>
              <w:lang w:val="es-ES"/>
            </w:rPr>
            <w:t xml:space="preserve"> </w:t>
          </w:r>
          <w:r w:rsidR="00DB231C" w:rsidRPr="00DB231C">
            <w:rPr>
              <w:rFonts w:ascii="Times New Roman" w:eastAsiaTheme="minorEastAsia" w:hAnsi="Times New Roman" w:cs="Times New Roman"/>
              <w:noProof/>
              <w:sz w:val="24"/>
              <w:szCs w:val="24"/>
              <w:lang w:val="es-ES"/>
            </w:rPr>
            <w:t>(Chua, Kritzman, &amp; Page, 2009)</w:t>
          </w:r>
          <w:r w:rsidR="004A4367" w:rsidRPr="00634784">
            <w:rPr>
              <w:rFonts w:ascii="Times New Roman" w:eastAsiaTheme="minorEastAsia" w:hAnsi="Times New Roman" w:cs="Times New Roman"/>
              <w:sz w:val="24"/>
              <w:szCs w:val="24"/>
            </w:rPr>
            <w:fldChar w:fldCharType="end"/>
          </w:r>
        </w:sdtContent>
      </w:sdt>
      <w:r w:rsidR="00355EEC">
        <w:rPr>
          <w:rFonts w:ascii="Times New Roman" w:eastAsiaTheme="minorEastAsia" w:hAnsi="Times New Roman" w:cs="Times New Roman"/>
          <w:sz w:val="24"/>
          <w:szCs w:val="24"/>
        </w:rPr>
        <w:t>.</w:t>
      </w:r>
    </w:p>
    <w:p w14:paraId="4B31F81E" w14:textId="27875E4D" w:rsidR="006E49CB" w:rsidRDefault="006E49CB" w:rsidP="00D135D9">
      <w:pPr>
        <w:pStyle w:val="Ttulo3"/>
        <w:rPr>
          <w:rFonts w:eastAsiaTheme="minorEastAsia"/>
        </w:rPr>
      </w:pPr>
      <w:bookmarkStart w:id="26" w:name="_Toc11962214"/>
      <w:r w:rsidRPr="00634784">
        <w:rPr>
          <w:rFonts w:eastAsiaTheme="minorEastAsia"/>
        </w:rPr>
        <w:t>Coyuntura económica</w:t>
      </w:r>
      <w:bookmarkEnd w:id="26"/>
    </w:p>
    <w:p w14:paraId="0F3987DE" w14:textId="77777777" w:rsidR="00355EEC" w:rsidRPr="00355EEC" w:rsidRDefault="00355EEC" w:rsidP="00355EEC"/>
    <w:p w14:paraId="4ECF95BE" w14:textId="1A80F9D0" w:rsidR="006E49CB" w:rsidRPr="00634784" w:rsidRDefault="006E49CB" w:rsidP="00634784">
      <w:pPr>
        <w:tabs>
          <w:tab w:val="left" w:pos="2775"/>
        </w:tabs>
        <w:jc w:val="both"/>
        <w:rPr>
          <w:rFonts w:ascii="Times New Roman" w:eastAsiaTheme="minorEastAsia" w:hAnsi="Times New Roman" w:cs="Times New Roman"/>
          <w:sz w:val="24"/>
          <w:szCs w:val="24"/>
        </w:rPr>
      </w:pPr>
      <w:r w:rsidRPr="00634784">
        <w:rPr>
          <w:rFonts w:ascii="Times New Roman" w:eastAsiaTheme="minorEastAsia" w:hAnsi="Times New Roman" w:cs="Times New Roman"/>
          <w:sz w:val="24"/>
          <w:szCs w:val="24"/>
        </w:rPr>
        <w:t xml:space="preserve">La coyuntura económica es un criterio de decisión ampliamente aceptado por los gestores de portafolio, puesto que el análisis fundamental es una de las principales metodologías de estudio de activos financieros utilizada por los inversores. Esta metodología, constituye un criterio para el inversionista basándose principalmente en variables macroeconómicas y el efecto que estas tienen sobre los activos financieros, es por esto que esta metodología, lo que busca es establecer un producto que diferencia entre precio y valor, teniendo en cuenta como las expectativas y la incertidumbre sobre el mercado hacen que las proyecciones estimadas por los inversionistas les permitan tener utilidad de los portafolios conformados. </w:t>
      </w:r>
    </w:p>
    <w:p w14:paraId="329A5056" w14:textId="2371D480" w:rsidR="00DF13DC" w:rsidRDefault="00DF13DC" w:rsidP="00D135D9">
      <w:pPr>
        <w:pStyle w:val="Ttulo2"/>
      </w:pPr>
      <w:bookmarkStart w:id="27" w:name="_Toc11962215"/>
      <w:r w:rsidRPr="00D135D9">
        <w:t>Portafolio de Markowitz</w:t>
      </w:r>
      <w:bookmarkEnd w:id="27"/>
    </w:p>
    <w:p w14:paraId="60F1F14A" w14:textId="77777777" w:rsidR="00355EEC" w:rsidRPr="00355EEC" w:rsidRDefault="00355EEC" w:rsidP="00355EEC"/>
    <w:p w14:paraId="5CF2392B" w14:textId="16CD7A32" w:rsidR="009C2F28" w:rsidRPr="00634784" w:rsidRDefault="009C2F28" w:rsidP="00634784">
      <w:pPr>
        <w:tabs>
          <w:tab w:val="left" w:pos="2775"/>
        </w:tabs>
        <w:jc w:val="both"/>
        <w:rPr>
          <w:rFonts w:ascii="Times New Roman" w:hAnsi="Times New Roman" w:cs="Times New Roman"/>
          <w:sz w:val="24"/>
          <w:szCs w:val="24"/>
        </w:rPr>
      </w:pPr>
      <w:r w:rsidRPr="00634784">
        <w:rPr>
          <w:rFonts w:ascii="Times New Roman" w:hAnsi="Times New Roman" w:cs="Times New Roman"/>
          <w:sz w:val="24"/>
          <w:szCs w:val="24"/>
        </w:rPr>
        <w:t>Harry Markowitz, a partir de su tesis doctoral en 1952 supuso un antes y un después en el mundo de la inversión, y en especial en la estructuración de portafolios, esto teniendo en cuenta que en su investigación “</w:t>
      </w:r>
      <w:r w:rsidRPr="00634784">
        <w:rPr>
          <w:rFonts w:ascii="Times New Roman" w:hAnsi="Times New Roman" w:cs="Times New Roman"/>
          <w:i/>
          <w:sz w:val="24"/>
          <w:szCs w:val="24"/>
        </w:rPr>
        <w:t xml:space="preserve">Portfolio Selection” </w:t>
      </w:r>
      <w:r w:rsidRPr="00634784">
        <w:rPr>
          <w:rFonts w:ascii="Times New Roman" w:hAnsi="Times New Roman" w:cs="Times New Roman"/>
          <w:sz w:val="24"/>
          <w:szCs w:val="24"/>
        </w:rPr>
        <w:t>habla sobre las formas en las que un inversionista se basa para la selección de portafolios, la cual divide en 2 escenarios, “el primer escenario comienza con observación y experiencia y termina en creencias sobre el comportamiento futuro de valores disponibles”</w:t>
      </w:r>
      <w:sdt>
        <w:sdtPr>
          <w:rPr>
            <w:rFonts w:ascii="Times New Roman" w:hAnsi="Times New Roman" w:cs="Times New Roman"/>
            <w:sz w:val="24"/>
            <w:szCs w:val="24"/>
          </w:rPr>
          <w:id w:val="-2050760739"/>
          <w:citation/>
        </w:sdtPr>
        <w:sdtEndPr/>
        <w:sdtContent>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CITATION Har52 \l 9226 </w:instrText>
          </w:r>
          <w:r w:rsidRPr="00634784">
            <w:rPr>
              <w:rFonts w:ascii="Times New Roman" w:hAnsi="Times New Roman" w:cs="Times New Roman"/>
              <w:sz w:val="24"/>
              <w:szCs w:val="24"/>
            </w:rPr>
            <w:fldChar w:fldCharType="separate"/>
          </w:r>
          <w:r w:rsidR="00DB231C">
            <w:rPr>
              <w:rFonts w:ascii="Times New Roman" w:hAnsi="Times New Roman" w:cs="Times New Roman"/>
              <w:noProof/>
              <w:sz w:val="24"/>
              <w:szCs w:val="24"/>
            </w:rPr>
            <w:t xml:space="preserve"> </w:t>
          </w:r>
          <w:r w:rsidR="00DB231C" w:rsidRPr="00DB231C">
            <w:rPr>
              <w:rFonts w:ascii="Times New Roman" w:hAnsi="Times New Roman" w:cs="Times New Roman"/>
              <w:noProof/>
              <w:sz w:val="24"/>
              <w:szCs w:val="24"/>
            </w:rPr>
            <w:t>(Markowitz, 1952)</w:t>
          </w:r>
          <w:r w:rsidRPr="00634784">
            <w:rPr>
              <w:rFonts w:ascii="Times New Roman" w:hAnsi="Times New Roman" w:cs="Times New Roman"/>
              <w:sz w:val="24"/>
              <w:szCs w:val="24"/>
            </w:rPr>
            <w:fldChar w:fldCharType="end"/>
          </w:r>
        </w:sdtContent>
      </w:sdt>
      <w:r w:rsidR="00574E7E" w:rsidRPr="00634784">
        <w:rPr>
          <w:rFonts w:ascii="Times New Roman" w:hAnsi="Times New Roman" w:cs="Times New Roman"/>
          <w:sz w:val="24"/>
          <w:szCs w:val="24"/>
        </w:rPr>
        <w:t xml:space="preserve"> , mientras que por otro lado, “el segundo escenario comienza con creencias relevantes sobre el comportamiento futuro y termina con la elección del portafolio”.</w:t>
      </w:r>
      <w:sdt>
        <w:sdtPr>
          <w:rPr>
            <w:rFonts w:ascii="Times New Roman" w:hAnsi="Times New Roman" w:cs="Times New Roman"/>
            <w:sz w:val="24"/>
            <w:szCs w:val="24"/>
          </w:rPr>
          <w:id w:val="462850499"/>
          <w:citation/>
        </w:sdtPr>
        <w:sdtEndPr/>
        <w:sdtContent>
          <w:r w:rsidR="00574E7E" w:rsidRPr="00634784">
            <w:rPr>
              <w:rFonts w:ascii="Times New Roman" w:hAnsi="Times New Roman" w:cs="Times New Roman"/>
              <w:sz w:val="24"/>
              <w:szCs w:val="24"/>
            </w:rPr>
            <w:fldChar w:fldCharType="begin"/>
          </w:r>
          <w:r w:rsidR="00574E7E" w:rsidRPr="00634784">
            <w:rPr>
              <w:rFonts w:ascii="Times New Roman" w:hAnsi="Times New Roman" w:cs="Times New Roman"/>
              <w:sz w:val="24"/>
              <w:szCs w:val="24"/>
            </w:rPr>
            <w:instrText xml:space="preserve"> CITATION Har52 \l 9226 </w:instrText>
          </w:r>
          <w:r w:rsidR="00574E7E" w:rsidRPr="00634784">
            <w:rPr>
              <w:rFonts w:ascii="Times New Roman" w:hAnsi="Times New Roman" w:cs="Times New Roman"/>
              <w:sz w:val="24"/>
              <w:szCs w:val="24"/>
            </w:rPr>
            <w:fldChar w:fldCharType="separate"/>
          </w:r>
          <w:r w:rsidR="00DB231C">
            <w:rPr>
              <w:rFonts w:ascii="Times New Roman" w:hAnsi="Times New Roman" w:cs="Times New Roman"/>
              <w:noProof/>
              <w:sz w:val="24"/>
              <w:szCs w:val="24"/>
            </w:rPr>
            <w:t xml:space="preserve"> </w:t>
          </w:r>
          <w:r w:rsidR="00DB231C" w:rsidRPr="00DB231C">
            <w:rPr>
              <w:rFonts w:ascii="Times New Roman" w:hAnsi="Times New Roman" w:cs="Times New Roman"/>
              <w:noProof/>
              <w:sz w:val="24"/>
              <w:szCs w:val="24"/>
            </w:rPr>
            <w:t>(Markowitz, 1952)</w:t>
          </w:r>
          <w:r w:rsidR="00574E7E" w:rsidRPr="00634784">
            <w:rPr>
              <w:rFonts w:ascii="Times New Roman" w:hAnsi="Times New Roman" w:cs="Times New Roman"/>
              <w:sz w:val="24"/>
              <w:szCs w:val="24"/>
            </w:rPr>
            <w:fldChar w:fldCharType="end"/>
          </w:r>
        </w:sdtContent>
      </w:sdt>
      <w:r w:rsidR="00C31042" w:rsidRPr="00634784">
        <w:rPr>
          <w:rFonts w:ascii="Times New Roman" w:hAnsi="Times New Roman" w:cs="Times New Roman"/>
          <w:sz w:val="24"/>
          <w:szCs w:val="24"/>
        </w:rPr>
        <w:t>.</w:t>
      </w:r>
    </w:p>
    <w:p w14:paraId="0285C122" w14:textId="638ACFBD" w:rsidR="00C31042" w:rsidRPr="00634784" w:rsidRDefault="00C31042" w:rsidP="00634784">
      <w:pPr>
        <w:tabs>
          <w:tab w:val="left" w:pos="2775"/>
        </w:tabs>
        <w:jc w:val="both"/>
        <w:rPr>
          <w:rFonts w:ascii="Times New Roman" w:hAnsi="Times New Roman" w:cs="Times New Roman"/>
          <w:sz w:val="24"/>
          <w:szCs w:val="24"/>
        </w:rPr>
      </w:pPr>
      <w:r w:rsidRPr="00634784">
        <w:rPr>
          <w:rFonts w:ascii="Times New Roman" w:hAnsi="Times New Roman" w:cs="Times New Roman"/>
          <w:sz w:val="24"/>
          <w:szCs w:val="24"/>
        </w:rPr>
        <w:t xml:space="preserve">La propuesta realizada por Markowitz inició principalmente promoviendo la diversificación de la cartera, no sólo en busca de la maximización de la rentabilidad de la cartera, sino también considerando el riesgo de esta como un factor clave para la selección de </w:t>
      </w:r>
      <w:r w:rsidR="00C96334" w:rsidRPr="00634784">
        <w:rPr>
          <w:rFonts w:ascii="Times New Roman" w:hAnsi="Times New Roman" w:cs="Times New Roman"/>
          <w:sz w:val="24"/>
          <w:szCs w:val="24"/>
        </w:rPr>
        <w:t>esta</w:t>
      </w:r>
      <w:r w:rsidRPr="00634784">
        <w:rPr>
          <w:rFonts w:ascii="Times New Roman" w:hAnsi="Times New Roman" w:cs="Times New Roman"/>
          <w:sz w:val="24"/>
          <w:szCs w:val="24"/>
        </w:rPr>
        <w:t xml:space="preserve">. Es necesario tener en cuenta que Markowitz sugirió, que evidentemente por </w:t>
      </w:r>
      <w:r w:rsidR="00C96334" w:rsidRPr="00634784">
        <w:rPr>
          <w:rFonts w:ascii="Times New Roman" w:hAnsi="Times New Roman" w:cs="Times New Roman"/>
          <w:sz w:val="24"/>
          <w:szCs w:val="24"/>
        </w:rPr>
        <w:t>alta</w:t>
      </w:r>
      <w:r w:rsidRPr="00634784">
        <w:rPr>
          <w:rFonts w:ascii="Times New Roman" w:hAnsi="Times New Roman" w:cs="Times New Roman"/>
          <w:sz w:val="24"/>
          <w:szCs w:val="24"/>
        </w:rPr>
        <w:t xml:space="preserve"> rentabilidad que tengan los activos de la cartera, es necesario conocer el riesgo al cual estamos expuestos al momento de invertir en esta cartera.</w:t>
      </w:r>
    </w:p>
    <w:p w14:paraId="2A5B1870" w14:textId="68DFBC7E" w:rsidR="001A100A" w:rsidRPr="00634784" w:rsidRDefault="001A100A" w:rsidP="00634784">
      <w:pPr>
        <w:jc w:val="both"/>
        <w:rPr>
          <w:rFonts w:ascii="Times New Roman" w:hAnsi="Times New Roman" w:cs="Times New Roman"/>
          <w:sz w:val="24"/>
          <w:szCs w:val="24"/>
        </w:rPr>
      </w:pPr>
      <w:r w:rsidRPr="00634784">
        <w:rPr>
          <w:rFonts w:ascii="Times New Roman" w:hAnsi="Times New Roman" w:cs="Times New Roman"/>
          <w:sz w:val="24"/>
          <w:szCs w:val="24"/>
        </w:rPr>
        <w:t>La actitud frente al riesgo de los inversionistas es un elemento necesario, dentro de la teoría de portafolios, esto teniendo en cuenta que “en la idea que el comportamiento de un inversor se caracteriza por el grado de aversión al riesgo que tenga y el grado de maximización de utilidades que espera.”</w:t>
      </w:r>
      <w:sdt>
        <w:sdtPr>
          <w:rPr>
            <w:rFonts w:ascii="Times New Roman" w:hAnsi="Times New Roman" w:cs="Times New Roman"/>
            <w:sz w:val="24"/>
            <w:szCs w:val="24"/>
          </w:rPr>
          <w:id w:val="427468750"/>
          <w:citation/>
        </w:sdtPr>
        <w:sdtEndPr/>
        <w:sdtContent>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CITATION Cri \l 9226 </w:instrText>
          </w:r>
          <w:r w:rsidRPr="00634784">
            <w:rPr>
              <w:rFonts w:ascii="Times New Roman" w:hAnsi="Times New Roman" w:cs="Times New Roman"/>
              <w:sz w:val="24"/>
              <w:szCs w:val="24"/>
            </w:rPr>
            <w:fldChar w:fldCharType="separate"/>
          </w:r>
          <w:r w:rsidR="00DB231C">
            <w:rPr>
              <w:rFonts w:ascii="Times New Roman" w:hAnsi="Times New Roman" w:cs="Times New Roman"/>
              <w:noProof/>
              <w:sz w:val="24"/>
              <w:szCs w:val="24"/>
            </w:rPr>
            <w:t xml:space="preserve"> </w:t>
          </w:r>
          <w:r w:rsidR="00DB231C" w:rsidRPr="00DB231C">
            <w:rPr>
              <w:rFonts w:ascii="Times New Roman" w:hAnsi="Times New Roman" w:cs="Times New Roman"/>
              <w:noProof/>
              <w:sz w:val="24"/>
              <w:szCs w:val="24"/>
            </w:rPr>
            <w:t>(Lopez C. )</w:t>
          </w:r>
          <w:r w:rsidRPr="00634784">
            <w:rPr>
              <w:rFonts w:ascii="Times New Roman" w:hAnsi="Times New Roman" w:cs="Times New Roman"/>
              <w:sz w:val="24"/>
              <w:szCs w:val="24"/>
            </w:rPr>
            <w:fldChar w:fldCharType="end"/>
          </w:r>
        </w:sdtContent>
      </w:sdt>
      <w:r w:rsidRPr="00634784">
        <w:rPr>
          <w:rFonts w:ascii="Times New Roman" w:hAnsi="Times New Roman" w:cs="Times New Roman"/>
          <w:sz w:val="24"/>
          <w:szCs w:val="24"/>
        </w:rPr>
        <w:t>, es por esto que los inversionistas pueden encontrarse dentro de 3 grupos de aversión al riesgo:</w:t>
      </w:r>
    </w:p>
    <w:p w14:paraId="708847BC" w14:textId="77777777" w:rsidR="001A100A" w:rsidRPr="00634784" w:rsidRDefault="001A100A" w:rsidP="00634784">
      <w:pPr>
        <w:pStyle w:val="Prrafodelista"/>
        <w:numPr>
          <w:ilvl w:val="0"/>
          <w:numId w:val="20"/>
        </w:numPr>
        <w:tabs>
          <w:tab w:val="left" w:pos="2775"/>
        </w:tabs>
        <w:spacing w:line="360" w:lineRule="auto"/>
        <w:jc w:val="both"/>
        <w:rPr>
          <w:rFonts w:ascii="Times New Roman" w:hAnsi="Times New Roman" w:cs="Times New Roman"/>
          <w:b/>
          <w:sz w:val="24"/>
          <w:szCs w:val="24"/>
          <w:lang w:val="es-CO"/>
        </w:rPr>
      </w:pPr>
      <w:r w:rsidRPr="00634784">
        <w:rPr>
          <w:rFonts w:ascii="Times New Roman" w:hAnsi="Times New Roman" w:cs="Times New Roman"/>
          <w:b/>
          <w:sz w:val="24"/>
          <w:szCs w:val="24"/>
          <w:lang w:val="es-CO"/>
        </w:rPr>
        <w:t>Adversos al riesgo:</w:t>
      </w:r>
      <w:r w:rsidRPr="00634784">
        <w:rPr>
          <w:rFonts w:ascii="Times New Roman" w:hAnsi="Times New Roman" w:cs="Times New Roman"/>
          <w:sz w:val="24"/>
          <w:szCs w:val="24"/>
          <w:lang w:val="es-CO"/>
        </w:rPr>
        <w:t xml:space="preserve"> Se refiere a los inversionistas que prefieren realizar una inversión con el nivel de riesgo más bajo.</w:t>
      </w:r>
    </w:p>
    <w:p w14:paraId="3734DDF3" w14:textId="77777777" w:rsidR="001A100A" w:rsidRPr="00634784" w:rsidRDefault="001A100A" w:rsidP="00634784">
      <w:pPr>
        <w:pStyle w:val="Prrafodelista"/>
        <w:numPr>
          <w:ilvl w:val="0"/>
          <w:numId w:val="20"/>
        </w:numPr>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b/>
          <w:sz w:val="24"/>
          <w:szCs w:val="24"/>
          <w:lang w:val="es-CO"/>
        </w:rPr>
        <w:t xml:space="preserve">Neutrales al riesgo: </w:t>
      </w:r>
      <w:r w:rsidRPr="00634784">
        <w:rPr>
          <w:rFonts w:ascii="Times New Roman" w:hAnsi="Times New Roman" w:cs="Times New Roman"/>
          <w:sz w:val="24"/>
          <w:szCs w:val="24"/>
          <w:lang w:val="es-CO"/>
        </w:rPr>
        <w:t>Se refiere al inversionista que es indiferente si tuviera que elegir entre dos alternativas de inversión, con el mismo nivel de retorno esperado.</w:t>
      </w:r>
    </w:p>
    <w:p w14:paraId="2DD65CB1" w14:textId="0F1E2430" w:rsidR="0003667E" w:rsidRPr="00154C03" w:rsidRDefault="001A100A" w:rsidP="00634784">
      <w:pPr>
        <w:pStyle w:val="Prrafodelista"/>
        <w:numPr>
          <w:ilvl w:val="0"/>
          <w:numId w:val="20"/>
        </w:numPr>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b/>
          <w:sz w:val="24"/>
          <w:szCs w:val="24"/>
          <w:lang w:val="es-CO"/>
        </w:rPr>
        <w:t xml:space="preserve">Propensos al riesgo: </w:t>
      </w:r>
      <w:r w:rsidRPr="00634784">
        <w:rPr>
          <w:rFonts w:ascii="Times New Roman" w:hAnsi="Times New Roman" w:cs="Times New Roman"/>
          <w:sz w:val="24"/>
          <w:szCs w:val="24"/>
          <w:lang w:val="es-CO"/>
        </w:rPr>
        <w:t>Se refiere a los inversionistas que prefieren realizar una inversión con el nivel de riesgo más alto.</w:t>
      </w:r>
    </w:p>
    <w:p w14:paraId="5BF6C40F" w14:textId="1678C761" w:rsidR="00C96334" w:rsidRPr="00634784" w:rsidRDefault="00C96334" w:rsidP="00634784">
      <w:pPr>
        <w:tabs>
          <w:tab w:val="left" w:pos="2775"/>
        </w:tabs>
        <w:jc w:val="both"/>
        <w:rPr>
          <w:rFonts w:ascii="Times New Roman" w:hAnsi="Times New Roman" w:cs="Times New Roman"/>
          <w:sz w:val="24"/>
          <w:szCs w:val="24"/>
        </w:rPr>
      </w:pPr>
      <w:r w:rsidRPr="00634784">
        <w:rPr>
          <w:rFonts w:ascii="Times New Roman" w:hAnsi="Times New Roman" w:cs="Times New Roman"/>
          <w:sz w:val="24"/>
          <w:szCs w:val="24"/>
        </w:rPr>
        <w:t>La teoría de Markowitz parte de los siguientes supuestos:</w:t>
      </w:r>
    </w:p>
    <w:p w14:paraId="32859DBE" w14:textId="4E6DFCFD" w:rsidR="00C96334" w:rsidRPr="00634784" w:rsidRDefault="00C96334" w:rsidP="00634784">
      <w:pPr>
        <w:pStyle w:val="Prrafodelista"/>
        <w:numPr>
          <w:ilvl w:val="0"/>
          <w:numId w:val="18"/>
        </w:numPr>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La rentabilidad de la cartera viene dada por la media.</w:t>
      </w:r>
    </w:p>
    <w:p w14:paraId="6C8F5F8F" w14:textId="76A409BE" w:rsidR="00C96334" w:rsidRPr="00634784" w:rsidRDefault="00C96334" w:rsidP="00634784">
      <w:pPr>
        <w:pStyle w:val="Prrafodelista"/>
        <w:numPr>
          <w:ilvl w:val="0"/>
          <w:numId w:val="18"/>
        </w:numPr>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El riesgo de la cartera se mide con las volatilidades (según la varianza o desviación típica).</w:t>
      </w:r>
    </w:p>
    <w:p w14:paraId="15CDEF9B" w14:textId="0E16AA86" w:rsidR="00C96334" w:rsidRPr="00634784" w:rsidRDefault="00C96334" w:rsidP="00634784">
      <w:pPr>
        <w:pStyle w:val="Prrafodelista"/>
        <w:numPr>
          <w:ilvl w:val="0"/>
          <w:numId w:val="18"/>
        </w:numPr>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El inversor prefiere una mayor rentabilidad a un menor riesgo.</w:t>
      </w:r>
    </w:p>
    <w:p w14:paraId="16988AC2" w14:textId="1F38BED2" w:rsidR="00C96334" w:rsidRDefault="00C96334" w:rsidP="00634784">
      <w:pPr>
        <w:tabs>
          <w:tab w:val="left" w:pos="2775"/>
        </w:tabs>
        <w:jc w:val="both"/>
        <w:rPr>
          <w:rFonts w:ascii="Times New Roman" w:hAnsi="Times New Roman" w:cs="Times New Roman"/>
          <w:sz w:val="24"/>
          <w:szCs w:val="24"/>
        </w:rPr>
      </w:pPr>
      <w:r w:rsidRPr="00634784">
        <w:rPr>
          <w:rFonts w:ascii="Times New Roman" w:hAnsi="Times New Roman" w:cs="Times New Roman"/>
          <w:sz w:val="24"/>
          <w:szCs w:val="24"/>
        </w:rPr>
        <w:t>Por lo anterior las etapas de la teoría de conformación de carteras, son las siguientes:</w:t>
      </w:r>
    </w:p>
    <w:p w14:paraId="5EFD3655" w14:textId="77777777" w:rsidR="00DF0A41" w:rsidRPr="00634784" w:rsidRDefault="00DF0A41" w:rsidP="00634784">
      <w:pPr>
        <w:tabs>
          <w:tab w:val="left" w:pos="2775"/>
        </w:tabs>
        <w:jc w:val="both"/>
        <w:rPr>
          <w:rFonts w:ascii="Times New Roman" w:hAnsi="Times New Roman" w:cs="Times New Roman"/>
          <w:sz w:val="24"/>
          <w:szCs w:val="24"/>
        </w:rPr>
      </w:pPr>
    </w:p>
    <w:p w14:paraId="40737005" w14:textId="1DC02A41" w:rsidR="00C96334" w:rsidRPr="00D135D9" w:rsidRDefault="00C96334" w:rsidP="00D135D9">
      <w:pPr>
        <w:pStyle w:val="Ttulo3"/>
      </w:pPr>
      <w:bookmarkStart w:id="28" w:name="_Toc11962216"/>
      <w:r w:rsidRPr="00D135D9">
        <w:t>Teoría de Formación de Carteras</w:t>
      </w:r>
      <w:bookmarkEnd w:id="28"/>
    </w:p>
    <w:p w14:paraId="7021B290" w14:textId="7A0197E9" w:rsidR="00C96334" w:rsidRPr="00634784" w:rsidRDefault="00C96334" w:rsidP="00634784">
      <w:pPr>
        <w:tabs>
          <w:tab w:val="left" w:pos="2775"/>
        </w:tabs>
        <w:jc w:val="both"/>
        <w:rPr>
          <w:rFonts w:ascii="Times New Roman" w:hAnsi="Times New Roman" w:cs="Times New Roman"/>
          <w:sz w:val="24"/>
          <w:szCs w:val="24"/>
        </w:rPr>
      </w:pPr>
      <w:r w:rsidRPr="00634784">
        <w:rPr>
          <w:rFonts w:ascii="Times New Roman" w:hAnsi="Times New Roman" w:cs="Times New Roman"/>
          <w:sz w:val="24"/>
          <w:szCs w:val="24"/>
        </w:rPr>
        <w:t xml:space="preserve">Una cartera eficiente es un conjunto de activos </w:t>
      </w:r>
      <w:r w:rsidR="00192103" w:rsidRPr="00634784">
        <w:rPr>
          <w:rFonts w:ascii="Times New Roman" w:hAnsi="Times New Roman" w:cs="Times New Roman"/>
          <w:sz w:val="24"/>
          <w:szCs w:val="24"/>
        </w:rPr>
        <w:t>que,</w:t>
      </w:r>
      <w:r w:rsidRPr="00634784">
        <w:rPr>
          <w:rFonts w:ascii="Times New Roman" w:hAnsi="Times New Roman" w:cs="Times New Roman"/>
          <w:sz w:val="24"/>
          <w:szCs w:val="24"/>
        </w:rPr>
        <w:t xml:space="preserve"> al conformar el portafolio, tienen un mínimo de riesgo frente a una rentabilidad esperada, por lo </w:t>
      </w:r>
      <w:r w:rsidR="00867CA9" w:rsidRPr="00634784">
        <w:rPr>
          <w:rFonts w:ascii="Times New Roman" w:hAnsi="Times New Roman" w:cs="Times New Roman"/>
          <w:sz w:val="24"/>
          <w:szCs w:val="24"/>
        </w:rPr>
        <w:t>que,</w:t>
      </w:r>
      <w:r w:rsidRPr="00634784">
        <w:rPr>
          <w:rFonts w:ascii="Times New Roman" w:hAnsi="Times New Roman" w:cs="Times New Roman"/>
          <w:sz w:val="24"/>
          <w:szCs w:val="24"/>
        </w:rPr>
        <w:t xml:space="preserve"> de acuerdo a la teoría del portafolio, se generan diferentes opciones de cartera </w:t>
      </w:r>
      <w:r w:rsidR="002F1059" w:rsidRPr="00634784">
        <w:rPr>
          <w:rFonts w:ascii="Times New Roman" w:hAnsi="Times New Roman" w:cs="Times New Roman"/>
          <w:sz w:val="24"/>
          <w:szCs w:val="24"/>
        </w:rPr>
        <w:t>asumiendo distintos niveles de riesgo, conocido también como una frontera eficiente.</w:t>
      </w:r>
    </w:p>
    <w:p w14:paraId="21DCD2FD" w14:textId="6C35B10D" w:rsidR="00192103" w:rsidRPr="00634784" w:rsidRDefault="00192103" w:rsidP="00D135D9">
      <w:pPr>
        <w:pStyle w:val="Ttulo3"/>
      </w:pPr>
      <w:bookmarkStart w:id="29" w:name="_Toc11962217"/>
      <w:r w:rsidRPr="00634784">
        <w:t>Determinación de la actitud del inversor frente al riesgo</w:t>
      </w:r>
      <w:bookmarkEnd w:id="29"/>
    </w:p>
    <w:p w14:paraId="5598E1C6" w14:textId="10311251" w:rsidR="00192103" w:rsidRPr="00634784" w:rsidRDefault="00192103" w:rsidP="00634784">
      <w:pPr>
        <w:tabs>
          <w:tab w:val="left" w:pos="2775"/>
        </w:tabs>
        <w:jc w:val="both"/>
        <w:rPr>
          <w:rFonts w:ascii="Times New Roman" w:hAnsi="Times New Roman" w:cs="Times New Roman"/>
          <w:sz w:val="24"/>
          <w:szCs w:val="24"/>
        </w:rPr>
      </w:pPr>
      <w:r w:rsidRPr="00634784">
        <w:rPr>
          <w:rFonts w:ascii="Times New Roman" w:hAnsi="Times New Roman" w:cs="Times New Roman"/>
          <w:sz w:val="24"/>
          <w:szCs w:val="24"/>
        </w:rPr>
        <w:t>“La actitud del inversor frente al riesgo dependerá del mapa de curvas de indiferencia”</w:t>
      </w:r>
      <w:sdt>
        <w:sdtPr>
          <w:rPr>
            <w:rFonts w:ascii="Times New Roman" w:hAnsi="Times New Roman" w:cs="Times New Roman"/>
            <w:sz w:val="24"/>
            <w:szCs w:val="24"/>
          </w:rPr>
          <w:id w:val="47033795"/>
          <w:citation/>
        </w:sdtPr>
        <w:sdtEndPr/>
        <w:sdtContent>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CITATION Jos \l 9226 </w:instrText>
          </w:r>
          <w:r w:rsidRPr="00634784">
            <w:rPr>
              <w:rFonts w:ascii="Times New Roman" w:hAnsi="Times New Roman" w:cs="Times New Roman"/>
              <w:sz w:val="24"/>
              <w:szCs w:val="24"/>
            </w:rPr>
            <w:fldChar w:fldCharType="separate"/>
          </w:r>
          <w:r w:rsidR="00DB231C">
            <w:rPr>
              <w:rFonts w:ascii="Times New Roman" w:hAnsi="Times New Roman" w:cs="Times New Roman"/>
              <w:noProof/>
              <w:sz w:val="24"/>
              <w:szCs w:val="24"/>
            </w:rPr>
            <w:t xml:space="preserve"> </w:t>
          </w:r>
          <w:r w:rsidR="00DB231C" w:rsidRPr="00DB231C">
            <w:rPr>
              <w:rFonts w:ascii="Times New Roman" w:hAnsi="Times New Roman" w:cs="Times New Roman"/>
              <w:noProof/>
              <w:sz w:val="24"/>
              <w:szCs w:val="24"/>
            </w:rPr>
            <w:t>(Lopez J. F.)</w:t>
          </w:r>
          <w:r w:rsidRPr="00634784">
            <w:rPr>
              <w:rFonts w:ascii="Times New Roman" w:hAnsi="Times New Roman" w:cs="Times New Roman"/>
              <w:sz w:val="24"/>
              <w:szCs w:val="24"/>
            </w:rPr>
            <w:fldChar w:fldCharType="end"/>
          </w:r>
        </w:sdtContent>
      </w:sdt>
      <w:r w:rsidRPr="00634784">
        <w:rPr>
          <w:rFonts w:ascii="Times New Roman" w:hAnsi="Times New Roman" w:cs="Times New Roman"/>
          <w:sz w:val="24"/>
          <w:szCs w:val="24"/>
        </w:rPr>
        <w:t xml:space="preserve"> , las cuales representan las preferencias del inversionista, así las cosas, cada inversionista est</w:t>
      </w:r>
      <w:r w:rsidR="00F8461D" w:rsidRPr="00634784">
        <w:rPr>
          <w:rFonts w:ascii="Times New Roman" w:hAnsi="Times New Roman" w:cs="Times New Roman"/>
          <w:sz w:val="24"/>
          <w:szCs w:val="24"/>
        </w:rPr>
        <w:t>a</w:t>
      </w:r>
      <w:r w:rsidRPr="00634784">
        <w:rPr>
          <w:rFonts w:ascii="Times New Roman" w:hAnsi="Times New Roman" w:cs="Times New Roman"/>
          <w:sz w:val="24"/>
          <w:szCs w:val="24"/>
        </w:rPr>
        <w:t>rá dispuesto a asumir un riesgo diferente y a su vez exigirá un nivel de rentabilidad determinado.</w:t>
      </w:r>
    </w:p>
    <w:p w14:paraId="4A35BBAA" w14:textId="77777777" w:rsidR="00F8461D" w:rsidRPr="00634784" w:rsidRDefault="00F8461D" w:rsidP="00D135D9">
      <w:pPr>
        <w:pStyle w:val="Ttulo3"/>
      </w:pPr>
      <w:bookmarkStart w:id="30" w:name="_Toc11962218"/>
      <w:r w:rsidRPr="00634784">
        <w:t>Determinación de la cartera óptima</w:t>
      </w:r>
      <w:bookmarkEnd w:id="30"/>
    </w:p>
    <w:p w14:paraId="233C93A2" w14:textId="41ACA393" w:rsidR="0003667E" w:rsidRPr="00634784" w:rsidRDefault="00F8461D" w:rsidP="00634784">
      <w:pPr>
        <w:tabs>
          <w:tab w:val="left" w:pos="2775"/>
        </w:tabs>
        <w:jc w:val="both"/>
        <w:rPr>
          <w:rFonts w:ascii="Times New Roman" w:hAnsi="Times New Roman" w:cs="Times New Roman"/>
          <w:sz w:val="24"/>
          <w:szCs w:val="24"/>
        </w:rPr>
      </w:pPr>
      <w:r w:rsidRPr="00634784">
        <w:rPr>
          <w:rFonts w:ascii="Times New Roman" w:hAnsi="Times New Roman" w:cs="Times New Roman"/>
          <w:sz w:val="24"/>
          <w:szCs w:val="24"/>
        </w:rPr>
        <w:t>La cartera óptima corresponde a la tangente entre las curvas de indiferencia del inversionista y l</w:t>
      </w:r>
      <w:r w:rsidR="00F4134B" w:rsidRPr="00634784">
        <w:rPr>
          <w:rFonts w:ascii="Times New Roman" w:hAnsi="Times New Roman" w:cs="Times New Roman"/>
          <w:sz w:val="24"/>
          <w:szCs w:val="24"/>
        </w:rPr>
        <w:t>a</w:t>
      </w:r>
      <w:r w:rsidRPr="00634784">
        <w:rPr>
          <w:rFonts w:ascii="Times New Roman" w:hAnsi="Times New Roman" w:cs="Times New Roman"/>
          <w:sz w:val="24"/>
          <w:szCs w:val="24"/>
        </w:rPr>
        <w:t xml:space="preserve"> frontera eficiente, es decir que las carteras que estén por debajo de este punto no satisfacen las necesidades del inversionista, y las que se encuentren en un nivel superior, no son factibles dado un nivel de riesgo.</w:t>
      </w:r>
    </w:p>
    <w:p w14:paraId="4391A216" w14:textId="43593AA4" w:rsidR="00457467" w:rsidRPr="00634784" w:rsidRDefault="00457467" w:rsidP="00634784">
      <w:pPr>
        <w:tabs>
          <w:tab w:val="left" w:pos="2775"/>
        </w:tabs>
        <w:jc w:val="both"/>
        <w:rPr>
          <w:rFonts w:ascii="Times New Roman" w:hAnsi="Times New Roman" w:cs="Times New Roman"/>
          <w:b/>
          <w:sz w:val="24"/>
          <w:szCs w:val="24"/>
        </w:rPr>
      </w:pPr>
      <w:r w:rsidRPr="00634784">
        <w:rPr>
          <w:rFonts w:ascii="Times New Roman" w:hAnsi="Times New Roman" w:cs="Times New Roman"/>
          <w:b/>
          <w:sz w:val="24"/>
          <w:szCs w:val="24"/>
        </w:rPr>
        <w:t>Black</w:t>
      </w:r>
      <w:r w:rsidR="004B15BA" w:rsidRPr="00634784">
        <w:rPr>
          <w:rFonts w:ascii="Times New Roman" w:hAnsi="Times New Roman" w:cs="Times New Roman"/>
          <w:b/>
          <w:sz w:val="24"/>
          <w:szCs w:val="24"/>
        </w:rPr>
        <w:t xml:space="preserve"> </w:t>
      </w:r>
      <w:r w:rsidRPr="00634784">
        <w:rPr>
          <w:rFonts w:ascii="Times New Roman" w:hAnsi="Times New Roman" w:cs="Times New Roman"/>
          <w:b/>
          <w:sz w:val="24"/>
          <w:szCs w:val="24"/>
        </w:rPr>
        <w:t>L</w:t>
      </w:r>
      <w:r w:rsidR="00C96334" w:rsidRPr="00634784">
        <w:rPr>
          <w:rFonts w:ascii="Times New Roman" w:hAnsi="Times New Roman" w:cs="Times New Roman"/>
          <w:b/>
          <w:sz w:val="24"/>
          <w:szCs w:val="24"/>
        </w:rPr>
        <w:t>i</w:t>
      </w:r>
      <w:r w:rsidRPr="00634784">
        <w:rPr>
          <w:rFonts w:ascii="Times New Roman" w:hAnsi="Times New Roman" w:cs="Times New Roman"/>
          <w:b/>
          <w:sz w:val="24"/>
          <w:szCs w:val="24"/>
        </w:rPr>
        <w:t>tterman</w:t>
      </w:r>
    </w:p>
    <w:p w14:paraId="16CE71D6" w14:textId="58F571BE" w:rsidR="004B15BA" w:rsidRPr="00634784" w:rsidRDefault="00513221" w:rsidP="00634784">
      <w:pPr>
        <w:tabs>
          <w:tab w:val="left" w:pos="2775"/>
        </w:tabs>
        <w:jc w:val="both"/>
        <w:rPr>
          <w:rFonts w:ascii="Times New Roman" w:hAnsi="Times New Roman" w:cs="Times New Roman"/>
          <w:sz w:val="24"/>
          <w:szCs w:val="24"/>
        </w:rPr>
      </w:pPr>
      <w:r w:rsidRPr="00634784">
        <w:rPr>
          <w:rFonts w:ascii="Times New Roman" w:hAnsi="Times New Roman" w:cs="Times New Roman"/>
          <w:sz w:val="24"/>
          <w:szCs w:val="24"/>
        </w:rPr>
        <w:t xml:space="preserve">Fischer </w:t>
      </w:r>
      <w:r w:rsidR="004B15BA" w:rsidRPr="00634784">
        <w:rPr>
          <w:rFonts w:ascii="Times New Roman" w:hAnsi="Times New Roman" w:cs="Times New Roman"/>
          <w:sz w:val="24"/>
          <w:szCs w:val="24"/>
        </w:rPr>
        <w:t xml:space="preserve">Black </w:t>
      </w:r>
      <w:r w:rsidRPr="00634784">
        <w:rPr>
          <w:rFonts w:ascii="Times New Roman" w:hAnsi="Times New Roman" w:cs="Times New Roman"/>
          <w:sz w:val="24"/>
          <w:szCs w:val="24"/>
        </w:rPr>
        <w:t>y Robert</w:t>
      </w:r>
      <w:r w:rsidR="004B15BA" w:rsidRPr="00634784">
        <w:rPr>
          <w:rFonts w:ascii="Times New Roman" w:hAnsi="Times New Roman" w:cs="Times New Roman"/>
          <w:sz w:val="24"/>
          <w:szCs w:val="24"/>
        </w:rPr>
        <w:t xml:space="preserve"> Li</w:t>
      </w:r>
      <w:r w:rsidRPr="00634784">
        <w:rPr>
          <w:rFonts w:ascii="Times New Roman" w:hAnsi="Times New Roman" w:cs="Times New Roman"/>
          <w:sz w:val="24"/>
          <w:szCs w:val="24"/>
        </w:rPr>
        <w:t>t</w:t>
      </w:r>
      <w:r w:rsidR="004B15BA" w:rsidRPr="00634784">
        <w:rPr>
          <w:rFonts w:ascii="Times New Roman" w:hAnsi="Times New Roman" w:cs="Times New Roman"/>
          <w:sz w:val="24"/>
          <w:szCs w:val="24"/>
        </w:rPr>
        <w:t>terman</w:t>
      </w:r>
      <w:r w:rsidRPr="00634784">
        <w:rPr>
          <w:rFonts w:ascii="Times New Roman" w:hAnsi="Times New Roman" w:cs="Times New Roman"/>
          <w:sz w:val="24"/>
          <w:szCs w:val="24"/>
        </w:rPr>
        <w:t xml:space="preserve"> desarrollaron un modelo de distribución de los activos de un portafolio </w:t>
      </w:r>
      <w:r w:rsidRPr="00634784">
        <w:rPr>
          <w:rFonts w:ascii="Times New Roman" w:hAnsi="Times New Roman" w:cs="Times New Roman"/>
          <w:i/>
          <w:sz w:val="24"/>
          <w:szCs w:val="24"/>
        </w:rPr>
        <w:t>“asset location”,</w:t>
      </w:r>
      <w:r w:rsidRPr="00634784">
        <w:rPr>
          <w:rFonts w:ascii="Times New Roman" w:hAnsi="Times New Roman" w:cs="Times New Roman"/>
          <w:sz w:val="24"/>
          <w:szCs w:val="24"/>
        </w:rPr>
        <w:t xml:space="preserve"> llamado </w:t>
      </w:r>
      <w:r w:rsidR="008B2FC4" w:rsidRPr="00634784">
        <w:rPr>
          <w:rFonts w:ascii="Times New Roman" w:hAnsi="Times New Roman" w:cs="Times New Roman"/>
          <w:i/>
          <w:sz w:val="24"/>
          <w:szCs w:val="24"/>
        </w:rPr>
        <w:t>“Black- Litterman Global Asset Allocation Model”</w:t>
      </w:r>
      <w:r w:rsidR="008B2FC4" w:rsidRPr="00634784">
        <w:rPr>
          <w:rFonts w:ascii="Times New Roman" w:hAnsi="Times New Roman" w:cs="Times New Roman"/>
          <w:sz w:val="24"/>
          <w:szCs w:val="24"/>
        </w:rPr>
        <w:t xml:space="preserve">, el cual fue publicado en septiembre de 1992 por Financial Analyst Journal, este modelo surge con la finalidad de “reducir las dificultades presentadas en el modelo de Markowitz, basado en métodos Bayesianos”. </w:t>
      </w:r>
      <w:sdt>
        <w:sdtPr>
          <w:rPr>
            <w:rFonts w:ascii="Times New Roman" w:hAnsi="Times New Roman" w:cs="Times New Roman"/>
            <w:sz w:val="24"/>
            <w:szCs w:val="24"/>
          </w:rPr>
          <w:id w:val="604543529"/>
          <w:citation/>
        </w:sdtPr>
        <w:sdtEndPr/>
        <w:sdtContent>
          <w:r w:rsidR="008B2FC4" w:rsidRPr="00634784">
            <w:rPr>
              <w:rFonts w:ascii="Times New Roman" w:hAnsi="Times New Roman" w:cs="Times New Roman"/>
              <w:sz w:val="24"/>
              <w:szCs w:val="24"/>
            </w:rPr>
            <w:fldChar w:fldCharType="begin"/>
          </w:r>
          <w:r w:rsidR="008B2FC4" w:rsidRPr="00634784">
            <w:rPr>
              <w:rFonts w:ascii="Times New Roman" w:hAnsi="Times New Roman" w:cs="Times New Roman"/>
              <w:sz w:val="24"/>
              <w:szCs w:val="24"/>
            </w:rPr>
            <w:instrText xml:space="preserve"> CITATION Lui11 \l 9226 </w:instrText>
          </w:r>
          <w:r w:rsidR="008B2FC4" w:rsidRPr="00634784">
            <w:rPr>
              <w:rFonts w:ascii="Times New Roman" w:hAnsi="Times New Roman" w:cs="Times New Roman"/>
              <w:sz w:val="24"/>
              <w:szCs w:val="24"/>
            </w:rPr>
            <w:fldChar w:fldCharType="separate"/>
          </w:r>
          <w:r w:rsidR="00DB231C" w:rsidRPr="00DB231C">
            <w:rPr>
              <w:rFonts w:ascii="Times New Roman" w:hAnsi="Times New Roman" w:cs="Times New Roman"/>
              <w:noProof/>
              <w:sz w:val="24"/>
              <w:szCs w:val="24"/>
            </w:rPr>
            <w:t>(Arbélaez, Rúa, &amp; Díaz, 2011)</w:t>
          </w:r>
          <w:r w:rsidR="008B2FC4" w:rsidRPr="00634784">
            <w:rPr>
              <w:rFonts w:ascii="Times New Roman" w:hAnsi="Times New Roman" w:cs="Times New Roman"/>
              <w:sz w:val="24"/>
              <w:szCs w:val="24"/>
            </w:rPr>
            <w:fldChar w:fldCharType="end"/>
          </w:r>
        </w:sdtContent>
      </w:sdt>
      <w:r w:rsidR="008B2FC4" w:rsidRPr="00634784">
        <w:rPr>
          <w:rFonts w:ascii="Times New Roman" w:hAnsi="Times New Roman" w:cs="Times New Roman"/>
          <w:sz w:val="24"/>
          <w:szCs w:val="24"/>
        </w:rPr>
        <w:t xml:space="preserve"> La importancia de este </w:t>
      </w:r>
      <w:r w:rsidR="00352114" w:rsidRPr="00634784">
        <w:rPr>
          <w:rFonts w:ascii="Times New Roman" w:hAnsi="Times New Roman" w:cs="Times New Roman"/>
          <w:sz w:val="24"/>
          <w:szCs w:val="24"/>
        </w:rPr>
        <w:t>modelo</w:t>
      </w:r>
      <w:r w:rsidR="008B2FC4" w:rsidRPr="00634784">
        <w:rPr>
          <w:rFonts w:ascii="Times New Roman" w:hAnsi="Times New Roman" w:cs="Times New Roman"/>
          <w:sz w:val="24"/>
          <w:szCs w:val="24"/>
        </w:rPr>
        <w:t xml:space="preserve"> radica principalmente, en la inclusión de factores subjetivos e intuitivos como las expectativas de los inversionistas con respecto al rendimiento esperado de los activos que conforman el portafolio.</w:t>
      </w:r>
      <w:r w:rsidR="0069540E" w:rsidRPr="00634784">
        <w:rPr>
          <w:rFonts w:ascii="Times New Roman" w:hAnsi="Times New Roman" w:cs="Times New Roman"/>
          <w:sz w:val="24"/>
          <w:szCs w:val="24"/>
        </w:rPr>
        <w:t xml:space="preserve"> “La propuesta de Black-</w:t>
      </w:r>
      <w:r w:rsidR="00352114" w:rsidRPr="00634784">
        <w:rPr>
          <w:rFonts w:ascii="Times New Roman" w:hAnsi="Times New Roman" w:cs="Times New Roman"/>
          <w:sz w:val="24"/>
          <w:szCs w:val="24"/>
        </w:rPr>
        <w:t>Lieberman</w:t>
      </w:r>
      <w:r w:rsidR="0069540E" w:rsidRPr="00634784">
        <w:rPr>
          <w:rFonts w:ascii="Times New Roman" w:hAnsi="Times New Roman" w:cs="Times New Roman"/>
          <w:sz w:val="24"/>
          <w:szCs w:val="24"/>
        </w:rPr>
        <w:t xml:space="preserve"> parte del modelo de Markowitz, en cuya </w:t>
      </w:r>
      <w:r w:rsidR="00867CA9" w:rsidRPr="00634784">
        <w:rPr>
          <w:rFonts w:ascii="Times New Roman" w:hAnsi="Times New Roman" w:cs="Times New Roman"/>
          <w:sz w:val="24"/>
          <w:szCs w:val="24"/>
        </w:rPr>
        <w:t>versión prima</w:t>
      </w:r>
      <w:r w:rsidR="0069540E" w:rsidRPr="00634784">
        <w:rPr>
          <w:rFonts w:ascii="Times New Roman" w:hAnsi="Times New Roman" w:cs="Times New Roman"/>
          <w:sz w:val="24"/>
          <w:szCs w:val="24"/>
        </w:rPr>
        <w:t xml:space="preserve"> los inversionistas, dado un capital inicial, maximizan la utilidad esperada, controlando el riesgo.” </w:t>
      </w:r>
      <w:sdt>
        <w:sdtPr>
          <w:rPr>
            <w:rFonts w:ascii="Times New Roman" w:hAnsi="Times New Roman" w:cs="Times New Roman"/>
            <w:sz w:val="24"/>
            <w:szCs w:val="24"/>
          </w:rPr>
          <w:id w:val="-1382630205"/>
          <w:citation/>
        </w:sdtPr>
        <w:sdtEndPr/>
        <w:sdtContent>
          <w:r w:rsidR="0069540E" w:rsidRPr="00634784">
            <w:rPr>
              <w:rFonts w:ascii="Times New Roman" w:hAnsi="Times New Roman" w:cs="Times New Roman"/>
              <w:sz w:val="24"/>
              <w:szCs w:val="24"/>
            </w:rPr>
            <w:fldChar w:fldCharType="begin"/>
          </w:r>
          <w:r w:rsidR="0069540E" w:rsidRPr="00634784">
            <w:rPr>
              <w:rFonts w:ascii="Times New Roman" w:hAnsi="Times New Roman" w:cs="Times New Roman"/>
              <w:sz w:val="24"/>
              <w:szCs w:val="24"/>
            </w:rPr>
            <w:instrText xml:space="preserve"> CITATION Lui11 \l 9226 </w:instrText>
          </w:r>
          <w:r w:rsidR="0069540E" w:rsidRPr="00634784">
            <w:rPr>
              <w:rFonts w:ascii="Times New Roman" w:hAnsi="Times New Roman" w:cs="Times New Roman"/>
              <w:sz w:val="24"/>
              <w:szCs w:val="24"/>
            </w:rPr>
            <w:fldChar w:fldCharType="separate"/>
          </w:r>
          <w:r w:rsidR="00DB231C" w:rsidRPr="00DB231C">
            <w:rPr>
              <w:rFonts w:ascii="Times New Roman" w:hAnsi="Times New Roman" w:cs="Times New Roman"/>
              <w:noProof/>
              <w:sz w:val="24"/>
              <w:szCs w:val="24"/>
            </w:rPr>
            <w:t>(Arbélaez, Rúa, &amp; Díaz, 2011)</w:t>
          </w:r>
          <w:r w:rsidR="0069540E" w:rsidRPr="00634784">
            <w:rPr>
              <w:rFonts w:ascii="Times New Roman" w:hAnsi="Times New Roman" w:cs="Times New Roman"/>
              <w:sz w:val="24"/>
              <w:szCs w:val="24"/>
            </w:rPr>
            <w:fldChar w:fldCharType="end"/>
          </w:r>
        </w:sdtContent>
      </w:sdt>
    </w:p>
    <w:p w14:paraId="35F662E3" w14:textId="2D28566E" w:rsidR="00A8655C" w:rsidRPr="00634784" w:rsidRDefault="00A8655C" w:rsidP="00634784">
      <w:pPr>
        <w:tabs>
          <w:tab w:val="left" w:pos="2775"/>
        </w:tabs>
        <w:jc w:val="both"/>
        <w:rPr>
          <w:rFonts w:ascii="Times New Roman" w:hAnsi="Times New Roman" w:cs="Times New Roman"/>
          <w:b/>
          <w:sz w:val="24"/>
          <w:szCs w:val="24"/>
        </w:rPr>
      </w:pPr>
      <w:r w:rsidRPr="00634784">
        <w:rPr>
          <w:rFonts w:ascii="Times New Roman" w:hAnsi="Times New Roman" w:cs="Times New Roman"/>
          <w:b/>
          <w:sz w:val="24"/>
          <w:szCs w:val="24"/>
        </w:rPr>
        <w:t>Supuestos del modelo:</w:t>
      </w:r>
    </w:p>
    <w:p w14:paraId="38FCC67D" w14:textId="77777777" w:rsidR="00824874" w:rsidRPr="00634784" w:rsidRDefault="00824874" w:rsidP="00634784">
      <w:pPr>
        <w:pStyle w:val="Prrafodelista"/>
        <w:numPr>
          <w:ilvl w:val="0"/>
          <w:numId w:val="16"/>
        </w:numPr>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Los retornos se encuentran normalmente distribuidos.</w:t>
      </w:r>
    </w:p>
    <w:p w14:paraId="3C757E5F" w14:textId="3FCB60B8" w:rsidR="00824874" w:rsidRPr="00634784" w:rsidRDefault="00824874" w:rsidP="00634784">
      <w:pPr>
        <w:pStyle w:val="Prrafodelista"/>
        <w:numPr>
          <w:ilvl w:val="0"/>
          <w:numId w:val="16"/>
        </w:numPr>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Cada retorno sobre una inversión tiene asociado una distribución de probabilidad para el próximo periodo.</w:t>
      </w:r>
    </w:p>
    <w:p w14:paraId="2FC08E49" w14:textId="5D39A01A" w:rsidR="00824874" w:rsidRPr="00634784" w:rsidRDefault="00824874" w:rsidP="00634784">
      <w:pPr>
        <w:pStyle w:val="Prrafodelista"/>
        <w:numPr>
          <w:ilvl w:val="0"/>
          <w:numId w:val="16"/>
        </w:numPr>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Los inversionistas tienen visiones sobre los activos que podrían formar mejores portafolios.</w:t>
      </w:r>
    </w:p>
    <w:p w14:paraId="091F4E62" w14:textId="314E04B0" w:rsidR="00824874" w:rsidRPr="00634784" w:rsidRDefault="00824874" w:rsidP="00634784">
      <w:pPr>
        <w:pStyle w:val="Prrafodelista"/>
        <w:numPr>
          <w:ilvl w:val="0"/>
          <w:numId w:val="16"/>
        </w:numPr>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Puede estimarse un nivel de confianza para cada visión emitida.</w:t>
      </w:r>
    </w:p>
    <w:p w14:paraId="110EB123" w14:textId="5356B4F2" w:rsidR="00824874" w:rsidRPr="00634784" w:rsidRDefault="00824874" w:rsidP="00634784">
      <w:pPr>
        <w:pStyle w:val="Prrafodelista"/>
        <w:numPr>
          <w:ilvl w:val="0"/>
          <w:numId w:val="16"/>
        </w:numPr>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Los inversionistas no están absolutamente seguros sobre las visiones que emiten.</w:t>
      </w:r>
    </w:p>
    <w:p w14:paraId="7BAE53A5" w14:textId="750FBEBB" w:rsidR="00824874" w:rsidRPr="00634784" w:rsidRDefault="00824874" w:rsidP="00634784">
      <w:pPr>
        <w:pStyle w:val="Prrafodelista"/>
        <w:numPr>
          <w:ilvl w:val="0"/>
          <w:numId w:val="16"/>
        </w:numPr>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Los riesgos son tomados sobre los activos en que se tienen visiones.</w:t>
      </w:r>
    </w:p>
    <w:p w14:paraId="49F14392" w14:textId="4E1C3DB5" w:rsidR="00824874" w:rsidRPr="00634784" w:rsidRDefault="00824874" w:rsidP="00634784">
      <w:pPr>
        <w:pStyle w:val="Prrafodelista"/>
        <w:numPr>
          <w:ilvl w:val="0"/>
          <w:numId w:val="16"/>
        </w:numPr>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 xml:space="preserve">Los portafolios sugeridos son comparados respecto a un portafolio de referencia o </w:t>
      </w:r>
      <w:r w:rsidR="00352114" w:rsidRPr="00634784">
        <w:rPr>
          <w:rFonts w:ascii="Times New Roman" w:hAnsi="Times New Roman" w:cs="Times New Roman"/>
          <w:sz w:val="24"/>
          <w:szCs w:val="24"/>
          <w:lang w:val="es-CO"/>
        </w:rPr>
        <w:t>benchmark.</w:t>
      </w:r>
    </w:p>
    <w:p w14:paraId="47BA26C8" w14:textId="575F3446" w:rsidR="00824874" w:rsidRPr="00634784" w:rsidRDefault="00824874" w:rsidP="00634784">
      <w:pPr>
        <w:pStyle w:val="Prrafodelista"/>
        <w:numPr>
          <w:ilvl w:val="0"/>
          <w:numId w:val="16"/>
        </w:numPr>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Se ignoran todo tipo de impuestos y costos de transacción.</w:t>
      </w:r>
    </w:p>
    <w:p w14:paraId="7B65C590" w14:textId="5511169F" w:rsidR="00824874" w:rsidRPr="00634784" w:rsidRDefault="00824874" w:rsidP="00634784">
      <w:pPr>
        <w:pStyle w:val="Prrafodelista"/>
        <w:numPr>
          <w:ilvl w:val="0"/>
          <w:numId w:val="16"/>
        </w:numPr>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 xml:space="preserve">Los mercados son eficientes, por </w:t>
      </w:r>
      <w:r w:rsidR="00867CA9" w:rsidRPr="00634784">
        <w:rPr>
          <w:rFonts w:ascii="Times New Roman" w:hAnsi="Times New Roman" w:cs="Times New Roman"/>
          <w:sz w:val="24"/>
          <w:szCs w:val="24"/>
          <w:lang w:val="es-CO"/>
        </w:rPr>
        <w:t>tanto,</w:t>
      </w:r>
      <w:r w:rsidRPr="00634784">
        <w:rPr>
          <w:rFonts w:ascii="Times New Roman" w:hAnsi="Times New Roman" w:cs="Times New Roman"/>
          <w:sz w:val="24"/>
          <w:szCs w:val="24"/>
          <w:lang w:val="es-CO"/>
        </w:rPr>
        <w:t xml:space="preserve"> los precios reflejan toda la información disponible y se ajustan rápidamente a todas las variables que podrían afectar el valor de los activos.</w:t>
      </w:r>
    </w:p>
    <w:p w14:paraId="0A59266B" w14:textId="45FA4040" w:rsidR="00824874" w:rsidRPr="00634784" w:rsidRDefault="00824874" w:rsidP="00634784">
      <w:pPr>
        <w:pStyle w:val="Prrafodelista"/>
        <w:numPr>
          <w:ilvl w:val="0"/>
          <w:numId w:val="16"/>
        </w:numPr>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Los inversionistas son racionales.</w:t>
      </w:r>
    </w:p>
    <w:p w14:paraId="7F8896DE" w14:textId="641C45F8" w:rsidR="00A8655C" w:rsidRPr="00634784" w:rsidRDefault="00824874" w:rsidP="00634784">
      <w:pPr>
        <w:pStyle w:val="Prrafodelista"/>
        <w:numPr>
          <w:ilvl w:val="0"/>
          <w:numId w:val="16"/>
        </w:numPr>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No existe el arbitraje.</w:t>
      </w:r>
    </w:p>
    <w:p w14:paraId="2BB52FC2" w14:textId="3EB7F074" w:rsidR="00824874" w:rsidRPr="00634784" w:rsidRDefault="00986E21" w:rsidP="00634784">
      <w:pPr>
        <w:tabs>
          <w:tab w:val="left" w:pos="2775"/>
        </w:tabs>
        <w:jc w:val="both"/>
        <w:rPr>
          <w:rFonts w:ascii="Times New Roman" w:hAnsi="Times New Roman" w:cs="Times New Roman"/>
          <w:b/>
          <w:sz w:val="24"/>
          <w:szCs w:val="24"/>
        </w:rPr>
      </w:pPr>
      <w:r w:rsidRPr="00634784">
        <w:rPr>
          <w:rFonts w:ascii="Times New Roman" w:hAnsi="Times New Roman" w:cs="Times New Roman"/>
          <w:b/>
          <w:sz w:val="24"/>
          <w:szCs w:val="24"/>
        </w:rPr>
        <w:t>Ventajas del modelo Black – Litterman</w:t>
      </w:r>
    </w:p>
    <w:p w14:paraId="6A94D56B" w14:textId="3BC33EC8" w:rsidR="00986E21" w:rsidRPr="00634784" w:rsidRDefault="00986E21" w:rsidP="00634784">
      <w:pPr>
        <w:pStyle w:val="Prrafodelista"/>
        <w:numPr>
          <w:ilvl w:val="0"/>
          <w:numId w:val="21"/>
        </w:numPr>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 xml:space="preserve">La principal ventaja del modelo de Black – Litterman frente al modelo de Markowtiz, es que el primero permite incorporar las expectativas de los inversionistas, por lo que este tipo de </w:t>
      </w:r>
      <w:r w:rsidR="00ED5BBF" w:rsidRPr="00634784">
        <w:rPr>
          <w:rFonts w:ascii="Times New Roman" w:hAnsi="Times New Roman" w:cs="Times New Roman"/>
          <w:sz w:val="24"/>
          <w:szCs w:val="24"/>
          <w:lang w:val="es-CO"/>
        </w:rPr>
        <w:t>modelos</w:t>
      </w:r>
      <w:r w:rsidRPr="00634784">
        <w:rPr>
          <w:rFonts w:ascii="Times New Roman" w:hAnsi="Times New Roman" w:cs="Times New Roman"/>
          <w:sz w:val="24"/>
          <w:szCs w:val="24"/>
          <w:lang w:val="es-CO"/>
        </w:rPr>
        <w:t xml:space="preserve"> es recomendable para los inversionistas que están en una búsqueda constante de estrategias y tienen un monitoreo constante del mercado.</w:t>
      </w:r>
    </w:p>
    <w:p w14:paraId="4C4C5799" w14:textId="525C5C9B" w:rsidR="00ED5BBF" w:rsidRPr="00634784" w:rsidRDefault="00ED5BBF" w:rsidP="00634784">
      <w:pPr>
        <w:pStyle w:val="Prrafodelista"/>
        <w:numPr>
          <w:ilvl w:val="0"/>
          <w:numId w:val="21"/>
        </w:numPr>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 xml:space="preserve">“Se puede interactuar con el modelo de Black-Litterman que permite incluir expectativas y medir la consistencia de </w:t>
      </w:r>
      <w:r w:rsidR="00352114" w:rsidRPr="00634784">
        <w:rPr>
          <w:rFonts w:ascii="Times New Roman" w:hAnsi="Times New Roman" w:cs="Times New Roman"/>
          <w:sz w:val="24"/>
          <w:szCs w:val="24"/>
          <w:lang w:val="es-CO"/>
        </w:rPr>
        <w:t>estas</w:t>
      </w:r>
      <w:r w:rsidRPr="00634784">
        <w:rPr>
          <w:rFonts w:ascii="Times New Roman" w:hAnsi="Times New Roman" w:cs="Times New Roman"/>
          <w:sz w:val="24"/>
          <w:szCs w:val="24"/>
          <w:lang w:val="es-CO"/>
        </w:rPr>
        <w:t xml:space="preserve"> de acuerdo a la propuesta de Fusai y Meuci, para lograr portafolios razonables e intuitivos.”</w:t>
      </w:r>
      <w:sdt>
        <w:sdtPr>
          <w:rPr>
            <w:rFonts w:ascii="Times New Roman" w:hAnsi="Times New Roman" w:cs="Times New Roman"/>
            <w:sz w:val="24"/>
            <w:szCs w:val="24"/>
            <w:lang w:val="es-CO"/>
          </w:rPr>
          <w:id w:val="-124234118"/>
          <w:citation/>
        </w:sdtPr>
        <w:sdtEndPr/>
        <w:sdtContent>
          <w:r w:rsidRPr="00634784">
            <w:rPr>
              <w:rFonts w:ascii="Times New Roman" w:hAnsi="Times New Roman" w:cs="Times New Roman"/>
              <w:sz w:val="24"/>
              <w:szCs w:val="24"/>
              <w:lang w:val="es-CO"/>
            </w:rPr>
            <w:fldChar w:fldCharType="begin"/>
          </w:r>
          <w:r w:rsidRPr="00634784">
            <w:rPr>
              <w:rFonts w:ascii="Times New Roman" w:hAnsi="Times New Roman" w:cs="Times New Roman"/>
              <w:sz w:val="24"/>
              <w:szCs w:val="24"/>
              <w:lang w:val="es-CO"/>
            </w:rPr>
            <w:instrText xml:space="preserve"> CITATION Lui11 \l 9226 </w:instrText>
          </w:r>
          <w:r w:rsidRPr="00634784">
            <w:rPr>
              <w:rFonts w:ascii="Times New Roman" w:hAnsi="Times New Roman" w:cs="Times New Roman"/>
              <w:sz w:val="24"/>
              <w:szCs w:val="24"/>
              <w:lang w:val="es-CO"/>
            </w:rPr>
            <w:fldChar w:fldCharType="separate"/>
          </w:r>
          <w:r w:rsidR="00DB231C">
            <w:rPr>
              <w:rFonts w:ascii="Times New Roman" w:hAnsi="Times New Roman" w:cs="Times New Roman"/>
              <w:noProof/>
              <w:sz w:val="24"/>
              <w:szCs w:val="24"/>
              <w:lang w:val="es-CO"/>
            </w:rPr>
            <w:t xml:space="preserve"> </w:t>
          </w:r>
          <w:r w:rsidR="00DB231C" w:rsidRPr="00DB231C">
            <w:rPr>
              <w:rFonts w:ascii="Times New Roman" w:hAnsi="Times New Roman" w:cs="Times New Roman"/>
              <w:noProof/>
              <w:sz w:val="24"/>
              <w:szCs w:val="24"/>
              <w:lang w:val="es-CO"/>
            </w:rPr>
            <w:t>(Arbélaez, Rúa, &amp; Díaz, 2011)</w:t>
          </w:r>
          <w:r w:rsidRPr="00634784">
            <w:rPr>
              <w:rFonts w:ascii="Times New Roman" w:hAnsi="Times New Roman" w:cs="Times New Roman"/>
              <w:sz w:val="24"/>
              <w:szCs w:val="24"/>
              <w:lang w:val="es-CO"/>
            </w:rPr>
            <w:fldChar w:fldCharType="end"/>
          </w:r>
        </w:sdtContent>
      </w:sdt>
    </w:p>
    <w:p w14:paraId="19BFD4B1" w14:textId="5AA297F1" w:rsidR="00F13940" w:rsidRPr="00634784" w:rsidRDefault="00F13940" w:rsidP="00634784">
      <w:pPr>
        <w:pStyle w:val="Prrafodelista"/>
        <w:numPr>
          <w:ilvl w:val="0"/>
          <w:numId w:val="21"/>
        </w:numPr>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 xml:space="preserve">Una diferencia con respecto al portafolio de </w:t>
      </w:r>
      <w:r w:rsidR="00352114" w:rsidRPr="00634784">
        <w:rPr>
          <w:rFonts w:ascii="Times New Roman" w:hAnsi="Times New Roman" w:cs="Times New Roman"/>
          <w:sz w:val="24"/>
          <w:szCs w:val="24"/>
          <w:lang w:val="es-CO"/>
        </w:rPr>
        <w:t>Markowitz</w:t>
      </w:r>
      <w:r w:rsidRPr="00634784">
        <w:rPr>
          <w:rFonts w:ascii="Times New Roman" w:hAnsi="Times New Roman" w:cs="Times New Roman"/>
          <w:sz w:val="24"/>
          <w:szCs w:val="24"/>
          <w:lang w:val="es-CO"/>
        </w:rPr>
        <w:t xml:space="preserve"> es que el modelo propuesto por </w:t>
      </w:r>
      <w:r w:rsidR="00352114" w:rsidRPr="00634784">
        <w:rPr>
          <w:rFonts w:ascii="Times New Roman" w:hAnsi="Times New Roman" w:cs="Times New Roman"/>
          <w:sz w:val="24"/>
          <w:szCs w:val="24"/>
          <w:lang w:val="es-CO"/>
        </w:rPr>
        <w:t>Markowitz</w:t>
      </w:r>
      <w:r w:rsidRPr="00634784">
        <w:rPr>
          <w:rFonts w:ascii="Times New Roman" w:hAnsi="Times New Roman" w:cs="Times New Roman"/>
          <w:sz w:val="24"/>
          <w:szCs w:val="24"/>
          <w:lang w:val="es-CO"/>
        </w:rPr>
        <w:t xml:space="preserve"> </w:t>
      </w:r>
      <w:r w:rsidR="00867CA9" w:rsidRPr="00634784">
        <w:rPr>
          <w:rFonts w:ascii="Times New Roman" w:hAnsi="Times New Roman" w:cs="Times New Roman"/>
          <w:sz w:val="24"/>
          <w:szCs w:val="24"/>
          <w:lang w:val="es-CO"/>
        </w:rPr>
        <w:t>requiere</w:t>
      </w:r>
      <w:r w:rsidRPr="00634784">
        <w:rPr>
          <w:rFonts w:ascii="Times New Roman" w:hAnsi="Times New Roman" w:cs="Times New Roman"/>
          <w:sz w:val="24"/>
          <w:szCs w:val="24"/>
          <w:lang w:val="es-CO"/>
        </w:rPr>
        <w:t xml:space="preserve"> el retorno esperado, mientras que el modelo de Black Litterman el inversionista puede incorporar </w:t>
      </w:r>
      <w:r w:rsidR="001B1737" w:rsidRPr="00634784">
        <w:rPr>
          <w:rFonts w:ascii="Times New Roman" w:hAnsi="Times New Roman" w:cs="Times New Roman"/>
          <w:sz w:val="24"/>
          <w:szCs w:val="24"/>
          <w:lang w:val="es-CO"/>
        </w:rPr>
        <w:t xml:space="preserve">sus expectativas, teniendo en cuenta </w:t>
      </w:r>
      <w:r w:rsidR="00817962" w:rsidRPr="00634784">
        <w:rPr>
          <w:rFonts w:ascii="Times New Roman" w:hAnsi="Times New Roman" w:cs="Times New Roman"/>
          <w:sz w:val="24"/>
          <w:szCs w:val="24"/>
          <w:lang w:val="es-CO"/>
        </w:rPr>
        <w:t>información importante sobre los activos con los cuales conforma el portafolio.</w:t>
      </w:r>
    </w:p>
    <w:p w14:paraId="200424C1" w14:textId="31558CD6" w:rsidR="00ED5BBF" w:rsidRDefault="00683AC8" w:rsidP="00634784">
      <w:pPr>
        <w:pStyle w:val="Prrafodelista"/>
        <w:numPr>
          <w:ilvl w:val="0"/>
          <w:numId w:val="21"/>
        </w:numPr>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 xml:space="preserve">Ya que el modelo de Black Litterman incluye las expectativas del inversionista, logra la construcción de portafolios </w:t>
      </w:r>
      <w:r w:rsidR="00867CA9" w:rsidRPr="00634784">
        <w:rPr>
          <w:rFonts w:ascii="Times New Roman" w:hAnsi="Times New Roman" w:cs="Times New Roman"/>
          <w:sz w:val="24"/>
          <w:szCs w:val="24"/>
          <w:lang w:val="es-CO"/>
        </w:rPr>
        <w:t>más</w:t>
      </w:r>
      <w:r w:rsidRPr="00634784">
        <w:rPr>
          <w:rFonts w:ascii="Times New Roman" w:hAnsi="Times New Roman" w:cs="Times New Roman"/>
          <w:sz w:val="24"/>
          <w:szCs w:val="24"/>
          <w:lang w:val="es-CO"/>
        </w:rPr>
        <w:t xml:space="preserve"> estables a través del tiempo, lo que disminuye la necesidad de reestructuración continua.</w:t>
      </w:r>
      <w:sdt>
        <w:sdtPr>
          <w:rPr>
            <w:rFonts w:ascii="Times New Roman" w:hAnsi="Times New Roman" w:cs="Times New Roman"/>
            <w:sz w:val="24"/>
            <w:szCs w:val="24"/>
            <w:lang w:val="es-CO"/>
          </w:rPr>
          <w:id w:val="-653836844"/>
          <w:citation/>
        </w:sdtPr>
        <w:sdtEndPr/>
        <w:sdtContent>
          <w:r w:rsidR="00A25F6B" w:rsidRPr="00634784">
            <w:rPr>
              <w:rFonts w:ascii="Times New Roman" w:hAnsi="Times New Roman" w:cs="Times New Roman"/>
              <w:sz w:val="24"/>
              <w:szCs w:val="24"/>
              <w:lang w:val="es-CO"/>
            </w:rPr>
            <w:fldChar w:fldCharType="begin"/>
          </w:r>
          <w:r w:rsidR="00A25F6B" w:rsidRPr="00634784">
            <w:rPr>
              <w:rFonts w:ascii="Times New Roman" w:hAnsi="Times New Roman" w:cs="Times New Roman"/>
              <w:sz w:val="24"/>
              <w:szCs w:val="24"/>
              <w:lang w:val="es-CO"/>
            </w:rPr>
            <w:instrText xml:space="preserve"> CITATION Lui11 \l 9226 </w:instrText>
          </w:r>
          <w:r w:rsidR="00A25F6B" w:rsidRPr="00634784">
            <w:rPr>
              <w:rFonts w:ascii="Times New Roman" w:hAnsi="Times New Roman" w:cs="Times New Roman"/>
              <w:sz w:val="24"/>
              <w:szCs w:val="24"/>
              <w:lang w:val="es-CO"/>
            </w:rPr>
            <w:fldChar w:fldCharType="separate"/>
          </w:r>
          <w:r w:rsidR="00DB231C">
            <w:rPr>
              <w:rFonts w:ascii="Times New Roman" w:hAnsi="Times New Roman" w:cs="Times New Roman"/>
              <w:noProof/>
              <w:sz w:val="24"/>
              <w:szCs w:val="24"/>
              <w:lang w:val="es-CO"/>
            </w:rPr>
            <w:t xml:space="preserve"> </w:t>
          </w:r>
          <w:r w:rsidR="00DB231C" w:rsidRPr="00DB231C">
            <w:rPr>
              <w:rFonts w:ascii="Times New Roman" w:hAnsi="Times New Roman" w:cs="Times New Roman"/>
              <w:noProof/>
              <w:sz w:val="24"/>
              <w:szCs w:val="24"/>
              <w:lang w:val="es-CO"/>
            </w:rPr>
            <w:t>(Arbélaez, Rúa, &amp; Díaz, 2011)</w:t>
          </w:r>
          <w:r w:rsidR="00A25F6B" w:rsidRPr="00634784">
            <w:rPr>
              <w:rFonts w:ascii="Times New Roman" w:hAnsi="Times New Roman" w:cs="Times New Roman"/>
              <w:sz w:val="24"/>
              <w:szCs w:val="24"/>
              <w:lang w:val="es-CO"/>
            </w:rPr>
            <w:fldChar w:fldCharType="end"/>
          </w:r>
        </w:sdtContent>
      </w:sdt>
    </w:p>
    <w:p w14:paraId="463988D5" w14:textId="77777777" w:rsidR="00DF0A41" w:rsidRPr="00DF0A41" w:rsidRDefault="00DF0A41" w:rsidP="00634784">
      <w:pPr>
        <w:pStyle w:val="Prrafodelista"/>
        <w:numPr>
          <w:ilvl w:val="0"/>
          <w:numId w:val="21"/>
        </w:numPr>
        <w:tabs>
          <w:tab w:val="left" w:pos="2775"/>
        </w:tabs>
        <w:spacing w:line="360" w:lineRule="auto"/>
        <w:jc w:val="both"/>
        <w:rPr>
          <w:rFonts w:ascii="Times New Roman" w:hAnsi="Times New Roman" w:cs="Times New Roman"/>
          <w:sz w:val="24"/>
          <w:szCs w:val="24"/>
          <w:lang w:val="es-CO"/>
        </w:rPr>
      </w:pPr>
    </w:p>
    <w:p w14:paraId="63815F42" w14:textId="1A5779D7" w:rsidR="00DE6635" w:rsidRPr="00634784" w:rsidRDefault="00BF38BA" w:rsidP="006F76BA">
      <w:pPr>
        <w:pStyle w:val="Ttulo2"/>
      </w:pPr>
      <w:bookmarkStart w:id="31" w:name="_Toc11962219"/>
      <w:r w:rsidRPr="00634784">
        <w:t>Optimización</w:t>
      </w:r>
      <w:r w:rsidR="002011FC" w:rsidRPr="00634784">
        <w:t xml:space="preserve"> de portafolios</w:t>
      </w:r>
      <w:bookmarkEnd w:id="31"/>
    </w:p>
    <w:p w14:paraId="39087D39" w14:textId="377BF656" w:rsidR="007032C4" w:rsidRPr="00634784" w:rsidRDefault="002011FC" w:rsidP="00634784">
      <w:pPr>
        <w:tabs>
          <w:tab w:val="left" w:pos="2775"/>
        </w:tabs>
        <w:jc w:val="both"/>
        <w:rPr>
          <w:rFonts w:ascii="Times New Roman" w:hAnsi="Times New Roman" w:cs="Times New Roman"/>
          <w:sz w:val="24"/>
          <w:szCs w:val="24"/>
        </w:rPr>
      </w:pPr>
      <w:r w:rsidRPr="00634784">
        <w:rPr>
          <w:rFonts w:ascii="Times New Roman" w:hAnsi="Times New Roman" w:cs="Times New Roman"/>
          <w:sz w:val="24"/>
          <w:szCs w:val="24"/>
        </w:rPr>
        <w:t>La optimización de portafolios consiste en buscar una mejor rentabilidad de un portafolio, teniendo en cuenta ciertas restricciones y estableciendo parámetros que le ayudan al inversionista ajustar su portafolio de acuerdo a sus necesidades y estableciendo variables tales como apetito de riesgo, diversificación y diferentes criterios estadísticos.</w:t>
      </w:r>
    </w:p>
    <w:p w14:paraId="29A616AA" w14:textId="20BA406B" w:rsidR="002011FC" w:rsidRPr="00634784" w:rsidRDefault="002011FC" w:rsidP="00634784">
      <w:pPr>
        <w:tabs>
          <w:tab w:val="left" w:pos="2775"/>
        </w:tabs>
        <w:jc w:val="both"/>
        <w:rPr>
          <w:rFonts w:ascii="Times New Roman" w:hAnsi="Times New Roman" w:cs="Times New Roman"/>
          <w:sz w:val="24"/>
          <w:szCs w:val="24"/>
        </w:rPr>
      </w:pPr>
      <w:r w:rsidRPr="00634784">
        <w:rPr>
          <w:rFonts w:ascii="Times New Roman" w:hAnsi="Times New Roman" w:cs="Times New Roman"/>
          <w:sz w:val="24"/>
          <w:szCs w:val="24"/>
        </w:rPr>
        <w:t xml:space="preserve">La teoría clásica de Markowitz ha sido </w:t>
      </w:r>
      <w:r w:rsidR="00F31539" w:rsidRPr="00634784">
        <w:rPr>
          <w:rFonts w:ascii="Times New Roman" w:hAnsi="Times New Roman" w:cs="Times New Roman"/>
          <w:sz w:val="24"/>
          <w:szCs w:val="24"/>
        </w:rPr>
        <w:t>el origen</w:t>
      </w:r>
      <w:r w:rsidRPr="00634784">
        <w:rPr>
          <w:rFonts w:ascii="Times New Roman" w:hAnsi="Times New Roman" w:cs="Times New Roman"/>
          <w:sz w:val="24"/>
          <w:szCs w:val="24"/>
        </w:rPr>
        <w:t xml:space="preserve"> de múltiples criterios de optimización de portafolios, en busca de encontrar portafolios con bajos niveles de riesgo y menor volatilidad, por lo que se pueden establecer parámetros para esto, como lo es la maximización del índice de Sharpe (disminución del riesgo), o la maximización </w:t>
      </w:r>
      <w:r w:rsidR="00867CA9" w:rsidRPr="00634784">
        <w:rPr>
          <w:rFonts w:ascii="Times New Roman" w:hAnsi="Times New Roman" w:cs="Times New Roman"/>
          <w:sz w:val="24"/>
          <w:szCs w:val="24"/>
        </w:rPr>
        <w:t>del índice</w:t>
      </w:r>
      <w:r w:rsidRPr="00634784">
        <w:rPr>
          <w:rFonts w:ascii="Times New Roman" w:hAnsi="Times New Roman" w:cs="Times New Roman"/>
          <w:sz w:val="24"/>
          <w:szCs w:val="24"/>
        </w:rPr>
        <w:t xml:space="preserve"> de Treynor (disminución de la volatilidad) los cuales serán expuesto más adelante.</w:t>
      </w:r>
    </w:p>
    <w:p w14:paraId="5504D4C9" w14:textId="1FB6BA79" w:rsidR="002011FC" w:rsidRPr="00634784" w:rsidRDefault="002011FC" w:rsidP="00634784">
      <w:pPr>
        <w:tabs>
          <w:tab w:val="left" w:pos="2775"/>
        </w:tabs>
        <w:jc w:val="both"/>
        <w:rPr>
          <w:rFonts w:ascii="Times New Roman" w:hAnsi="Times New Roman" w:cs="Times New Roman"/>
          <w:sz w:val="24"/>
          <w:szCs w:val="24"/>
        </w:rPr>
      </w:pPr>
      <w:r w:rsidRPr="00634784">
        <w:rPr>
          <w:rFonts w:ascii="Times New Roman" w:hAnsi="Times New Roman" w:cs="Times New Roman"/>
          <w:sz w:val="24"/>
          <w:szCs w:val="24"/>
        </w:rPr>
        <w:t xml:space="preserve">Por otra parte, en la investigación titulada “Toward Maximum Diversification.”, propone la maximización de la diversificación, mediante la propuesta de </w:t>
      </w:r>
      <w:r w:rsidR="00F31539" w:rsidRPr="00634784">
        <w:rPr>
          <w:rFonts w:ascii="Times New Roman" w:hAnsi="Times New Roman" w:cs="Times New Roman"/>
          <w:sz w:val="24"/>
          <w:szCs w:val="24"/>
        </w:rPr>
        <w:t>una ratio</w:t>
      </w:r>
      <w:r w:rsidRPr="00634784">
        <w:rPr>
          <w:rFonts w:ascii="Times New Roman" w:hAnsi="Times New Roman" w:cs="Times New Roman"/>
          <w:sz w:val="24"/>
          <w:szCs w:val="24"/>
        </w:rPr>
        <w:t xml:space="preserve"> de diversificación, el cual permite establecer </w:t>
      </w:r>
      <w:r w:rsidR="00F31539" w:rsidRPr="00634784">
        <w:rPr>
          <w:rFonts w:ascii="Times New Roman" w:hAnsi="Times New Roman" w:cs="Times New Roman"/>
          <w:sz w:val="24"/>
          <w:szCs w:val="24"/>
        </w:rPr>
        <w:t xml:space="preserve">con la siguiente ecuación el menor nivel de riesgo y volatilidad de un portafolio: </w:t>
      </w:r>
    </w:p>
    <w:p w14:paraId="3BB53113" w14:textId="04A22FC5" w:rsidR="00F31539" w:rsidRPr="00634784" w:rsidRDefault="00F31539" w:rsidP="00634784">
      <w:pPr>
        <w:tabs>
          <w:tab w:val="left" w:pos="2775"/>
        </w:tabs>
        <w:jc w:val="both"/>
        <w:rPr>
          <w:rFonts w:ascii="Times New Roman" w:eastAsiaTheme="minorEastAsia" w:hAnsi="Times New Roman" w:cs="Times New Roman"/>
          <w:sz w:val="24"/>
          <w:szCs w:val="24"/>
        </w:rPr>
      </w:pPr>
      <m:oMathPara>
        <m:oMath>
          <m:r>
            <w:rPr>
              <w:rFonts w:ascii="Cambria Math" w:hAnsi="Cambria Math" w:cs="Times New Roman"/>
              <w:sz w:val="24"/>
              <w:szCs w:val="24"/>
            </w:rPr>
            <m:t>D</m:t>
          </m:r>
          <m:d>
            <m:dPr>
              <m:ctrlPr>
                <w:rPr>
                  <w:rFonts w:ascii="Cambria Math" w:hAnsi="Cambria Math" w:cs="Times New Roman"/>
                  <w:i/>
                  <w:sz w:val="24"/>
                  <w:szCs w:val="24"/>
                </w:rPr>
              </m:ctrlPr>
            </m:dPr>
            <m:e>
              <m:r>
                <w:rPr>
                  <w:rFonts w:ascii="Cambria Math" w:hAnsi="Cambria Math" w:cs="Times New Roman"/>
                  <w:sz w:val="24"/>
                  <w:szCs w:val="24"/>
                </w:rPr>
                <m:t>p</m:t>
              </m:r>
            </m:e>
          </m:d>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P</m:t>
                  </m:r>
                </m:e>
                <m:sup>
                  <m:r>
                    <w:rPr>
                      <w:rFonts w:ascii="Cambria Math" w:hAnsi="Cambria Math" w:cs="Times New Roman"/>
                      <w:sz w:val="24"/>
                      <w:szCs w:val="24"/>
                    </w:rPr>
                    <m:t>'</m:t>
                  </m:r>
                </m:sup>
              </m:sSup>
              <m:r>
                <w:rPr>
                  <w:rFonts w:ascii="Cambria Math" w:hAnsi="Cambria Math" w:cs="Times New Roman"/>
                  <w:sz w:val="24"/>
                  <w:szCs w:val="24"/>
                </w:rPr>
                <m:t>.∑</m:t>
              </m:r>
            </m:num>
            <m:den>
              <m:rad>
                <m:radPr>
                  <m:degHide m:val="1"/>
                  <m:ctrlPr>
                    <w:rPr>
                      <w:rFonts w:ascii="Cambria Math" w:hAnsi="Cambria Math" w:cs="Times New Roman"/>
                      <w:i/>
                      <w:sz w:val="24"/>
                      <w:szCs w:val="24"/>
                    </w:rPr>
                  </m:ctrlPr>
                </m:radPr>
                <m:deg/>
                <m:e>
                  <m:sSup>
                    <m:sSupPr>
                      <m:ctrlPr>
                        <w:rPr>
                          <w:rFonts w:ascii="Cambria Math" w:hAnsi="Cambria Math" w:cs="Times New Roman"/>
                          <w:i/>
                          <w:sz w:val="24"/>
                          <w:szCs w:val="24"/>
                        </w:rPr>
                      </m:ctrlPr>
                    </m:sSupPr>
                    <m:e>
                      <m:r>
                        <w:rPr>
                          <w:rFonts w:ascii="Cambria Math" w:hAnsi="Cambria Math" w:cs="Times New Roman"/>
                          <w:sz w:val="24"/>
                          <w:szCs w:val="24"/>
                        </w:rPr>
                        <m:t>P</m:t>
                      </m:r>
                    </m:e>
                    <m:sup>
                      <m:r>
                        <w:rPr>
                          <w:rFonts w:ascii="Cambria Math" w:hAnsi="Cambria Math" w:cs="Times New Roman"/>
                          <w:sz w:val="24"/>
                          <w:szCs w:val="24"/>
                        </w:rPr>
                        <m:t>'</m:t>
                      </m:r>
                    </m:sup>
                  </m:sSup>
                  <m:r>
                    <w:rPr>
                      <w:rFonts w:ascii="Cambria Math" w:hAnsi="Cambria Math" w:cs="Times New Roman"/>
                      <w:sz w:val="24"/>
                      <w:szCs w:val="24"/>
                    </w:rPr>
                    <m:t>.V.P</m:t>
                  </m:r>
                </m:e>
              </m:rad>
            </m:den>
          </m:f>
        </m:oMath>
      </m:oMathPara>
    </w:p>
    <w:p w14:paraId="79F43B3F" w14:textId="7B503A84" w:rsidR="00F31539" w:rsidRPr="00634784" w:rsidRDefault="00F31539" w:rsidP="00634784">
      <w:pPr>
        <w:tabs>
          <w:tab w:val="left" w:pos="2775"/>
        </w:tabs>
        <w:jc w:val="both"/>
        <w:rPr>
          <w:rFonts w:ascii="Times New Roman" w:hAnsi="Times New Roman" w:cs="Times New Roman"/>
          <w:sz w:val="24"/>
          <w:szCs w:val="24"/>
        </w:rPr>
      </w:pPr>
      <w:r w:rsidRPr="00634784">
        <w:rPr>
          <w:rFonts w:ascii="Times New Roman" w:hAnsi="Times New Roman" w:cs="Times New Roman"/>
          <w:sz w:val="24"/>
          <w:szCs w:val="24"/>
        </w:rPr>
        <w:t>Donde:</w:t>
      </w:r>
    </w:p>
    <w:p w14:paraId="4FE1D536" w14:textId="7E42B9EA" w:rsidR="00F31539" w:rsidRPr="00634784" w:rsidRDefault="00F31539" w:rsidP="00634784">
      <w:pPr>
        <w:tabs>
          <w:tab w:val="left" w:pos="2775"/>
        </w:tabs>
        <w:jc w:val="both"/>
        <w:rPr>
          <w:rFonts w:ascii="Times New Roman" w:hAnsi="Times New Roman" w:cs="Times New Roman"/>
          <w:sz w:val="24"/>
          <w:szCs w:val="24"/>
        </w:rPr>
      </w:pPr>
      <w:r w:rsidRPr="00634784">
        <w:rPr>
          <w:rFonts w:ascii="Times New Roman" w:hAnsi="Times New Roman" w:cs="Times New Roman"/>
          <w:sz w:val="24"/>
          <w:szCs w:val="24"/>
        </w:rPr>
        <w:t>P: Participación que tiene cada uno de los activos dentro del portafolio.</w:t>
      </w:r>
    </w:p>
    <w:p w14:paraId="60E3410A" w14:textId="53513B8A" w:rsidR="00F31539" w:rsidRPr="00634784" w:rsidRDefault="00F31539" w:rsidP="00634784">
      <w:pPr>
        <w:tabs>
          <w:tab w:val="left" w:pos="2775"/>
        </w:tabs>
        <w:jc w:val="both"/>
        <w:rPr>
          <w:rFonts w:ascii="Times New Roman" w:hAnsi="Times New Roman" w:cs="Times New Roman"/>
          <w:sz w:val="24"/>
          <w:szCs w:val="24"/>
        </w:rPr>
      </w:pPr>
      <w:r w:rsidRPr="00634784">
        <w:rPr>
          <w:rFonts w:ascii="Times New Roman" w:hAnsi="Times New Roman" w:cs="Times New Roman"/>
          <w:sz w:val="24"/>
          <w:szCs w:val="24"/>
        </w:rPr>
        <w:t>∑: Vector de Volatilidades</w:t>
      </w:r>
    </w:p>
    <w:p w14:paraId="6E65FDCA" w14:textId="77826B06" w:rsidR="00F31539" w:rsidRPr="00634784" w:rsidRDefault="00F31539" w:rsidP="00634784">
      <w:pPr>
        <w:tabs>
          <w:tab w:val="left" w:pos="2775"/>
        </w:tabs>
        <w:jc w:val="both"/>
        <w:rPr>
          <w:rFonts w:ascii="Times New Roman" w:hAnsi="Times New Roman" w:cs="Times New Roman"/>
          <w:sz w:val="24"/>
          <w:szCs w:val="24"/>
        </w:rPr>
      </w:pPr>
      <w:r w:rsidRPr="00634784">
        <w:rPr>
          <w:rFonts w:ascii="Times New Roman" w:hAnsi="Times New Roman" w:cs="Times New Roman"/>
          <w:sz w:val="24"/>
          <w:szCs w:val="24"/>
        </w:rPr>
        <w:t>V: Matriz de covarianzas</w:t>
      </w:r>
    </w:p>
    <w:p w14:paraId="29412F5C" w14:textId="529F3256" w:rsidR="00F31539" w:rsidRPr="00634784" w:rsidRDefault="00F31539" w:rsidP="00634784">
      <w:pPr>
        <w:tabs>
          <w:tab w:val="left" w:pos="2775"/>
        </w:tabs>
        <w:jc w:val="both"/>
        <w:rPr>
          <w:rFonts w:ascii="Times New Roman" w:hAnsi="Times New Roman" w:cs="Times New Roman"/>
          <w:b/>
          <w:sz w:val="24"/>
          <w:szCs w:val="24"/>
        </w:rPr>
      </w:pPr>
      <w:r w:rsidRPr="00634784">
        <w:rPr>
          <w:rFonts w:ascii="Times New Roman" w:hAnsi="Times New Roman" w:cs="Times New Roman"/>
          <w:sz w:val="24"/>
          <w:szCs w:val="24"/>
        </w:rPr>
        <w:t xml:space="preserve">Por lo que la maximización de este indicador permite definirse como una mayor diversificación y por consiguiente una optimización del </w:t>
      </w:r>
      <w:r w:rsidR="00555576" w:rsidRPr="00634784">
        <w:rPr>
          <w:rFonts w:ascii="Times New Roman" w:hAnsi="Times New Roman" w:cs="Times New Roman"/>
          <w:sz w:val="24"/>
          <w:szCs w:val="24"/>
        </w:rPr>
        <w:t>portafolio</w:t>
      </w:r>
      <w:r w:rsidRPr="00634784">
        <w:rPr>
          <w:rFonts w:ascii="Times New Roman" w:hAnsi="Times New Roman" w:cs="Times New Roman"/>
          <w:sz w:val="24"/>
          <w:szCs w:val="24"/>
        </w:rPr>
        <w:t>.</w:t>
      </w:r>
    </w:p>
    <w:p w14:paraId="6508CAFB" w14:textId="3A8F5F20" w:rsidR="00DF13DC" w:rsidRPr="00634784" w:rsidRDefault="00DF13DC" w:rsidP="00FE6089">
      <w:pPr>
        <w:pStyle w:val="Ttulo2"/>
      </w:pPr>
      <w:bookmarkStart w:id="32" w:name="_Toc11962220"/>
      <w:r w:rsidRPr="00634784">
        <w:t>Indicadores de desempeño</w:t>
      </w:r>
      <w:bookmarkEnd w:id="32"/>
    </w:p>
    <w:p w14:paraId="1D5FF3ED" w14:textId="77777777" w:rsidR="00DF13DC" w:rsidRPr="00634784" w:rsidRDefault="00DF13DC" w:rsidP="00634784">
      <w:pPr>
        <w:tabs>
          <w:tab w:val="left" w:pos="2775"/>
        </w:tabs>
        <w:jc w:val="both"/>
        <w:rPr>
          <w:rFonts w:ascii="Times New Roman" w:hAnsi="Times New Roman" w:cs="Times New Roman"/>
          <w:sz w:val="24"/>
          <w:szCs w:val="24"/>
        </w:rPr>
      </w:pPr>
      <w:r w:rsidRPr="00634784">
        <w:rPr>
          <w:rFonts w:ascii="Times New Roman" w:hAnsi="Times New Roman" w:cs="Times New Roman"/>
          <w:sz w:val="24"/>
          <w:szCs w:val="24"/>
        </w:rPr>
        <w:t>Existen diferentes indicadores que los inversionistas usan como referencia para medir el desempeño de los portafolios estructurados, estos tienen en cuenta diferentes niveles de rentabilidad y riesgo asociándolos a una rentabilidad libre de riesgo. Algunos de los indicadores comúnmente utilizados para evaluar la sensibilidad de la cartera son:</w:t>
      </w:r>
    </w:p>
    <w:p w14:paraId="051D7E6D" w14:textId="77777777" w:rsidR="00DF13DC" w:rsidRPr="00634784" w:rsidRDefault="00DF13DC" w:rsidP="00FE6089">
      <w:pPr>
        <w:pStyle w:val="Ttulo3"/>
      </w:pPr>
      <w:bookmarkStart w:id="33" w:name="_Toc11962221"/>
      <w:r w:rsidRPr="00634784">
        <w:t>Ratio de Sharpe</w:t>
      </w:r>
      <w:bookmarkEnd w:id="33"/>
    </w:p>
    <w:p w14:paraId="5787DF55" w14:textId="77777777" w:rsidR="00DF13DC" w:rsidRPr="00634784" w:rsidRDefault="00DF13DC" w:rsidP="00634784">
      <w:pPr>
        <w:pStyle w:val="Prrafodelista"/>
        <w:tabs>
          <w:tab w:val="left" w:pos="2775"/>
        </w:tabs>
        <w:spacing w:line="360" w:lineRule="auto"/>
        <w:jc w:val="both"/>
        <w:rPr>
          <w:rFonts w:ascii="Times New Roman" w:hAnsi="Times New Roman" w:cs="Times New Roman"/>
          <w:sz w:val="24"/>
          <w:szCs w:val="24"/>
        </w:rPr>
      </w:pPr>
    </w:p>
    <w:p w14:paraId="128FA183" w14:textId="2F360E3E" w:rsidR="00DF13DC" w:rsidRPr="00634784" w:rsidRDefault="00DF13DC" w:rsidP="00634784">
      <w:pPr>
        <w:tabs>
          <w:tab w:val="left" w:pos="2775"/>
        </w:tabs>
        <w:jc w:val="both"/>
        <w:rPr>
          <w:rFonts w:ascii="Times New Roman" w:hAnsi="Times New Roman" w:cs="Times New Roman"/>
          <w:sz w:val="24"/>
          <w:szCs w:val="24"/>
        </w:rPr>
      </w:pPr>
      <w:r w:rsidRPr="00634784">
        <w:rPr>
          <w:rFonts w:ascii="Times New Roman" w:hAnsi="Times New Roman" w:cs="Times New Roman"/>
          <w:sz w:val="24"/>
          <w:szCs w:val="24"/>
        </w:rPr>
        <w:t xml:space="preserve">Es una medida a través de la cual se relaciona la sensibilidad de la rentabilidad media de la cartera. Por un </w:t>
      </w:r>
      <w:r w:rsidR="00893492" w:rsidRPr="00634784">
        <w:rPr>
          <w:rFonts w:ascii="Times New Roman" w:hAnsi="Times New Roman" w:cs="Times New Roman"/>
          <w:sz w:val="24"/>
          <w:szCs w:val="24"/>
        </w:rPr>
        <w:t>lado,</w:t>
      </w:r>
      <w:r w:rsidRPr="00634784">
        <w:rPr>
          <w:rFonts w:ascii="Times New Roman" w:hAnsi="Times New Roman" w:cs="Times New Roman"/>
          <w:sz w:val="24"/>
          <w:szCs w:val="24"/>
        </w:rPr>
        <w:t xml:space="preserve"> los retornos esperados por el inversionista son asociados a un nivel de riesgo determinado, mientras que la variabilidad de estos retornos mide la dispersión de los activos en la cartera, todo esto teniendo en cuenta un horizonte temporal de </w:t>
      </w:r>
      <w:r w:rsidR="00867CA9" w:rsidRPr="00634784">
        <w:rPr>
          <w:rFonts w:ascii="Times New Roman" w:hAnsi="Times New Roman" w:cs="Times New Roman"/>
          <w:sz w:val="24"/>
          <w:szCs w:val="24"/>
        </w:rPr>
        <w:t>inversión</w:t>
      </w:r>
      <w:r w:rsidRPr="00634784">
        <w:rPr>
          <w:rFonts w:ascii="Times New Roman" w:hAnsi="Times New Roman" w:cs="Times New Roman"/>
          <w:sz w:val="24"/>
          <w:szCs w:val="24"/>
        </w:rPr>
        <w:t>.</w:t>
      </w:r>
    </w:p>
    <w:p w14:paraId="2B33EC11" w14:textId="77777777" w:rsidR="00DF13DC" w:rsidRPr="00634784" w:rsidRDefault="00DF13DC" w:rsidP="00634784">
      <w:pPr>
        <w:pStyle w:val="Prrafodelista"/>
        <w:tabs>
          <w:tab w:val="left" w:pos="2775"/>
        </w:tabs>
        <w:spacing w:line="360" w:lineRule="auto"/>
        <w:jc w:val="both"/>
        <w:rPr>
          <w:rFonts w:ascii="Times New Roman" w:hAnsi="Times New Roman" w:cs="Times New Roman"/>
          <w:sz w:val="24"/>
          <w:szCs w:val="24"/>
        </w:rPr>
      </w:pPr>
      <w:r w:rsidRPr="00154C03">
        <w:rPr>
          <w:rFonts w:ascii="Times New Roman" w:hAnsi="Times New Roman" w:cs="Times New Roman"/>
          <w:sz w:val="24"/>
          <w:szCs w:val="24"/>
          <w:lang w:val="es-CO"/>
        </w:rPr>
        <w:tab/>
      </w:r>
      <m:oMath>
        <m:r>
          <w:rPr>
            <w:rFonts w:ascii="Cambria Math" w:hAnsi="Cambria Math" w:cs="Times New Roman"/>
            <w:sz w:val="24"/>
            <w:szCs w:val="24"/>
          </w:rPr>
          <m:t>ISh=</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c</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f</m:t>
                </m:r>
              </m:sub>
            </m:sSub>
          </m:num>
          <m:den>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c</m:t>
                </m:r>
              </m:sub>
            </m:sSub>
          </m:den>
        </m:f>
      </m:oMath>
    </w:p>
    <w:p w14:paraId="01F41AFA" w14:textId="77777777" w:rsidR="00DF13DC" w:rsidRPr="00634784" w:rsidRDefault="00DF13DC" w:rsidP="00634784">
      <w:pPr>
        <w:pStyle w:val="Prrafodelista"/>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Donde:</w:t>
      </w:r>
    </w:p>
    <w:p w14:paraId="0CBB9149" w14:textId="77777777" w:rsidR="00DF13DC" w:rsidRPr="00634784" w:rsidRDefault="00DF13DC" w:rsidP="00634784">
      <w:pPr>
        <w:pStyle w:val="Prrafodelista"/>
        <w:tabs>
          <w:tab w:val="left" w:pos="2775"/>
        </w:tabs>
        <w:spacing w:line="360" w:lineRule="auto"/>
        <w:jc w:val="both"/>
        <w:rPr>
          <w:rFonts w:ascii="Times New Roman" w:hAnsi="Times New Roman" w:cs="Times New Roman"/>
          <w:sz w:val="24"/>
          <w:szCs w:val="24"/>
          <w:lang w:val="es-CO"/>
        </w:rPr>
      </w:pPr>
      <m:oMath>
        <m:r>
          <w:rPr>
            <w:rFonts w:ascii="Cambria Math" w:hAnsi="Cambria Math" w:cs="Times New Roman"/>
            <w:sz w:val="24"/>
            <w:szCs w:val="24"/>
            <w:lang w:val="es-CO"/>
          </w:rPr>
          <m:t>ISh</m:t>
        </m:r>
      </m:oMath>
      <w:r w:rsidRPr="00634784">
        <w:rPr>
          <w:rFonts w:ascii="Times New Roman" w:hAnsi="Times New Roman" w:cs="Times New Roman"/>
          <w:sz w:val="24"/>
          <w:szCs w:val="24"/>
          <w:lang w:val="es-CO"/>
        </w:rPr>
        <w:t>: Índice de Sharpe</w:t>
      </w:r>
    </w:p>
    <w:p w14:paraId="12C1544C" w14:textId="77777777" w:rsidR="00DF13DC" w:rsidRPr="00634784" w:rsidRDefault="00406B8C" w:rsidP="00634784">
      <w:pPr>
        <w:pStyle w:val="Prrafodelista"/>
        <w:tabs>
          <w:tab w:val="left" w:pos="2775"/>
        </w:tabs>
        <w:spacing w:line="360" w:lineRule="auto"/>
        <w:jc w:val="both"/>
        <w:rPr>
          <w:rFonts w:ascii="Times New Roman" w:hAnsi="Times New Roman" w:cs="Times New Roman"/>
          <w:sz w:val="24"/>
          <w:szCs w:val="24"/>
          <w:lang w:val="es-CO"/>
        </w:rPr>
      </w:pPr>
      <m:oMath>
        <m:sSub>
          <m:sSubPr>
            <m:ctrlPr>
              <w:rPr>
                <w:rFonts w:ascii="Cambria Math" w:hAnsi="Cambria Math" w:cs="Times New Roman"/>
                <w:i/>
                <w:sz w:val="24"/>
                <w:szCs w:val="24"/>
                <w:lang w:val="es-CO"/>
              </w:rPr>
            </m:ctrlPr>
          </m:sSubPr>
          <m:e>
            <m:r>
              <w:rPr>
                <w:rFonts w:ascii="Cambria Math" w:hAnsi="Cambria Math" w:cs="Times New Roman"/>
                <w:sz w:val="24"/>
                <w:szCs w:val="24"/>
                <w:lang w:val="es-CO"/>
              </w:rPr>
              <m:t>M</m:t>
            </m:r>
          </m:e>
          <m:sub>
            <m:r>
              <w:rPr>
                <w:rFonts w:ascii="Cambria Math" w:hAnsi="Cambria Math" w:cs="Times New Roman"/>
                <w:sz w:val="24"/>
                <w:szCs w:val="24"/>
                <w:lang w:val="es-CO"/>
              </w:rPr>
              <m:t>c</m:t>
            </m:r>
          </m:sub>
        </m:sSub>
      </m:oMath>
      <w:r w:rsidR="00DF13DC" w:rsidRPr="00634784">
        <w:rPr>
          <w:rFonts w:ascii="Times New Roman" w:eastAsiaTheme="minorEastAsia" w:hAnsi="Times New Roman" w:cs="Times New Roman"/>
          <w:sz w:val="24"/>
          <w:szCs w:val="24"/>
          <w:lang w:val="es-CO"/>
        </w:rPr>
        <w:t xml:space="preserve">: </w:t>
      </w:r>
      <w:r w:rsidR="00DF13DC" w:rsidRPr="00634784">
        <w:rPr>
          <w:rFonts w:ascii="Times New Roman" w:hAnsi="Times New Roman" w:cs="Times New Roman"/>
          <w:sz w:val="24"/>
          <w:szCs w:val="24"/>
          <w:lang w:val="es-CO"/>
        </w:rPr>
        <w:t>Rentabilidad media de la cartera</w:t>
      </w:r>
    </w:p>
    <w:p w14:paraId="1DCBA99D" w14:textId="77777777" w:rsidR="00DF13DC" w:rsidRPr="00634784" w:rsidRDefault="00406B8C" w:rsidP="00634784">
      <w:pPr>
        <w:pStyle w:val="Prrafodelista"/>
        <w:tabs>
          <w:tab w:val="left" w:pos="2775"/>
        </w:tabs>
        <w:spacing w:line="360" w:lineRule="auto"/>
        <w:jc w:val="both"/>
        <w:rPr>
          <w:rFonts w:ascii="Times New Roman" w:hAnsi="Times New Roman" w:cs="Times New Roman"/>
          <w:sz w:val="24"/>
          <w:szCs w:val="24"/>
          <w:lang w:val="es-CO"/>
        </w:rPr>
      </w:pP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f</m:t>
            </m:r>
          </m:sub>
        </m:sSub>
      </m:oMath>
      <w:r w:rsidR="00DF13DC" w:rsidRPr="00634784">
        <w:rPr>
          <w:rFonts w:ascii="Times New Roman" w:eastAsiaTheme="minorEastAsia" w:hAnsi="Times New Roman" w:cs="Times New Roman"/>
          <w:sz w:val="24"/>
          <w:szCs w:val="24"/>
          <w:lang w:val="es-CO"/>
        </w:rPr>
        <w:t xml:space="preserve">: </w:t>
      </w:r>
      <w:r w:rsidR="00DF13DC" w:rsidRPr="00634784">
        <w:rPr>
          <w:rFonts w:ascii="Times New Roman" w:hAnsi="Times New Roman" w:cs="Times New Roman"/>
          <w:sz w:val="24"/>
          <w:szCs w:val="24"/>
          <w:lang w:val="es-CO"/>
        </w:rPr>
        <w:t>Rentabilidad libre de riesgo</w:t>
      </w:r>
    </w:p>
    <w:p w14:paraId="2936B79A" w14:textId="77777777" w:rsidR="00DF13DC" w:rsidRPr="00634784" w:rsidRDefault="00406B8C" w:rsidP="00634784">
      <w:pPr>
        <w:pStyle w:val="Prrafodelista"/>
        <w:tabs>
          <w:tab w:val="left" w:pos="2775"/>
        </w:tabs>
        <w:spacing w:line="360" w:lineRule="auto"/>
        <w:jc w:val="both"/>
        <w:rPr>
          <w:rFonts w:ascii="Times New Roman" w:hAnsi="Times New Roman" w:cs="Times New Roman"/>
          <w:sz w:val="24"/>
          <w:szCs w:val="24"/>
          <w:lang w:val="es-CO"/>
        </w:rPr>
      </w:pPr>
      <m:oMath>
        <m:sSub>
          <m:sSubPr>
            <m:ctrlPr>
              <w:rPr>
                <w:rFonts w:ascii="Cambria Math" w:hAnsi="Cambria Math" w:cs="Times New Roman"/>
                <w:i/>
                <w:sz w:val="24"/>
                <w:szCs w:val="24"/>
                <w:lang w:val="es-CO"/>
              </w:rPr>
            </m:ctrlPr>
          </m:sSubPr>
          <m:e>
            <m:r>
              <w:rPr>
                <w:rFonts w:ascii="Cambria Math" w:hAnsi="Cambria Math" w:cs="Times New Roman"/>
                <w:sz w:val="24"/>
                <w:szCs w:val="24"/>
                <w:lang w:val="es-CO"/>
              </w:rPr>
              <m:t>S</m:t>
            </m:r>
          </m:e>
          <m:sub>
            <m:r>
              <w:rPr>
                <w:rFonts w:ascii="Cambria Math" w:hAnsi="Cambria Math" w:cs="Times New Roman"/>
                <w:sz w:val="24"/>
                <w:szCs w:val="24"/>
                <w:lang w:val="es-CO"/>
              </w:rPr>
              <m:t>c</m:t>
            </m:r>
          </m:sub>
        </m:sSub>
      </m:oMath>
      <w:r w:rsidR="00DF13DC" w:rsidRPr="00634784">
        <w:rPr>
          <w:rFonts w:ascii="Times New Roman" w:eastAsiaTheme="minorEastAsia" w:hAnsi="Times New Roman" w:cs="Times New Roman"/>
          <w:sz w:val="24"/>
          <w:szCs w:val="24"/>
          <w:lang w:val="es-CO"/>
        </w:rPr>
        <w:t xml:space="preserve">: </w:t>
      </w:r>
      <w:r w:rsidR="00DF13DC" w:rsidRPr="00634784">
        <w:rPr>
          <w:rFonts w:ascii="Times New Roman" w:hAnsi="Times New Roman" w:cs="Times New Roman"/>
          <w:sz w:val="24"/>
          <w:szCs w:val="24"/>
          <w:lang w:val="es-CO"/>
        </w:rPr>
        <w:t>Desviación típica o varianza de cartera</w:t>
      </w:r>
    </w:p>
    <w:p w14:paraId="332E5CAF" w14:textId="7D992A09" w:rsidR="00DF13DC" w:rsidRPr="00634784" w:rsidRDefault="00DF13DC" w:rsidP="00634784">
      <w:pPr>
        <w:tabs>
          <w:tab w:val="left" w:pos="2775"/>
        </w:tabs>
        <w:jc w:val="both"/>
        <w:rPr>
          <w:rFonts w:ascii="Times New Roman" w:hAnsi="Times New Roman" w:cs="Times New Roman"/>
          <w:sz w:val="24"/>
          <w:szCs w:val="24"/>
        </w:rPr>
      </w:pPr>
      <w:r w:rsidRPr="00634784">
        <w:rPr>
          <w:rFonts w:ascii="Times New Roman" w:hAnsi="Times New Roman" w:cs="Times New Roman"/>
          <w:sz w:val="24"/>
          <w:szCs w:val="24"/>
        </w:rPr>
        <w:t xml:space="preserve">Mediante este indicador se busca analizar si el inversionista </w:t>
      </w:r>
      <w:r w:rsidR="00867CA9" w:rsidRPr="00634784">
        <w:rPr>
          <w:rFonts w:ascii="Times New Roman" w:hAnsi="Times New Roman" w:cs="Times New Roman"/>
          <w:sz w:val="24"/>
          <w:szCs w:val="24"/>
        </w:rPr>
        <w:t>está</w:t>
      </w:r>
      <w:r w:rsidRPr="00634784">
        <w:rPr>
          <w:rFonts w:ascii="Times New Roman" w:hAnsi="Times New Roman" w:cs="Times New Roman"/>
          <w:sz w:val="24"/>
          <w:szCs w:val="24"/>
        </w:rPr>
        <w:t xml:space="preserve"> obteniendo una rentabilidad adecuada de acuerdo al riesgo que se </w:t>
      </w:r>
      <w:r w:rsidR="00867CA9" w:rsidRPr="00634784">
        <w:rPr>
          <w:rFonts w:ascii="Times New Roman" w:hAnsi="Times New Roman" w:cs="Times New Roman"/>
          <w:sz w:val="24"/>
          <w:szCs w:val="24"/>
        </w:rPr>
        <w:t>está</w:t>
      </w:r>
      <w:r w:rsidRPr="00634784">
        <w:rPr>
          <w:rFonts w:ascii="Times New Roman" w:hAnsi="Times New Roman" w:cs="Times New Roman"/>
          <w:sz w:val="24"/>
          <w:szCs w:val="24"/>
        </w:rPr>
        <w:t xml:space="preserve"> asumiendo en el portafolio, por lo que es importante resaltar, que la variable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f</m:t>
            </m:r>
          </m:sub>
        </m:sSub>
      </m:oMath>
      <w:r w:rsidRPr="00634784">
        <w:rPr>
          <w:rFonts w:ascii="Times New Roman" w:eastAsiaTheme="minorEastAsia" w:hAnsi="Times New Roman" w:cs="Times New Roman"/>
          <w:sz w:val="24"/>
          <w:szCs w:val="24"/>
        </w:rPr>
        <w:t xml:space="preserve"> es usualmente la tasa de los bonos del Tesoro de Estados Unidos ya que se asume que estos activos son libres de riesgo, y al ser descontada de la rentabilidad media del portafolio, permite evidenciar si la rentabilidad de más esperada por el portafolio se ajusta al nivel de riesgo del mismo, por lo que entre mayor sea este indicador será mejor el desempeño del portafolio.</w:t>
      </w:r>
    </w:p>
    <w:p w14:paraId="14A67D95" w14:textId="3071C6A7" w:rsidR="00DF13DC" w:rsidRPr="00634784" w:rsidRDefault="00E73B83" w:rsidP="00FE6089">
      <w:pPr>
        <w:pStyle w:val="Ttulo3"/>
      </w:pPr>
      <w:bookmarkStart w:id="34" w:name="_Toc11962222"/>
      <w:r>
        <w:t xml:space="preserve">Índice de </w:t>
      </w:r>
      <w:r w:rsidR="00DF13DC" w:rsidRPr="00634784">
        <w:t>Treynor</w:t>
      </w:r>
      <w:bookmarkEnd w:id="34"/>
    </w:p>
    <w:p w14:paraId="522C6A59" w14:textId="77EE9540" w:rsidR="00DF13DC" w:rsidRPr="00634784" w:rsidRDefault="00DF13DC" w:rsidP="00634784">
      <w:pPr>
        <w:tabs>
          <w:tab w:val="left" w:pos="2775"/>
        </w:tabs>
        <w:jc w:val="both"/>
        <w:rPr>
          <w:rFonts w:ascii="Times New Roman" w:hAnsi="Times New Roman" w:cs="Times New Roman"/>
          <w:sz w:val="24"/>
          <w:szCs w:val="24"/>
        </w:rPr>
      </w:pPr>
      <w:r w:rsidRPr="00634784">
        <w:rPr>
          <w:rFonts w:ascii="Times New Roman" w:hAnsi="Times New Roman" w:cs="Times New Roman"/>
          <w:sz w:val="24"/>
          <w:szCs w:val="24"/>
        </w:rPr>
        <w:t>El índice de Tr</w:t>
      </w:r>
      <w:r w:rsidR="00867CA9" w:rsidRPr="00634784">
        <w:rPr>
          <w:rFonts w:ascii="Times New Roman" w:hAnsi="Times New Roman" w:cs="Times New Roman"/>
          <w:sz w:val="24"/>
          <w:szCs w:val="24"/>
        </w:rPr>
        <w:t>e</w:t>
      </w:r>
      <w:r w:rsidRPr="00634784">
        <w:rPr>
          <w:rFonts w:ascii="Times New Roman" w:hAnsi="Times New Roman" w:cs="Times New Roman"/>
          <w:sz w:val="24"/>
          <w:szCs w:val="24"/>
        </w:rPr>
        <w:t>ynor, analiza de manera similar al índice de Sharpe el comportamiento de la cartera, ya que por un lado estima la rentabilidad esperada por encima de la rentabilidad libre de riesgo, pero al ser analizado con el Beta de la cartera, lo que en realidad se mide es si la volatilidad de la cartera con respecto a los cambios de la referencia del mercado o Benchmark se compensa con la rentabilidad de más esperada.</w:t>
      </w:r>
    </w:p>
    <w:p w14:paraId="0CF8B6C8" w14:textId="77777777" w:rsidR="00DF13DC" w:rsidRPr="00634784" w:rsidRDefault="00DF13DC" w:rsidP="00634784">
      <w:pPr>
        <w:pStyle w:val="Prrafodelista"/>
        <w:tabs>
          <w:tab w:val="left" w:pos="2775"/>
        </w:tabs>
        <w:spacing w:line="360" w:lineRule="auto"/>
        <w:jc w:val="both"/>
        <w:rPr>
          <w:rFonts w:ascii="Times New Roman" w:hAnsi="Times New Roman" w:cs="Times New Roman"/>
          <w:sz w:val="24"/>
          <w:szCs w:val="24"/>
        </w:rPr>
      </w:pPr>
      <m:oMathPara>
        <m:oMath>
          <m:r>
            <w:rPr>
              <w:rFonts w:ascii="Cambria Math" w:hAnsi="Cambria Math" w:cs="Times New Roman"/>
              <w:sz w:val="24"/>
              <w:szCs w:val="24"/>
            </w:rPr>
            <m:t>ITr=</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c</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f</m:t>
                  </m:r>
                </m:sub>
              </m:sSub>
            </m:num>
            <m:den>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c</m:t>
                  </m:r>
                </m:sub>
              </m:sSub>
            </m:den>
          </m:f>
        </m:oMath>
      </m:oMathPara>
    </w:p>
    <w:p w14:paraId="3C88DBBE" w14:textId="77777777" w:rsidR="00DF13DC" w:rsidRPr="00634784" w:rsidRDefault="00DF13DC" w:rsidP="00634784">
      <w:pPr>
        <w:pStyle w:val="Prrafodelista"/>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Donde:</w:t>
      </w:r>
    </w:p>
    <w:p w14:paraId="6962CDA1" w14:textId="77777777" w:rsidR="00DF13DC" w:rsidRPr="00634784" w:rsidRDefault="00DF13DC" w:rsidP="00634784">
      <w:pPr>
        <w:pStyle w:val="Prrafodelista"/>
        <w:tabs>
          <w:tab w:val="left" w:pos="2775"/>
        </w:tabs>
        <w:spacing w:line="360" w:lineRule="auto"/>
        <w:jc w:val="both"/>
        <w:rPr>
          <w:rFonts w:ascii="Times New Roman" w:hAnsi="Times New Roman" w:cs="Times New Roman"/>
          <w:sz w:val="24"/>
          <w:szCs w:val="24"/>
          <w:lang w:val="es-CO"/>
        </w:rPr>
      </w:pPr>
      <m:oMath>
        <m:r>
          <w:rPr>
            <w:rFonts w:ascii="Cambria Math" w:hAnsi="Cambria Math" w:cs="Times New Roman"/>
            <w:sz w:val="24"/>
            <w:szCs w:val="24"/>
            <w:lang w:val="es-CO"/>
          </w:rPr>
          <m:t>ITr</m:t>
        </m:r>
      </m:oMath>
      <w:r w:rsidRPr="00634784">
        <w:rPr>
          <w:rFonts w:ascii="Times New Roman" w:hAnsi="Times New Roman" w:cs="Times New Roman"/>
          <w:sz w:val="24"/>
          <w:szCs w:val="24"/>
          <w:lang w:val="es-CO"/>
        </w:rPr>
        <w:t>: Índice de Treynor</w:t>
      </w:r>
    </w:p>
    <w:p w14:paraId="0E778FE1" w14:textId="77777777" w:rsidR="00DF13DC" w:rsidRPr="00634784" w:rsidRDefault="00406B8C" w:rsidP="00634784">
      <w:pPr>
        <w:pStyle w:val="Prrafodelista"/>
        <w:tabs>
          <w:tab w:val="left" w:pos="2775"/>
        </w:tabs>
        <w:spacing w:line="360" w:lineRule="auto"/>
        <w:jc w:val="both"/>
        <w:rPr>
          <w:rFonts w:ascii="Times New Roman" w:hAnsi="Times New Roman" w:cs="Times New Roman"/>
          <w:sz w:val="24"/>
          <w:szCs w:val="24"/>
          <w:lang w:val="es-CO"/>
        </w:rPr>
      </w:pPr>
      <m:oMath>
        <m:sSub>
          <m:sSubPr>
            <m:ctrlPr>
              <w:rPr>
                <w:rFonts w:ascii="Cambria Math" w:hAnsi="Cambria Math" w:cs="Times New Roman"/>
                <w:i/>
                <w:sz w:val="24"/>
                <w:szCs w:val="24"/>
                <w:lang w:val="es-CO"/>
              </w:rPr>
            </m:ctrlPr>
          </m:sSubPr>
          <m:e>
            <m:r>
              <w:rPr>
                <w:rFonts w:ascii="Cambria Math" w:hAnsi="Cambria Math" w:cs="Times New Roman"/>
                <w:sz w:val="24"/>
                <w:szCs w:val="24"/>
                <w:lang w:val="es-CO"/>
              </w:rPr>
              <m:t>M</m:t>
            </m:r>
          </m:e>
          <m:sub>
            <m:r>
              <w:rPr>
                <w:rFonts w:ascii="Cambria Math" w:hAnsi="Cambria Math" w:cs="Times New Roman"/>
                <w:sz w:val="24"/>
                <w:szCs w:val="24"/>
                <w:lang w:val="es-CO"/>
              </w:rPr>
              <m:t>c</m:t>
            </m:r>
          </m:sub>
        </m:sSub>
      </m:oMath>
      <w:r w:rsidR="00DF13DC" w:rsidRPr="00634784">
        <w:rPr>
          <w:rFonts w:ascii="Times New Roman" w:eastAsiaTheme="minorEastAsia" w:hAnsi="Times New Roman" w:cs="Times New Roman"/>
          <w:sz w:val="24"/>
          <w:szCs w:val="24"/>
          <w:lang w:val="es-CO"/>
        </w:rPr>
        <w:t xml:space="preserve">: </w:t>
      </w:r>
      <w:r w:rsidR="00DF13DC" w:rsidRPr="00634784">
        <w:rPr>
          <w:rFonts w:ascii="Times New Roman" w:hAnsi="Times New Roman" w:cs="Times New Roman"/>
          <w:sz w:val="24"/>
          <w:szCs w:val="24"/>
          <w:lang w:val="es-CO"/>
        </w:rPr>
        <w:t>Rentabilidad media de la cartera</w:t>
      </w:r>
    </w:p>
    <w:p w14:paraId="1BD75DEB" w14:textId="77777777" w:rsidR="00DF13DC" w:rsidRPr="00634784" w:rsidRDefault="00406B8C" w:rsidP="00634784">
      <w:pPr>
        <w:pStyle w:val="Prrafodelista"/>
        <w:tabs>
          <w:tab w:val="left" w:pos="2775"/>
        </w:tabs>
        <w:spacing w:line="360" w:lineRule="auto"/>
        <w:jc w:val="both"/>
        <w:rPr>
          <w:rFonts w:ascii="Times New Roman" w:hAnsi="Times New Roman" w:cs="Times New Roman"/>
          <w:sz w:val="24"/>
          <w:szCs w:val="24"/>
          <w:lang w:val="es-CO"/>
        </w:rPr>
      </w:pPr>
      <m:oMath>
        <m:sSub>
          <m:sSubPr>
            <m:ctrlPr>
              <w:rPr>
                <w:rFonts w:ascii="Cambria Math" w:hAnsi="Cambria Math" w:cs="Times New Roman"/>
                <w:i/>
                <w:sz w:val="24"/>
                <w:szCs w:val="24"/>
                <w:lang w:val="es-CO"/>
              </w:rPr>
            </m:ctrlPr>
          </m:sSubPr>
          <m:e>
            <m:r>
              <w:rPr>
                <w:rFonts w:ascii="Cambria Math" w:hAnsi="Cambria Math" w:cs="Times New Roman"/>
                <w:sz w:val="24"/>
                <w:szCs w:val="24"/>
                <w:lang w:val="es-CO"/>
              </w:rPr>
              <m:t>M</m:t>
            </m:r>
          </m:e>
          <m:sub>
            <m:r>
              <w:rPr>
                <w:rFonts w:ascii="Cambria Math" w:hAnsi="Cambria Math" w:cs="Times New Roman"/>
                <w:sz w:val="24"/>
                <w:szCs w:val="24"/>
                <w:lang w:val="es-CO"/>
              </w:rPr>
              <m:t>f</m:t>
            </m:r>
          </m:sub>
        </m:sSub>
      </m:oMath>
      <w:r w:rsidR="00DF13DC" w:rsidRPr="00634784">
        <w:rPr>
          <w:rFonts w:ascii="Times New Roman" w:eastAsiaTheme="minorEastAsia" w:hAnsi="Times New Roman" w:cs="Times New Roman"/>
          <w:sz w:val="24"/>
          <w:szCs w:val="24"/>
          <w:lang w:val="es-CO"/>
        </w:rPr>
        <w:t xml:space="preserve">: </w:t>
      </w:r>
      <w:r w:rsidR="00DF13DC" w:rsidRPr="00634784">
        <w:rPr>
          <w:rFonts w:ascii="Times New Roman" w:hAnsi="Times New Roman" w:cs="Times New Roman"/>
          <w:sz w:val="24"/>
          <w:szCs w:val="24"/>
          <w:lang w:val="es-CO"/>
        </w:rPr>
        <w:t>Rentabilidad libre de riesgo</w:t>
      </w:r>
    </w:p>
    <w:p w14:paraId="303AB62C" w14:textId="77777777" w:rsidR="00DF13DC" w:rsidRPr="00634784" w:rsidRDefault="00406B8C" w:rsidP="00634784">
      <w:pPr>
        <w:pStyle w:val="Prrafodelista"/>
        <w:tabs>
          <w:tab w:val="left" w:pos="2775"/>
        </w:tabs>
        <w:spacing w:line="360" w:lineRule="auto"/>
        <w:jc w:val="both"/>
        <w:rPr>
          <w:rFonts w:ascii="Times New Roman" w:hAnsi="Times New Roman" w:cs="Times New Roman"/>
          <w:sz w:val="24"/>
          <w:szCs w:val="24"/>
          <w:lang w:val="es-CO"/>
        </w:rPr>
      </w:pPr>
      <m:oMath>
        <m:sSub>
          <m:sSubPr>
            <m:ctrlPr>
              <w:rPr>
                <w:rFonts w:ascii="Cambria Math" w:hAnsi="Cambria Math" w:cs="Times New Roman"/>
                <w:i/>
                <w:sz w:val="24"/>
                <w:szCs w:val="24"/>
                <w:lang w:val="es-CO"/>
              </w:rPr>
            </m:ctrlPr>
          </m:sSubPr>
          <m:e>
            <m:r>
              <w:rPr>
                <w:rFonts w:ascii="Cambria Math" w:hAnsi="Cambria Math" w:cs="Times New Roman"/>
                <w:sz w:val="24"/>
                <w:szCs w:val="24"/>
                <w:lang w:val="es-CO"/>
              </w:rPr>
              <m:t>β</m:t>
            </m:r>
          </m:e>
          <m:sub>
            <m:r>
              <w:rPr>
                <w:rFonts w:ascii="Cambria Math" w:hAnsi="Cambria Math" w:cs="Times New Roman"/>
                <w:sz w:val="24"/>
                <w:szCs w:val="24"/>
                <w:lang w:val="es-CO"/>
              </w:rPr>
              <m:t>c</m:t>
            </m:r>
          </m:sub>
        </m:sSub>
      </m:oMath>
      <w:r w:rsidR="00DF13DC" w:rsidRPr="00634784">
        <w:rPr>
          <w:rFonts w:ascii="Times New Roman" w:eastAsiaTheme="minorEastAsia" w:hAnsi="Times New Roman" w:cs="Times New Roman"/>
          <w:sz w:val="24"/>
          <w:szCs w:val="24"/>
          <w:lang w:val="es-CO"/>
        </w:rPr>
        <w:t xml:space="preserve">: </w:t>
      </w:r>
      <w:r w:rsidR="00DF13DC" w:rsidRPr="00634784">
        <w:rPr>
          <w:rFonts w:ascii="Times New Roman" w:hAnsi="Times New Roman" w:cs="Times New Roman"/>
          <w:sz w:val="24"/>
          <w:szCs w:val="24"/>
          <w:lang w:val="es-CO"/>
        </w:rPr>
        <w:t>Beta de la cartera</w:t>
      </w:r>
    </w:p>
    <w:p w14:paraId="576B797E" w14:textId="44679F07" w:rsidR="00DF13DC" w:rsidRPr="00634784" w:rsidRDefault="00DF13DC" w:rsidP="00634784">
      <w:pPr>
        <w:tabs>
          <w:tab w:val="left" w:pos="2775"/>
        </w:tabs>
        <w:jc w:val="both"/>
        <w:rPr>
          <w:rFonts w:ascii="Times New Roman" w:hAnsi="Times New Roman" w:cs="Times New Roman"/>
          <w:sz w:val="24"/>
          <w:szCs w:val="24"/>
        </w:rPr>
      </w:pPr>
      <w:r w:rsidRPr="00634784">
        <w:rPr>
          <w:rFonts w:ascii="Times New Roman" w:hAnsi="Times New Roman" w:cs="Times New Roman"/>
          <w:sz w:val="24"/>
          <w:szCs w:val="24"/>
        </w:rPr>
        <w:t>Es importante resaltar que de este indicador se estudia como el comportamiento de la cartera se ve afectado por el riesgo sistémico al cual se encuentra expuesta la inversión, al ser este riesgo no diversificable al no realizar una diversificación eficiente (</w:t>
      </w:r>
      <w:r w:rsidR="00867CA9" w:rsidRPr="00634784">
        <w:rPr>
          <w:rFonts w:ascii="Times New Roman" w:hAnsi="Times New Roman" w:cs="Times New Roman"/>
          <w:sz w:val="24"/>
          <w:szCs w:val="24"/>
        </w:rPr>
        <w:t>Índice</w:t>
      </w:r>
      <w:r w:rsidRPr="00634784">
        <w:rPr>
          <w:rFonts w:ascii="Times New Roman" w:hAnsi="Times New Roman" w:cs="Times New Roman"/>
          <w:sz w:val="24"/>
          <w:szCs w:val="24"/>
        </w:rPr>
        <w:t xml:space="preserve"> de Treynor bajo), cualquier evento sistémico afectara de forma significativa la cartera compuesta.</w:t>
      </w:r>
    </w:p>
    <w:p w14:paraId="5120C9DD" w14:textId="77777777" w:rsidR="00DF13DC" w:rsidRPr="00634784" w:rsidRDefault="00DF13DC" w:rsidP="00FE6089">
      <w:pPr>
        <w:pStyle w:val="Ttulo3"/>
      </w:pPr>
      <w:bookmarkStart w:id="35" w:name="_Toc11962223"/>
      <w:r w:rsidRPr="00634784">
        <w:t>Alpha de Jensen</w:t>
      </w:r>
      <w:bookmarkEnd w:id="35"/>
    </w:p>
    <w:p w14:paraId="71ECFD1F" w14:textId="566F81BF" w:rsidR="00DF13DC" w:rsidRPr="00634784" w:rsidRDefault="00DF13DC" w:rsidP="00634784">
      <w:pPr>
        <w:tabs>
          <w:tab w:val="left" w:pos="2775"/>
        </w:tabs>
        <w:jc w:val="both"/>
        <w:rPr>
          <w:rFonts w:ascii="Times New Roman" w:hAnsi="Times New Roman" w:cs="Times New Roman"/>
          <w:sz w:val="24"/>
          <w:szCs w:val="24"/>
        </w:rPr>
      </w:pPr>
      <w:r w:rsidRPr="00634784">
        <w:rPr>
          <w:rFonts w:ascii="Times New Roman" w:hAnsi="Times New Roman" w:cs="Times New Roman"/>
          <w:sz w:val="24"/>
          <w:szCs w:val="24"/>
        </w:rPr>
        <w:t xml:space="preserve">El Alpha de Jensen, es un indicador que se destaca por buscar como un gestor de portafolios tiene la capacidad de lograr una rentabilidad de su portafolio, incluso por encima de la de un índice, </w:t>
      </w:r>
      <w:r w:rsidR="00867CA9" w:rsidRPr="00634784">
        <w:rPr>
          <w:rFonts w:ascii="Times New Roman" w:hAnsi="Times New Roman" w:cs="Times New Roman"/>
          <w:sz w:val="24"/>
          <w:szCs w:val="24"/>
        </w:rPr>
        <w:t>está</w:t>
      </w:r>
      <w:r w:rsidRPr="00634784">
        <w:rPr>
          <w:rFonts w:ascii="Times New Roman" w:hAnsi="Times New Roman" w:cs="Times New Roman"/>
          <w:sz w:val="24"/>
          <w:szCs w:val="24"/>
        </w:rPr>
        <w:t xml:space="preserve"> ajustada a una rentabilidad libre de riesgo y a la volatilidad del portafolio.</w:t>
      </w:r>
    </w:p>
    <w:p w14:paraId="2BB7864C" w14:textId="77777777" w:rsidR="00DF13DC" w:rsidRPr="00634784" w:rsidRDefault="00DF13DC" w:rsidP="00634784">
      <w:pPr>
        <w:tabs>
          <w:tab w:val="left" w:pos="2775"/>
        </w:tabs>
        <w:jc w:val="both"/>
        <w:rPr>
          <w:rFonts w:ascii="Times New Roman" w:hAnsi="Times New Roman" w:cs="Times New Roman"/>
          <w:sz w:val="24"/>
          <w:szCs w:val="24"/>
        </w:rPr>
      </w:pPr>
      <m:oMathPara>
        <m:oMath>
          <m:r>
            <w:rPr>
              <w:rFonts w:ascii="Cambria Math" w:hAnsi="Cambria Math" w:cs="Times New Roman"/>
              <w:sz w:val="24"/>
              <w:szCs w:val="24"/>
            </w:rPr>
            <m:t>IJen=</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c</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f</m:t>
                  </m:r>
                </m:sub>
              </m:sSub>
            </m:e>
          </m:d>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m</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f</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c</m:t>
              </m:r>
            </m:sub>
          </m:sSub>
        </m:oMath>
      </m:oMathPara>
    </w:p>
    <w:p w14:paraId="3AA7EB26" w14:textId="77777777" w:rsidR="00DF13DC" w:rsidRPr="00634784" w:rsidRDefault="00DF13DC" w:rsidP="00634784">
      <w:pPr>
        <w:pStyle w:val="Prrafodelista"/>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Donde:</w:t>
      </w:r>
    </w:p>
    <w:p w14:paraId="56F4ECF7" w14:textId="77777777" w:rsidR="00DF13DC" w:rsidRPr="00634784" w:rsidRDefault="00DF13DC" w:rsidP="00634784">
      <w:pPr>
        <w:pStyle w:val="Prrafodelista"/>
        <w:tabs>
          <w:tab w:val="left" w:pos="2775"/>
        </w:tabs>
        <w:spacing w:line="360" w:lineRule="auto"/>
        <w:jc w:val="both"/>
        <w:rPr>
          <w:rFonts w:ascii="Times New Roman" w:hAnsi="Times New Roman" w:cs="Times New Roman"/>
          <w:sz w:val="24"/>
          <w:szCs w:val="24"/>
          <w:lang w:val="es-CO"/>
        </w:rPr>
      </w:pPr>
      <m:oMath>
        <m:r>
          <w:rPr>
            <w:rFonts w:ascii="Cambria Math" w:hAnsi="Cambria Math" w:cs="Times New Roman"/>
            <w:sz w:val="24"/>
            <w:szCs w:val="24"/>
            <w:lang w:val="es-CO"/>
          </w:rPr>
          <m:t>IJem</m:t>
        </m:r>
      </m:oMath>
      <w:r w:rsidRPr="00634784">
        <w:rPr>
          <w:rFonts w:ascii="Times New Roman" w:hAnsi="Times New Roman" w:cs="Times New Roman"/>
          <w:sz w:val="24"/>
          <w:szCs w:val="24"/>
          <w:lang w:val="es-CO"/>
        </w:rPr>
        <w:t>: Alpha de Jensen</w:t>
      </w:r>
    </w:p>
    <w:p w14:paraId="0D33A99C" w14:textId="77777777" w:rsidR="00DF13DC" w:rsidRPr="00634784" w:rsidRDefault="00406B8C" w:rsidP="00634784">
      <w:pPr>
        <w:pStyle w:val="Prrafodelista"/>
        <w:tabs>
          <w:tab w:val="left" w:pos="2775"/>
        </w:tabs>
        <w:spacing w:line="360" w:lineRule="auto"/>
        <w:jc w:val="both"/>
        <w:rPr>
          <w:rFonts w:ascii="Times New Roman" w:hAnsi="Times New Roman" w:cs="Times New Roman"/>
          <w:sz w:val="24"/>
          <w:szCs w:val="24"/>
          <w:lang w:val="es-CO"/>
        </w:rPr>
      </w:pPr>
      <m:oMath>
        <m:sSub>
          <m:sSubPr>
            <m:ctrlPr>
              <w:rPr>
                <w:rFonts w:ascii="Cambria Math" w:hAnsi="Cambria Math" w:cs="Times New Roman"/>
                <w:i/>
                <w:sz w:val="24"/>
                <w:szCs w:val="24"/>
                <w:lang w:val="es-CO"/>
              </w:rPr>
            </m:ctrlPr>
          </m:sSubPr>
          <m:e>
            <m:r>
              <w:rPr>
                <w:rFonts w:ascii="Cambria Math" w:hAnsi="Cambria Math" w:cs="Times New Roman"/>
                <w:sz w:val="24"/>
                <w:szCs w:val="24"/>
                <w:lang w:val="es-CO"/>
              </w:rPr>
              <m:t>M</m:t>
            </m:r>
          </m:e>
          <m:sub>
            <m:r>
              <w:rPr>
                <w:rFonts w:ascii="Cambria Math" w:hAnsi="Cambria Math" w:cs="Times New Roman"/>
                <w:sz w:val="24"/>
                <w:szCs w:val="24"/>
                <w:lang w:val="es-CO"/>
              </w:rPr>
              <m:t>c</m:t>
            </m:r>
          </m:sub>
        </m:sSub>
      </m:oMath>
      <w:r w:rsidR="00DF13DC" w:rsidRPr="00634784">
        <w:rPr>
          <w:rFonts w:ascii="Times New Roman" w:eastAsiaTheme="minorEastAsia" w:hAnsi="Times New Roman" w:cs="Times New Roman"/>
          <w:sz w:val="24"/>
          <w:szCs w:val="24"/>
          <w:lang w:val="es-CO"/>
        </w:rPr>
        <w:t xml:space="preserve">: </w:t>
      </w:r>
      <w:r w:rsidR="00DF13DC" w:rsidRPr="00634784">
        <w:rPr>
          <w:rFonts w:ascii="Times New Roman" w:hAnsi="Times New Roman" w:cs="Times New Roman"/>
          <w:sz w:val="24"/>
          <w:szCs w:val="24"/>
          <w:lang w:val="es-CO"/>
        </w:rPr>
        <w:t>Rentabilidad media de la cartera</w:t>
      </w:r>
    </w:p>
    <w:p w14:paraId="11FE6C0A" w14:textId="77777777" w:rsidR="00DF13DC" w:rsidRPr="00634784" w:rsidRDefault="00406B8C" w:rsidP="00634784">
      <w:pPr>
        <w:pStyle w:val="Prrafodelista"/>
        <w:tabs>
          <w:tab w:val="left" w:pos="2775"/>
        </w:tabs>
        <w:spacing w:line="360" w:lineRule="auto"/>
        <w:jc w:val="both"/>
        <w:rPr>
          <w:rFonts w:ascii="Times New Roman" w:hAnsi="Times New Roman" w:cs="Times New Roman"/>
          <w:sz w:val="24"/>
          <w:szCs w:val="24"/>
          <w:lang w:val="es-CO"/>
        </w:rPr>
      </w:pPr>
      <m:oMath>
        <m:sSub>
          <m:sSubPr>
            <m:ctrlPr>
              <w:rPr>
                <w:rFonts w:ascii="Cambria Math" w:hAnsi="Cambria Math" w:cs="Times New Roman"/>
                <w:i/>
                <w:sz w:val="24"/>
                <w:szCs w:val="24"/>
                <w:lang w:val="es-CO"/>
              </w:rPr>
            </m:ctrlPr>
          </m:sSubPr>
          <m:e>
            <m:r>
              <w:rPr>
                <w:rFonts w:ascii="Cambria Math" w:hAnsi="Cambria Math" w:cs="Times New Roman"/>
                <w:sz w:val="24"/>
                <w:szCs w:val="24"/>
                <w:lang w:val="es-CO"/>
              </w:rPr>
              <m:t>M</m:t>
            </m:r>
          </m:e>
          <m:sub>
            <m:r>
              <w:rPr>
                <w:rFonts w:ascii="Cambria Math" w:hAnsi="Cambria Math" w:cs="Times New Roman"/>
                <w:sz w:val="24"/>
                <w:szCs w:val="24"/>
                <w:lang w:val="es-CO"/>
              </w:rPr>
              <m:t>f</m:t>
            </m:r>
          </m:sub>
        </m:sSub>
      </m:oMath>
      <w:r w:rsidR="00DF13DC" w:rsidRPr="00634784">
        <w:rPr>
          <w:rFonts w:ascii="Times New Roman" w:eastAsiaTheme="minorEastAsia" w:hAnsi="Times New Roman" w:cs="Times New Roman"/>
          <w:sz w:val="24"/>
          <w:szCs w:val="24"/>
          <w:lang w:val="es-CO"/>
        </w:rPr>
        <w:t xml:space="preserve">: </w:t>
      </w:r>
      <w:r w:rsidR="00DF13DC" w:rsidRPr="00634784">
        <w:rPr>
          <w:rFonts w:ascii="Times New Roman" w:hAnsi="Times New Roman" w:cs="Times New Roman"/>
          <w:sz w:val="24"/>
          <w:szCs w:val="24"/>
          <w:lang w:val="es-CO"/>
        </w:rPr>
        <w:t>Rentabilidad libre de riesgo</w:t>
      </w:r>
    </w:p>
    <w:p w14:paraId="68836F1B" w14:textId="77777777" w:rsidR="00DF13DC" w:rsidRPr="00634784" w:rsidRDefault="00406B8C" w:rsidP="00634784">
      <w:pPr>
        <w:pStyle w:val="Prrafodelista"/>
        <w:tabs>
          <w:tab w:val="left" w:pos="2775"/>
        </w:tabs>
        <w:spacing w:line="360" w:lineRule="auto"/>
        <w:jc w:val="both"/>
        <w:rPr>
          <w:rFonts w:ascii="Times New Roman" w:hAnsi="Times New Roman" w:cs="Times New Roman"/>
          <w:sz w:val="24"/>
          <w:szCs w:val="24"/>
          <w:lang w:val="es-CO"/>
        </w:rPr>
      </w:pPr>
      <m:oMath>
        <m:sSub>
          <m:sSubPr>
            <m:ctrlPr>
              <w:rPr>
                <w:rFonts w:ascii="Cambria Math" w:hAnsi="Cambria Math" w:cs="Times New Roman"/>
                <w:i/>
                <w:sz w:val="24"/>
                <w:szCs w:val="24"/>
                <w:lang w:val="es-CO"/>
              </w:rPr>
            </m:ctrlPr>
          </m:sSubPr>
          <m:e>
            <m:r>
              <w:rPr>
                <w:rFonts w:ascii="Cambria Math" w:hAnsi="Cambria Math" w:cs="Times New Roman"/>
                <w:sz w:val="24"/>
                <w:szCs w:val="24"/>
                <w:lang w:val="es-CO"/>
              </w:rPr>
              <m:t>M</m:t>
            </m:r>
          </m:e>
          <m:sub>
            <m:r>
              <w:rPr>
                <w:rFonts w:ascii="Cambria Math" w:hAnsi="Cambria Math" w:cs="Times New Roman"/>
                <w:sz w:val="24"/>
                <w:szCs w:val="24"/>
                <w:lang w:val="es-CO"/>
              </w:rPr>
              <m:t>m</m:t>
            </m:r>
          </m:sub>
        </m:sSub>
      </m:oMath>
      <w:r w:rsidR="00DF13DC" w:rsidRPr="00634784">
        <w:rPr>
          <w:rFonts w:ascii="Times New Roman" w:eastAsiaTheme="minorEastAsia" w:hAnsi="Times New Roman" w:cs="Times New Roman"/>
          <w:sz w:val="24"/>
          <w:szCs w:val="24"/>
          <w:lang w:val="es-CO"/>
        </w:rPr>
        <w:t xml:space="preserve">: </w:t>
      </w:r>
      <w:r w:rsidR="00DF13DC" w:rsidRPr="00634784">
        <w:rPr>
          <w:rFonts w:ascii="Times New Roman" w:hAnsi="Times New Roman" w:cs="Times New Roman"/>
          <w:sz w:val="24"/>
          <w:szCs w:val="24"/>
          <w:lang w:val="es-CO"/>
        </w:rPr>
        <w:t>Rentabilidad del mercado</w:t>
      </w:r>
    </w:p>
    <w:p w14:paraId="154A56D9" w14:textId="77777777" w:rsidR="00DF13DC" w:rsidRPr="00634784" w:rsidRDefault="00406B8C" w:rsidP="00634784">
      <w:pPr>
        <w:pStyle w:val="Prrafodelista"/>
        <w:tabs>
          <w:tab w:val="left" w:pos="2775"/>
        </w:tabs>
        <w:spacing w:line="360" w:lineRule="auto"/>
        <w:jc w:val="both"/>
        <w:rPr>
          <w:rFonts w:ascii="Times New Roman" w:hAnsi="Times New Roman" w:cs="Times New Roman"/>
          <w:sz w:val="24"/>
          <w:szCs w:val="24"/>
          <w:lang w:val="es-CO"/>
        </w:rPr>
      </w:pPr>
      <m:oMath>
        <m:sSub>
          <m:sSubPr>
            <m:ctrlPr>
              <w:rPr>
                <w:rFonts w:ascii="Cambria Math" w:hAnsi="Cambria Math" w:cs="Times New Roman"/>
                <w:i/>
                <w:sz w:val="24"/>
                <w:szCs w:val="24"/>
                <w:lang w:val="es-CO"/>
              </w:rPr>
            </m:ctrlPr>
          </m:sSubPr>
          <m:e>
            <m:r>
              <w:rPr>
                <w:rFonts w:ascii="Cambria Math" w:hAnsi="Cambria Math" w:cs="Times New Roman"/>
                <w:sz w:val="24"/>
                <w:szCs w:val="24"/>
                <w:lang w:val="es-CO"/>
              </w:rPr>
              <m:t>β</m:t>
            </m:r>
          </m:e>
          <m:sub>
            <m:r>
              <w:rPr>
                <w:rFonts w:ascii="Cambria Math" w:hAnsi="Cambria Math" w:cs="Times New Roman"/>
                <w:sz w:val="24"/>
                <w:szCs w:val="24"/>
                <w:lang w:val="es-CO"/>
              </w:rPr>
              <m:t>c</m:t>
            </m:r>
          </m:sub>
        </m:sSub>
      </m:oMath>
      <w:r w:rsidR="00DF13DC" w:rsidRPr="00634784">
        <w:rPr>
          <w:rFonts w:ascii="Times New Roman" w:eastAsiaTheme="minorEastAsia" w:hAnsi="Times New Roman" w:cs="Times New Roman"/>
          <w:sz w:val="24"/>
          <w:szCs w:val="24"/>
          <w:lang w:val="es-CO"/>
        </w:rPr>
        <w:t xml:space="preserve">: </w:t>
      </w:r>
      <w:r w:rsidR="00DF13DC" w:rsidRPr="00634784">
        <w:rPr>
          <w:rFonts w:ascii="Times New Roman" w:hAnsi="Times New Roman" w:cs="Times New Roman"/>
          <w:sz w:val="24"/>
          <w:szCs w:val="24"/>
          <w:lang w:val="es-CO"/>
        </w:rPr>
        <w:t>Beta de la cartera</w:t>
      </w:r>
    </w:p>
    <w:p w14:paraId="5FF275DB" w14:textId="1136119D" w:rsidR="00DF13DC" w:rsidRPr="00634784" w:rsidRDefault="00DF13DC"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De la misma manera en que entre mayor sea el resultado de los indicadores de Sharpe y Treynor, el de Jensen funciona de forma similar, la diferencia es que en el resultado de este indicador es evidente como la rentabilidad de la cartera estructurada </w:t>
      </w:r>
      <w:r w:rsidR="00867CA9" w:rsidRPr="00634784">
        <w:rPr>
          <w:rFonts w:ascii="Times New Roman" w:hAnsi="Times New Roman" w:cs="Times New Roman"/>
          <w:sz w:val="24"/>
          <w:szCs w:val="24"/>
        </w:rPr>
        <w:t>está</w:t>
      </w:r>
      <w:r w:rsidRPr="00634784">
        <w:rPr>
          <w:rFonts w:ascii="Times New Roman" w:hAnsi="Times New Roman" w:cs="Times New Roman"/>
          <w:sz w:val="24"/>
          <w:szCs w:val="24"/>
        </w:rPr>
        <w:t xml:space="preserve"> directamente relacionada con la sensibilidad del entorno del mercado.</w:t>
      </w:r>
    </w:p>
    <w:p w14:paraId="649B3089" w14:textId="70791210" w:rsidR="00A420A5" w:rsidRPr="00634784" w:rsidRDefault="000A609A" w:rsidP="00FE6089">
      <w:pPr>
        <w:pStyle w:val="Ttulo1"/>
      </w:pPr>
      <w:bookmarkStart w:id="36" w:name="_Toc11962224"/>
      <w:r w:rsidRPr="00634784">
        <w:t xml:space="preserve">Capítulo 2 </w:t>
      </w:r>
      <w:r w:rsidR="001D43FD">
        <w:t xml:space="preserve">- </w:t>
      </w:r>
      <w:r w:rsidR="0064258F">
        <w:t>Desarrollo</w:t>
      </w:r>
      <w:bookmarkEnd w:id="36"/>
    </w:p>
    <w:p w14:paraId="23AC2A35" w14:textId="058F46C9" w:rsidR="000A609A" w:rsidRPr="00634784" w:rsidRDefault="000A609A" w:rsidP="00FE6089">
      <w:pPr>
        <w:pStyle w:val="Ttulo2"/>
      </w:pPr>
      <w:bookmarkStart w:id="37" w:name="_Toc11962225"/>
      <w:r w:rsidRPr="00634784">
        <w:t>Metodología</w:t>
      </w:r>
      <w:bookmarkEnd w:id="37"/>
    </w:p>
    <w:p w14:paraId="17484B55" w14:textId="5B6E6770" w:rsidR="00C66D93" w:rsidRPr="00634784" w:rsidRDefault="00C66D93"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Teniendo en cuenta todos los antecedentes anteriormente expuestos, con respecto al Mercado Integrado Latinoamericano y todos los avances que han surgido a través de la historia con respecto a la selección de activos, estructuración y optimización de portafolios, a continuación se </w:t>
      </w:r>
      <w:r w:rsidR="001B5829" w:rsidRPr="00634784">
        <w:rPr>
          <w:rFonts w:ascii="Times New Roman" w:hAnsi="Times New Roman" w:cs="Times New Roman"/>
          <w:sz w:val="24"/>
          <w:szCs w:val="24"/>
        </w:rPr>
        <w:t>describe</w:t>
      </w:r>
      <w:r w:rsidRPr="00634784">
        <w:rPr>
          <w:rFonts w:ascii="Times New Roman" w:hAnsi="Times New Roman" w:cs="Times New Roman"/>
          <w:sz w:val="24"/>
          <w:szCs w:val="24"/>
        </w:rPr>
        <w:t xml:space="preserve"> la metodología realizada en el presente proyecto de investigación, con el fin de conformar un portafolio optimo con activos del MILA, mediante el cual se busca proponer una reflexión acerca del vencimiento de las barreras que actualmente no han permitido el desarrollo adecuado de este mercado y que de ser sobrepasadas permitan que sea mucho más atractivo no solo para los inversionistas extranjeros, con múltiples perfiles de riesgo sino también para otros países de la región que también quieran hacer parte del MILA, para así a su vez, lograr los objetivos principales por los cuales se dio inicio a est</w:t>
      </w:r>
      <w:r w:rsidR="001B5829" w:rsidRPr="00634784">
        <w:rPr>
          <w:rFonts w:ascii="Times New Roman" w:hAnsi="Times New Roman" w:cs="Times New Roman"/>
          <w:sz w:val="24"/>
          <w:szCs w:val="24"/>
        </w:rPr>
        <w:t>e mercado.</w:t>
      </w:r>
    </w:p>
    <w:p w14:paraId="38C984A7" w14:textId="25F2CDD7" w:rsidR="00DA2F82" w:rsidRPr="00634784" w:rsidRDefault="00DA2F82" w:rsidP="00D379F5">
      <w:pPr>
        <w:pStyle w:val="Ttulo3"/>
      </w:pPr>
      <w:bookmarkStart w:id="38" w:name="_Toc11962226"/>
      <w:r w:rsidRPr="00634784">
        <w:t>Datos</w:t>
      </w:r>
      <w:bookmarkEnd w:id="38"/>
    </w:p>
    <w:p w14:paraId="409D9459" w14:textId="77777777" w:rsidR="009F31B0" w:rsidRDefault="00DA2F82"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Inicialmente </w:t>
      </w:r>
      <w:r w:rsidR="00C66D93" w:rsidRPr="00634784">
        <w:rPr>
          <w:rFonts w:ascii="Times New Roman" w:hAnsi="Times New Roman" w:cs="Times New Roman"/>
          <w:sz w:val="24"/>
          <w:szCs w:val="24"/>
        </w:rPr>
        <w:t xml:space="preserve">fueron seleccionados 10 activos de renta variable, </w:t>
      </w:r>
      <w:r w:rsidR="00972404" w:rsidRPr="00634784">
        <w:rPr>
          <w:rFonts w:ascii="Times New Roman" w:hAnsi="Times New Roman" w:cs="Times New Roman"/>
          <w:sz w:val="24"/>
          <w:szCs w:val="24"/>
        </w:rPr>
        <w:t>que cotizaran en los principales índices accionarios de Co</w:t>
      </w:r>
      <w:r w:rsidR="00867CA9" w:rsidRPr="00634784">
        <w:rPr>
          <w:rFonts w:ascii="Times New Roman" w:hAnsi="Times New Roman" w:cs="Times New Roman"/>
          <w:sz w:val="24"/>
          <w:szCs w:val="24"/>
        </w:rPr>
        <w:t xml:space="preserve">lombia (COLCAP), Chile (IPSA), </w:t>
      </w:r>
      <w:r w:rsidR="00972404" w:rsidRPr="00634784">
        <w:rPr>
          <w:rFonts w:ascii="Times New Roman" w:hAnsi="Times New Roman" w:cs="Times New Roman"/>
          <w:sz w:val="24"/>
          <w:szCs w:val="24"/>
        </w:rPr>
        <w:t>México (MEXBOL) y Perú (SPBLPGPP)</w:t>
      </w:r>
      <w:r w:rsidR="00C66D93" w:rsidRPr="00634784">
        <w:rPr>
          <w:rFonts w:ascii="Times New Roman" w:hAnsi="Times New Roman" w:cs="Times New Roman"/>
          <w:sz w:val="24"/>
          <w:szCs w:val="24"/>
        </w:rPr>
        <w:t xml:space="preserve">, estas acciones se encuentran entre los sectores </w:t>
      </w:r>
      <w:r w:rsidR="00972404" w:rsidRPr="00634784">
        <w:rPr>
          <w:rFonts w:ascii="Times New Roman" w:hAnsi="Times New Roman" w:cs="Times New Roman"/>
          <w:sz w:val="24"/>
          <w:szCs w:val="24"/>
        </w:rPr>
        <w:t>de bienes de consumo</w:t>
      </w:r>
      <w:r w:rsidR="00C66D93" w:rsidRPr="00634784">
        <w:rPr>
          <w:rFonts w:ascii="Times New Roman" w:hAnsi="Times New Roman" w:cs="Times New Roman"/>
          <w:sz w:val="24"/>
          <w:szCs w:val="24"/>
        </w:rPr>
        <w:t>,</w:t>
      </w:r>
      <w:r w:rsidR="00972404" w:rsidRPr="00634784">
        <w:rPr>
          <w:rFonts w:ascii="Times New Roman" w:hAnsi="Times New Roman" w:cs="Times New Roman"/>
          <w:sz w:val="24"/>
          <w:szCs w:val="24"/>
        </w:rPr>
        <w:t xml:space="preserve"> telecomunicaciones, servicio público, tecnología,</w:t>
      </w:r>
      <w:r w:rsidR="00C66D93" w:rsidRPr="00634784">
        <w:rPr>
          <w:rFonts w:ascii="Times New Roman" w:hAnsi="Times New Roman" w:cs="Times New Roman"/>
          <w:sz w:val="24"/>
          <w:szCs w:val="24"/>
        </w:rPr>
        <w:t xml:space="preserve"> </w:t>
      </w:r>
      <w:r w:rsidRPr="00634784">
        <w:rPr>
          <w:rFonts w:ascii="Times New Roman" w:hAnsi="Times New Roman" w:cs="Times New Roman"/>
          <w:sz w:val="24"/>
          <w:szCs w:val="24"/>
        </w:rPr>
        <w:t>energético, industrial</w:t>
      </w:r>
      <w:r w:rsidR="00972404" w:rsidRPr="00634784">
        <w:rPr>
          <w:rFonts w:ascii="Times New Roman" w:hAnsi="Times New Roman" w:cs="Times New Roman"/>
          <w:sz w:val="24"/>
          <w:szCs w:val="24"/>
        </w:rPr>
        <w:t>,</w:t>
      </w:r>
      <w:r w:rsidR="00C66D93" w:rsidRPr="00634784">
        <w:rPr>
          <w:rFonts w:ascii="Times New Roman" w:hAnsi="Times New Roman" w:cs="Times New Roman"/>
          <w:sz w:val="24"/>
          <w:szCs w:val="24"/>
        </w:rPr>
        <w:t xml:space="preserve"> financiero,</w:t>
      </w:r>
      <w:r w:rsidR="00972404" w:rsidRPr="00634784">
        <w:rPr>
          <w:rFonts w:ascii="Times New Roman" w:hAnsi="Times New Roman" w:cs="Times New Roman"/>
          <w:sz w:val="24"/>
          <w:szCs w:val="24"/>
        </w:rPr>
        <w:t xml:space="preserve"> entre otros.</w:t>
      </w:r>
      <w:r w:rsidR="00C66D93" w:rsidRPr="00634784">
        <w:rPr>
          <w:rFonts w:ascii="Times New Roman" w:hAnsi="Times New Roman" w:cs="Times New Roman"/>
          <w:sz w:val="24"/>
          <w:szCs w:val="24"/>
        </w:rPr>
        <w:t xml:space="preserve"> </w:t>
      </w:r>
    </w:p>
    <w:p w14:paraId="3F6A9A68" w14:textId="77777777" w:rsidR="003D536D" w:rsidRDefault="003D536D" w:rsidP="00634784">
      <w:pPr>
        <w:jc w:val="both"/>
        <w:rPr>
          <w:rFonts w:ascii="Times New Roman" w:hAnsi="Times New Roman" w:cs="Times New Roman"/>
          <w:sz w:val="24"/>
          <w:szCs w:val="24"/>
        </w:rPr>
      </w:pPr>
    </w:p>
    <w:p w14:paraId="4E5ECF72" w14:textId="12775581" w:rsidR="009F31B0" w:rsidRDefault="009F31B0" w:rsidP="00634784">
      <w:pPr>
        <w:jc w:val="both"/>
        <w:rPr>
          <w:rFonts w:ascii="Times New Roman" w:hAnsi="Times New Roman" w:cs="Times New Roman"/>
          <w:sz w:val="24"/>
          <w:szCs w:val="24"/>
        </w:rPr>
      </w:pPr>
      <w:r>
        <w:rPr>
          <w:rFonts w:ascii="Times New Roman" w:hAnsi="Times New Roman" w:cs="Times New Roman"/>
          <w:sz w:val="24"/>
          <w:szCs w:val="24"/>
        </w:rPr>
        <w:t xml:space="preserve">A continuación, se relaciona el volumen de negociación de cada uno </w:t>
      </w:r>
      <w:r w:rsidR="003D536D">
        <w:rPr>
          <w:rFonts w:ascii="Times New Roman" w:hAnsi="Times New Roman" w:cs="Times New Roman"/>
          <w:sz w:val="24"/>
          <w:szCs w:val="24"/>
        </w:rPr>
        <w:t>de los países analizados, durante el último trimestre de 2018:</w:t>
      </w:r>
    </w:p>
    <w:p w14:paraId="1F5FAE0F" w14:textId="72BA3E57" w:rsidR="003D536D" w:rsidRDefault="003D536D" w:rsidP="00634784">
      <w:pPr>
        <w:jc w:val="both"/>
        <w:rPr>
          <w:rFonts w:ascii="Times New Roman" w:hAnsi="Times New Roman" w:cs="Times New Roman"/>
          <w:sz w:val="24"/>
          <w:szCs w:val="24"/>
        </w:rPr>
      </w:pPr>
      <w:r>
        <w:rPr>
          <w:rFonts w:ascii="Times New Roman" w:hAnsi="Times New Roman" w:cs="Times New Roman"/>
          <w:sz w:val="24"/>
          <w:szCs w:val="24"/>
        </w:rPr>
        <w:t xml:space="preserve">Chile: </w:t>
      </w:r>
      <w:r w:rsidRPr="003D536D">
        <w:rPr>
          <w:rFonts w:ascii="Times New Roman" w:hAnsi="Times New Roman" w:cs="Times New Roman"/>
          <w:sz w:val="24"/>
          <w:szCs w:val="24"/>
        </w:rPr>
        <w:t>35.471.664.642,00</w:t>
      </w:r>
    </w:p>
    <w:p w14:paraId="1338A46E" w14:textId="520F8482" w:rsidR="003D536D" w:rsidRDefault="003D536D" w:rsidP="00634784">
      <w:pPr>
        <w:jc w:val="both"/>
        <w:rPr>
          <w:rFonts w:ascii="Times New Roman" w:hAnsi="Times New Roman" w:cs="Times New Roman"/>
          <w:sz w:val="24"/>
          <w:szCs w:val="24"/>
        </w:rPr>
      </w:pPr>
      <w:r>
        <w:rPr>
          <w:rFonts w:ascii="Times New Roman" w:hAnsi="Times New Roman" w:cs="Times New Roman"/>
          <w:sz w:val="24"/>
          <w:szCs w:val="24"/>
        </w:rPr>
        <w:t xml:space="preserve">México: </w:t>
      </w:r>
      <w:r w:rsidRPr="003D536D">
        <w:rPr>
          <w:rFonts w:ascii="Times New Roman" w:hAnsi="Times New Roman" w:cs="Times New Roman"/>
          <w:sz w:val="24"/>
          <w:szCs w:val="24"/>
        </w:rPr>
        <w:t>9.761.339.377,00</w:t>
      </w:r>
    </w:p>
    <w:p w14:paraId="66688431" w14:textId="2AC789D9" w:rsidR="003D536D" w:rsidRDefault="003D536D" w:rsidP="00634784">
      <w:pPr>
        <w:jc w:val="both"/>
        <w:rPr>
          <w:rFonts w:ascii="Times New Roman" w:hAnsi="Times New Roman" w:cs="Times New Roman"/>
          <w:sz w:val="24"/>
          <w:szCs w:val="24"/>
        </w:rPr>
      </w:pPr>
      <w:r>
        <w:rPr>
          <w:rFonts w:ascii="Times New Roman" w:hAnsi="Times New Roman" w:cs="Times New Roman"/>
          <w:sz w:val="24"/>
          <w:szCs w:val="24"/>
        </w:rPr>
        <w:t xml:space="preserve">Colombia: </w:t>
      </w:r>
      <w:r w:rsidRPr="003D536D">
        <w:rPr>
          <w:rFonts w:ascii="Times New Roman" w:hAnsi="Times New Roman" w:cs="Times New Roman"/>
          <w:sz w:val="24"/>
          <w:szCs w:val="24"/>
        </w:rPr>
        <w:t>1.455.727.542,00</w:t>
      </w:r>
    </w:p>
    <w:p w14:paraId="02064C8F" w14:textId="6FB86FBE" w:rsidR="003D536D" w:rsidRDefault="003D536D" w:rsidP="00634784">
      <w:pPr>
        <w:jc w:val="both"/>
        <w:rPr>
          <w:rFonts w:ascii="Times New Roman" w:hAnsi="Times New Roman" w:cs="Times New Roman"/>
          <w:sz w:val="24"/>
          <w:szCs w:val="24"/>
        </w:rPr>
      </w:pPr>
      <w:r>
        <w:rPr>
          <w:rFonts w:ascii="Times New Roman" w:hAnsi="Times New Roman" w:cs="Times New Roman"/>
          <w:sz w:val="24"/>
          <w:szCs w:val="24"/>
        </w:rPr>
        <w:t>Perú:</w:t>
      </w:r>
      <w:r w:rsidRPr="003D536D">
        <w:t xml:space="preserve"> </w:t>
      </w:r>
      <w:r w:rsidRPr="003D536D">
        <w:rPr>
          <w:rFonts w:ascii="Times New Roman" w:hAnsi="Times New Roman" w:cs="Times New Roman"/>
          <w:sz w:val="24"/>
          <w:szCs w:val="24"/>
        </w:rPr>
        <w:t>727.767.705,00</w:t>
      </w:r>
    </w:p>
    <w:p w14:paraId="477FDCD1" w14:textId="36008E45" w:rsidR="00C66D93" w:rsidRPr="00634784" w:rsidRDefault="00972404" w:rsidP="00634784">
      <w:pPr>
        <w:jc w:val="both"/>
        <w:rPr>
          <w:rFonts w:ascii="Times New Roman" w:hAnsi="Times New Roman" w:cs="Times New Roman"/>
          <w:sz w:val="24"/>
          <w:szCs w:val="24"/>
        </w:rPr>
      </w:pPr>
      <w:r w:rsidRPr="00634784">
        <w:rPr>
          <w:rFonts w:ascii="Times New Roman" w:hAnsi="Times New Roman" w:cs="Times New Roman"/>
          <w:sz w:val="24"/>
          <w:szCs w:val="24"/>
        </w:rPr>
        <w:t>S</w:t>
      </w:r>
      <w:r w:rsidR="00C66D93" w:rsidRPr="00634784">
        <w:rPr>
          <w:rFonts w:ascii="Times New Roman" w:hAnsi="Times New Roman" w:cs="Times New Roman"/>
          <w:sz w:val="24"/>
          <w:szCs w:val="24"/>
        </w:rPr>
        <w:t xml:space="preserve">iendo </w:t>
      </w:r>
      <w:r w:rsidRPr="00634784">
        <w:rPr>
          <w:rFonts w:ascii="Times New Roman" w:hAnsi="Times New Roman" w:cs="Times New Roman"/>
          <w:sz w:val="24"/>
          <w:szCs w:val="24"/>
        </w:rPr>
        <w:t xml:space="preserve">estas 40 acciones </w:t>
      </w:r>
      <w:r w:rsidR="00C66D93" w:rsidRPr="00634784">
        <w:rPr>
          <w:rFonts w:ascii="Times New Roman" w:hAnsi="Times New Roman" w:cs="Times New Roman"/>
          <w:sz w:val="24"/>
          <w:szCs w:val="24"/>
        </w:rPr>
        <w:t>las que presentan mayor nivel de</w:t>
      </w:r>
      <w:r w:rsidRPr="00634784">
        <w:rPr>
          <w:rFonts w:ascii="Times New Roman" w:hAnsi="Times New Roman" w:cs="Times New Roman"/>
          <w:sz w:val="24"/>
          <w:szCs w:val="24"/>
        </w:rPr>
        <w:t xml:space="preserve"> </w:t>
      </w:r>
      <w:r w:rsidR="00C66D93" w:rsidRPr="00634784">
        <w:rPr>
          <w:rFonts w:ascii="Times New Roman" w:hAnsi="Times New Roman" w:cs="Times New Roman"/>
          <w:sz w:val="24"/>
          <w:szCs w:val="24"/>
        </w:rPr>
        <w:t xml:space="preserve">negociación </w:t>
      </w:r>
      <w:r w:rsidR="00DA2F82" w:rsidRPr="00634784">
        <w:rPr>
          <w:rFonts w:ascii="Times New Roman" w:hAnsi="Times New Roman" w:cs="Times New Roman"/>
          <w:sz w:val="24"/>
          <w:szCs w:val="24"/>
        </w:rPr>
        <w:t>durante el último trimestre de 2018</w:t>
      </w:r>
      <w:r w:rsidR="00BD3073" w:rsidRPr="00634784">
        <w:rPr>
          <w:rFonts w:ascii="Times New Roman" w:hAnsi="Times New Roman" w:cs="Times New Roman"/>
          <w:sz w:val="24"/>
          <w:szCs w:val="24"/>
        </w:rPr>
        <w:t xml:space="preserve">, </w:t>
      </w:r>
      <w:r w:rsidRPr="00634784">
        <w:rPr>
          <w:rFonts w:ascii="Times New Roman" w:hAnsi="Times New Roman" w:cs="Times New Roman"/>
          <w:sz w:val="24"/>
          <w:szCs w:val="24"/>
        </w:rPr>
        <w:t>las acciones seleccionadas por país fueron:</w:t>
      </w:r>
    </w:p>
    <w:p w14:paraId="42378E66" w14:textId="51162F61" w:rsidR="00972404" w:rsidRDefault="00972404" w:rsidP="00634784">
      <w:pPr>
        <w:jc w:val="both"/>
        <w:rPr>
          <w:rFonts w:ascii="Times New Roman" w:hAnsi="Times New Roman" w:cs="Times New Roman"/>
          <w:b/>
          <w:sz w:val="24"/>
          <w:szCs w:val="24"/>
        </w:rPr>
      </w:pPr>
      <w:r w:rsidRPr="00634784">
        <w:rPr>
          <w:rFonts w:ascii="Times New Roman" w:hAnsi="Times New Roman" w:cs="Times New Roman"/>
          <w:b/>
          <w:sz w:val="24"/>
          <w:szCs w:val="24"/>
        </w:rPr>
        <w:t>Colombia – COLCAP</w:t>
      </w:r>
    </w:p>
    <w:p w14:paraId="5B24848A" w14:textId="77777777" w:rsidR="00204B40" w:rsidRPr="00634784" w:rsidRDefault="00204B40" w:rsidP="00634784">
      <w:pPr>
        <w:jc w:val="both"/>
        <w:rPr>
          <w:rFonts w:ascii="Times New Roman" w:hAnsi="Times New Roman" w:cs="Times New Roman"/>
          <w:b/>
          <w:sz w:val="24"/>
          <w:szCs w:val="24"/>
        </w:rPr>
      </w:pPr>
    </w:p>
    <w:p w14:paraId="6FC56CB9" w14:textId="516A9E9A" w:rsidR="0032310C" w:rsidRPr="00634784" w:rsidRDefault="0032310C"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00D80EF2" w:rsidRPr="00634784">
        <w:rPr>
          <w:rFonts w:ascii="Times New Roman" w:hAnsi="Times New Roman" w:cs="Times New Roman"/>
          <w:sz w:val="24"/>
          <w:szCs w:val="24"/>
        </w:rPr>
        <w:fldChar w:fldCharType="begin"/>
      </w:r>
      <w:r w:rsidR="00D80EF2" w:rsidRPr="00634784">
        <w:rPr>
          <w:rFonts w:ascii="Times New Roman" w:hAnsi="Times New Roman" w:cs="Times New Roman"/>
          <w:sz w:val="24"/>
          <w:szCs w:val="24"/>
        </w:rPr>
        <w:instrText xml:space="preserve"> SEQ Tabla \* ARABIC </w:instrText>
      </w:r>
      <w:r w:rsidR="00D80EF2"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9</w:t>
      </w:r>
      <w:r w:rsidR="00D80EF2" w:rsidRPr="00634784">
        <w:rPr>
          <w:rFonts w:ascii="Times New Roman" w:hAnsi="Times New Roman" w:cs="Times New Roman"/>
          <w:noProof/>
          <w:sz w:val="24"/>
          <w:szCs w:val="24"/>
        </w:rPr>
        <w:fldChar w:fldCharType="end"/>
      </w:r>
      <w:r w:rsidRPr="00634784">
        <w:rPr>
          <w:rFonts w:ascii="Times New Roman" w:hAnsi="Times New Roman" w:cs="Times New Roman"/>
          <w:sz w:val="24"/>
          <w:szCs w:val="24"/>
        </w:rPr>
        <w:t xml:space="preserve"> Acciones con mayor nivel ce negociación-Colombia</w:t>
      </w:r>
    </w:p>
    <w:tbl>
      <w:tblPr>
        <w:tblW w:w="6601" w:type="dxa"/>
        <w:jc w:val="center"/>
        <w:tblCellMar>
          <w:left w:w="70" w:type="dxa"/>
          <w:right w:w="70" w:type="dxa"/>
        </w:tblCellMar>
        <w:tblLook w:val="04A0" w:firstRow="1" w:lastRow="0" w:firstColumn="1" w:lastColumn="0" w:noHBand="0" w:noVBand="1"/>
      </w:tblPr>
      <w:tblGrid>
        <w:gridCol w:w="2383"/>
        <w:gridCol w:w="2494"/>
        <w:gridCol w:w="1724"/>
      </w:tblGrid>
      <w:tr w:rsidR="00204B40" w:rsidRPr="0032310C" w14:paraId="7B577515" w14:textId="77777777" w:rsidTr="00204B40">
        <w:trPr>
          <w:trHeight w:val="321"/>
          <w:jc w:val="center"/>
        </w:trPr>
        <w:tc>
          <w:tcPr>
            <w:tcW w:w="0" w:type="auto"/>
            <w:gridSpan w:val="3"/>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06796D01" w14:textId="77777777" w:rsidR="00204B40" w:rsidRPr="0032310C" w:rsidRDefault="00204B40" w:rsidP="006F506E">
            <w:pPr>
              <w:spacing w:after="0" w:line="240" w:lineRule="auto"/>
              <w:jc w:val="center"/>
              <w:rPr>
                <w:rFonts w:ascii="Calibri" w:eastAsia="Times New Roman" w:hAnsi="Calibri" w:cs="Times New Roman"/>
                <w:b/>
                <w:bCs/>
                <w:color w:val="000000"/>
                <w:lang w:eastAsia="es-CO"/>
              </w:rPr>
            </w:pPr>
            <w:r w:rsidRPr="0032310C">
              <w:rPr>
                <w:rFonts w:ascii="Calibri" w:eastAsia="Times New Roman" w:hAnsi="Calibri" w:cs="Times New Roman"/>
                <w:b/>
                <w:bCs/>
                <w:color w:val="000000"/>
                <w:lang w:eastAsia="es-CO"/>
              </w:rPr>
              <w:t>COLOMBIA -COLCAP</w:t>
            </w:r>
          </w:p>
        </w:tc>
      </w:tr>
      <w:tr w:rsidR="00204B40" w:rsidRPr="0032310C" w14:paraId="3726CE4C" w14:textId="77777777" w:rsidTr="00204B40">
        <w:trPr>
          <w:trHeight w:val="321"/>
          <w:jc w:val="center"/>
        </w:trPr>
        <w:tc>
          <w:tcPr>
            <w:tcW w:w="0" w:type="auto"/>
            <w:tcBorders>
              <w:top w:val="nil"/>
              <w:left w:val="single" w:sz="8" w:space="0" w:color="auto"/>
              <w:bottom w:val="single" w:sz="8" w:space="0" w:color="auto"/>
              <w:right w:val="single" w:sz="8" w:space="0" w:color="auto"/>
            </w:tcBorders>
            <w:shd w:val="clear" w:color="000000" w:fill="D0CECE"/>
            <w:noWrap/>
            <w:vAlign w:val="center"/>
            <w:hideMark/>
          </w:tcPr>
          <w:p w14:paraId="6533AFE5" w14:textId="77777777" w:rsidR="00204B40" w:rsidRPr="0032310C" w:rsidRDefault="00204B40" w:rsidP="006F506E">
            <w:pPr>
              <w:spacing w:after="0" w:line="240" w:lineRule="auto"/>
              <w:jc w:val="center"/>
              <w:rPr>
                <w:rFonts w:ascii="Calibri" w:eastAsia="Times New Roman" w:hAnsi="Calibri" w:cs="Times New Roman"/>
                <w:b/>
                <w:bCs/>
                <w:color w:val="000000"/>
                <w:lang w:eastAsia="es-CO"/>
              </w:rPr>
            </w:pPr>
            <w:r w:rsidRPr="0032310C">
              <w:rPr>
                <w:rFonts w:ascii="Calibri" w:eastAsia="Times New Roman" w:hAnsi="Calibri" w:cs="Times New Roman"/>
                <w:b/>
                <w:bCs/>
                <w:color w:val="000000"/>
                <w:lang w:eastAsia="es-CO"/>
              </w:rPr>
              <w:t>ACCIÓN</w:t>
            </w:r>
          </w:p>
        </w:tc>
        <w:tc>
          <w:tcPr>
            <w:tcW w:w="0" w:type="auto"/>
            <w:tcBorders>
              <w:top w:val="nil"/>
              <w:left w:val="nil"/>
              <w:bottom w:val="single" w:sz="8" w:space="0" w:color="auto"/>
              <w:right w:val="single" w:sz="8" w:space="0" w:color="auto"/>
            </w:tcBorders>
            <w:shd w:val="clear" w:color="000000" w:fill="D0CECE"/>
            <w:noWrap/>
            <w:vAlign w:val="center"/>
            <w:hideMark/>
          </w:tcPr>
          <w:p w14:paraId="0AEFDB68" w14:textId="77777777" w:rsidR="00204B40" w:rsidRPr="0032310C" w:rsidRDefault="00204B40" w:rsidP="006F506E">
            <w:pPr>
              <w:spacing w:after="0" w:line="240" w:lineRule="auto"/>
              <w:jc w:val="center"/>
              <w:rPr>
                <w:rFonts w:ascii="Calibri" w:eastAsia="Times New Roman" w:hAnsi="Calibri" w:cs="Times New Roman"/>
                <w:b/>
                <w:bCs/>
                <w:color w:val="000000"/>
                <w:lang w:eastAsia="es-CO"/>
              </w:rPr>
            </w:pPr>
            <w:r w:rsidRPr="0032310C">
              <w:rPr>
                <w:rFonts w:ascii="Calibri" w:eastAsia="Times New Roman" w:hAnsi="Calibri" w:cs="Times New Roman"/>
                <w:b/>
                <w:bCs/>
                <w:color w:val="000000"/>
                <w:lang w:eastAsia="es-CO"/>
              </w:rPr>
              <w:t>SECTOR</w:t>
            </w:r>
          </w:p>
        </w:tc>
        <w:tc>
          <w:tcPr>
            <w:tcW w:w="0" w:type="auto"/>
            <w:tcBorders>
              <w:top w:val="nil"/>
              <w:left w:val="nil"/>
              <w:bottom w:val="single" w:sz="8" w:space="0" w:color="auto"/>
              <w:right w:val="single" w:sz="8" w:space="0" w:color="auto"/>
            </w:tcBorders>
            <w:shd w:val="clear" w:color="000000" w:fill="D0CECE"/>
            <w:noWrap/>
            <w:vAlign w:val="center"/>
            <w:hideMark/>
          </w:tcPr>
          <w:p w14:paraId="2EC0D7E2" w14:textId="77777777" w:rsidR="00204B40" w:rsidRPr="0032310C" w:rsidRDefault="00204B40" w:rsidP="006F506E">
            <w:pPr>
              <w:spacing w:after="0" w:line="240" w:lineRule="auto"/>
              <w:jc w:val="center"/>
              <w:rPr>
                <w:rFonts w:ascii="Calibri" w:eastAsia="Times New Roman" w:hAnsi="Calibri" w:cs="Times New Roman"/>
                <w:b/>
                <w:bCs/>
                <w:color w:val="000000"/>
                <w:lang w:eastAsia="es-CO"/>
              </w:rPr>
            </w:pPr>
            <w:r w:rsidRPr="0032310C">
              <w:rPr>
                <w:rFonts w:ascii="Calibri" w:eastAsia="Times New Roman" w:hAnsi="Calibri" w:cs="Times New Roman"/>
                <w:b/>
                <w:bCs/>
                <w:color w:val="000000"/>
                <w:lang w:eastAsia="es-CO"/>
              </w:rPr>
              <w:t>VOL COL</w:t>
            </w:r>
          </w:p>
        </w:tc>
      </w:tr>
      <w:tr w:rsidR="00204B40" w:rsidRPr="0032310C" w14:paraId="19915394" w14:textId="77777777" w:rsidTr="00204B40">
        <w:trPr>
          <w:trHeight w:val="321"/>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6C5013D" w14:textId="77777777" w:rsidR="00204B40" w:rsidRPr="0032310C" w:rsidRDefault="00204B40" w:rsidP="006F506E">
            <w:pPr>
              <w:spacing w:after="0" w:line="240" w:lineRule="auto"/>
              <w:rPr>
                <w:rFonts w:ascii="Calibri" w:eastAsia="Times New Roman" w:hAnsi="Calibri" w:cs="Times New Roman"/>
                <w:color w:val="000000"/>
                <w:lang w:eastAsia="es-CO"/>
              </w:rPr>
            </w:pPr>
            <w:r w:rsidRPr="0032310C">
              <w:rPr>
                <w:rFonts w:ascii="Calibri" w:eastAsia="Times New Roman" w:hAnsi="Calibri" w:cs="Times New Roman"/>
                <w:color w:val="000000"/>
                <w:lang w:eastAsia="es-CO"/>
              </w:rPr>
              <w:t>ECOPETL CB EQUITY</w:t>
            </w:r>
          </w:p>
        </w:tc>
        <w:tc>
          <w:tcPr>
            <w:tcW w:w="0" w:type="auto"/>
            <w:tcBorders>
              <w:top w:val="nil"/>
              <w:left w:val="nil"/>
              <w:bottom w:val="single" w:sz="8" w:space="0" w:color="auto"/>
              <w:right w:val="single" w:sz="8" w:space="0" w:color="auto"/>
            </w:tcBorders>
            <w:shd w:val="clear" w:color="auto" w:fill="auto"/>
            <w:vAlign w:val="center"/>
            <w:hideMark/>
          </w:tcPr>
          <w:p w14:paraId="2ECD73E0" w14:textId="77777777" w:rsidR="00204B40" w:rsidRPr="0032310C" w:rsidRDefault="00204B40" w:rsidP="006F506E">
            <w:pPr>
              <w:spacing w:after="0" w:line="240" w:lineRule="auto"/>
              <w:rPr>
                <w:rFonts w:ascii="Calibri" w:eastAsia="Times New Roman" w:hAnsi="Calibri" w:cs="Times New Roman"/>
                <w:color w:val="000000"/>
                <w:lang w:eastAsia="es-CO"/>
              </w:rPr>
            </w:pPr>
            <w:r w:rsidRPr="0032310C">
              <w:rPr>
                <w:rFonts w:ascii="Calibri" w:eastAsia="Times New Roman" w:hAnsi="Calibri" w:cs="Times New Roman"/>
                <w:color w:val="000000"/>
                <w:lang w:eastAsia="es-CO"/>
              </w:rPr>
              <w:t>PETROLERO</w:t>
            </w:r>
          </w:p>
        </w:tc>
        <w:tc>
          <w:tcPr>
            <w:tcW w:w="0" w:type="auto"/>
            <w:tcBorders>
              <w:top w:val="nil"/>
              <w:left w:val="nil"/>
              <w:bottom w:val="single" w:sz="8" w:space="0" w:color="auto"/>
              <w:right w:val="single" w:sz="8" w:space="0" w:color="auto"/>
            </w:tcBorders>
            <w:shd w:val="clear" w:color="auto" w:fill="auto"/>
            <w:vAlign w:val="center"/>
            <w:hideMark/>
          </w:tcPr>
          <w:p w14:paraId="1AE335BD" w14:textId="77777777" w:rsidR="00204B40" w:rsidRPr="0032310C" w:rsidRDefault="00204B40" w:rsidP="006F506E">
            <w:pPr>
              <w:spacing w:after="0" w:line="240" w:lineRule="auto"/>
              <w:jc w:val="center"/>
              <w:rPr>
                <w:rFonts w:ascii="Calibri" w:eastAsia="Times New Roman" w:hAnsi="Calibri" w:cs="Times New Roman"/>
                <w:color w:val="000000"/>
                <w:lang w:eastAsia="es-CO"/>
              </w:rPr>
            </w:pPr>
            <w:r w:rsidRPr="0032310C">
              <w:rPr>
                <w:rFonts w:ascii="Calibri" w:eastAsia="Times New Roman" w:hAnsi="Calibri" w:cs="Times New Roman"/>
                <w:color w:val="000000"/>
                <w:lang w:eastAsia="es-CO"/>
              </w:rPr>
              <w:t xml:space="preserve"> 671.157.565,00 </w:t>
            </w:r>
          </w:p>
        </w:tc>
      </w:tr>
      <w:tr w:rsidR="00204B40" w:rsidRPr="0032310C" w14:paraId="7DBCFE78" w14:textId="77777777" w:rsidTr="00204B40">
        <w:trPr>
          <w:trHeight w:val="321"/>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74005EA" w14:textId="77777777" w:rsidR="00204B40" w:rsidRPr="0032310C" w:rsidRDefault="00204B40" w:rsidP="006F506E">
            <w:pPr>
              <w:spacing w:after="0" w:line="240" w:lineRule="auto"/>
              <w:rPr>
                <w:rFonts w:ascii="Calibri" w:eastAsia="Times New Roman" w:hAnsi="Calibri" w:cs="Times New Roman"/>
                <w:color w:val="000000"/>
                <w:lang w:eastAsia="es-CO"/>
              </w:rPr>
            </w:pPr>
            <w:r w:rsidRPr="0032310C">
              <w:rPr>
                <w:rFonts w:ascii="Calibri" w:eastAsia="Times New Roman" w:hAnsi="Calibri" w:cs="Times New Roman"/>
                <w:color w:val="000000"/>
                <w:lang w:eastAsia="es-CO"/>
              </w:rPr>
              <w:t>PFAVAL CB EQUITY</w:t>
            </w:r>
          </w:p>
        </w:tc>
        <w:tc>
          <w:tcPr>
            <w:tcW w:w="0" w:type="auto"/>
            <w:tcBorders>
              <w:top w:val="nil"/>
              <w:left w:val="nil"/>
              <w:bottom w:val="single" w:sz="8" w:space="0" w:color="auto"/>
              <w:right w:val="single" w:sz="8" w:space="0" w:color="auto"/>
            </w:tcBorders>
            <w:shd w:val="clear" w:color="auto" w:fill="auto"/>
            <w:vAlign w:val="center"/>
            <w:hideMark/>
          </w:tcPr>
          <w:p w14:paraId="6E2FE834" w14:textId="77777777" w:rsidR="00204B40" w:rsidRPr="0032310C" w:rsidRDefault="00204B40" w:rsidP="006F506E">
            <w:pPr>
              <w:spacing w:after="0" w:line="240" w:lineRule="auto"/>
              <w:rPr>
                <w:rFonts w:ascii="Calibri" w:eastAsia="Times New Roman" w:hAnsi="Calibri" w:cs="Times New Roman"/>
                <w:color w:val="000000"/>
                <w:lang w:eastAsia="es-CO"/>
              </w:rPr>
            </w:pPr>
            <w:r w:rsidRPr="0032310C">
              <w:rPr>
                <w:rFonts w:ascii="Calibri" w:eastAsia="Times New Roman" w:hAnsi="Calibri" w:cs="Times New Roman"/>
                <w:color w:val="000000"/>
                <w:lang w:eastAsia="es-CO"/>
              </w:rPr>
              <w:t>FINANCIERA</w:t>
            </w:r>
          </w:p>
        </w:tc>
        <w:tc>
          <w:tcPr>
            <w:tcW w:w="0" w:type="auto"/>
            <w:tcBorders>
              <w:top w:val="nil"/>
              <w:left w:val="nil"/>
              <w:bottom w:val="single" w:sz="8" w:space="0" w:color="auto"/>
              <w:right w:val="single" w:sz="8" w:space="0" w:color="auto"/>
            </w:tcBorders>
            <w:shd w:val="clear" w:color="auto" w:fill="auto"/>
            <w:vAlign w:val="center"/>
            <w:hideMark/>
          </w:tcPr>
          <w:p w14:paraId="3EEBF905" w14:textId="77777777" w:rsidR="00204B40" w:rsidRPr="0032310C" w:rsidRDefault="00204B40" w:rsidP="006F506E">
            <w:pPr>
              <w:spacing w:after="0" w:line="240" w:lineRule="auto"/>
              <w:jc w:val="center"/>
              <w:rPr>
                <w:rFonts w:ascii="Calibri" w:eastAsia="Times New Roman" w:hAnsi="Calibri" w:cs="Times New Roman"/>
                <w:color w:val="000000"/>
                <w:lang w:eastAsia="es-CO"/>
              </w:rPr>
            </w:pPr>
            <w:r w:rsidRPr="0032310C">
              <w:rPr>
                <w:rFonts w:ascii="Calibri" w:eastAsia="Times New Roman" w:hAnsi="Calibri" w:cs="Times New Roman"/>
                <w:color w:val="000000"/>
                <w:lang w:eastAsia="es-CO"/>
              </w:rPr>
              <w:t xml:space="preserve"> 334.281.028,00 </w:t>
            </w:r>
          </w:p>
        </w:tc>
      </w:tr>
      <w:tr w:rsidR="00204B40" w:rsidRPr="0032310C" w14:paraId="0669F9F0" w14:textId="77777777" w:rsidTr="00204B40">
        <w:trPr>
          <w:trHeight w:val="321"/>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67B30A3" w14:textId="77777777" w:rsidR="00204B40" w:rsidRPr="0032310C" w:rsidRDefault="00204B40" w:rsidP="006F506E">
            <w:pPr>
              <w:spacing w:after="0" w:line="240" w:lineRule="auto"/>
              <w:rPr>
                <w:rFonts w:ascii="Calibri" w:eastAsia="Times New Roman" w:hAnsi="Calibri" w:cs="Times New Roman"/>
                <w:color w:val="000000"/>
                <w:lang w:eastAsia="es-CO"/>
              </w:rPr>
            </w:pPr>
            <w:r w:rsidRPr="0032310C">
              <w:rPr>
                <w:rFonts w:ascii="Calibri" w:eastAsia="Times New Roman" w:hAnsi="Calibri" w:cs="Times New Roman"/>
                <w:color w:val="000000"/>
                <w:lang w:eastAsia="es-CO"/>
              </w:rPr>
              <w:t>ETB CB EQUITY</w:t>
            </w:r>
          </w:p>
        </w:tc>
        <w:tc>
          <w:tcPr>
            <w:tcW w:w="0" w:type="auto"/>
            <w:tcBorders>
              <w:top w:val="nil"/>
              <w:left w:val="nil"/>
              <w:bottom w:val="single" w:sz="8" w:space="0" w:color="auto"/>
              <w:right w:val="single" w:sz="8" w:space="0" w:color="auto"/>
            </w:tcBorders>
            <w:shd w:val="clear" w:color="auto" w:fill="auto"/>
            <w:vAlign w:val="center"/>
            <w:hideMark/>
          </w:tcPr>
          <w:p w14:paraId="4F05BE8C" w14:textId="77777777" w:rsidR="00204B40" w:rsidRPr="0032310C" w:rsidRDefault="00204B40" w:rsidP="006F506E">
            <w:pPr>
              <w:spacing w:after="0" w:line="240" w:lineRule="auto"/>
              <w:rPr>
                <w:rFonts w:ascii="Calibri" w:eastAsia="Times New Roman" w:hAnsi="Calibri" w:cs="Times New Roman"/>
                <w:color w:val="000000"/>
                <w:lang w:eastAsia="es-CO"/>
              </w:rPr>
            </w:pPr>
            <w:r w:rsidRPr="0032310C">
              <w:rPr>
                <w:rFonts w:ascii="Calibri" w:eastAsia="Times New Roman" w:hAnsi="Calibri" w:cs="Times New Roman"/>
                <w:color w:val="000000"/>
                <w:lang w:eastAsia="es-CO"/>
              </w:rPr>
              <w:t>TELECOMUNICACIONES</w:t>
            </w:r>
          </w:p>
        </w:tc>
        <w:tc>
          <w:tcPr>
            <w:tcW w:w="0" w:type="auto"/>
            <w:tcBorders>
              <w:top w:val="nil"/>
              <w:left w:val="nil"/>
              <w:bottom w:val="single" w:sz="8" w:space="0" w:color="auto"/>
              <w:right w:val="single" w:sz="8" w:space="0" w:color="auto"/>
            </w:tcBorders>
            <w:shd w:val="clear" w:color="auto" w:fill="auto"/>
            <w:vAlign w:val="center"/>
            <w:hideMark/>
          </w:tcPr>
          <w:p w14:paraId="2A6BD8D4" w14:textId="77777777" w:rsidR="00204B40" w:rsidRPr="0032310C" w:rsidRDefault="00204B40" w:rsidP="006F506E">
            <w:pPr>
              <w:spacing w:after="0" w:line="240" w:lineRule="auto"/>
              <w:jc w:val="center"/>
              <w:rPr>
                <w:rFonts w:ascii="Calibri" w:eastAsia="Times New Roman" w:hAnsi="Calibri" w:cs="Times New Roman"/>
                <w:color w:val="000000"/>
                <w:lang w:eastAsia="es-CO"/>
              </w:rPr>
            </w:pPr>
            <w:r w:rsidRPr="0032310C">
              <w:rPr>
                <w:rFonts w:ascii="Calibri" w:eastAsia="Times New Roman" w:hAnsi="Calibri" w:cs="Times New Roman"/>
                <w:color w:val="000000"/>
                <w:lang w:eastAsia="es-CO"/>
              </w:rPr>
              <w:t xml:space="preserve"> 150.332.014,00 </w:t>
            </w:r>
          </w:p>
        </w:tc>
      </w:tr>
      <w:tr w:rsidR="00204B40" w:rsidRPr="0032310C" w14:paraId="5E7E580F" w14:textId="77777777" w:rsidTr="00204B40">
        <w:trPr>
          <w:trHeight w:val="321"/>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AA61327" w14:textId="77777777" w:rsidR="00204B40" w:rsidRPr="0032310C" w:rsidRDefault="00204B40" w:rsidP="006F506E">
            <w:pPr>
              <w:spacing w:after="0" w:line="240" w:lineRule="auto"/>
              <w:rPr>
                <w:rFonts w:ascii="Calibri" w:eastAsia="Times New Roman" w:hAnsi="Calibri" w:cs="Times New Roman"/>
                <w:color w:val="000000"/>
                <w:lang w:eastAsia="es-CO"/>
              </w:rPr>
            </w:pPr>
            <w:r w:rsidRPr="0032310C">
              <w:rPr>
                <w:rFonts w:ascii="Calibri" w:eastAsia="Times New Roman" w:hAnsi="Calibri" w:cs="Times New Roman"/>
                <w:color w:val="000000"/>
                <w:lang w:eastAsia="es-CO"/>
              </w:rPr>
              <w:t>GEB CB EQUITY</w:t>
            </w:r>
          </w:p>
        </w:tc>
        <w:tc>
          <w:tcPr>
            <w:tcW w:w="0" w:type="auto"/>
            <w:tcBorders>
              <w:top w:val="nil"/>
              <w:left w:val="nil"/>
              <w:bottom w:val="single" w:sz="8" w:space="0" w:color="auto"/>
              <w:right w:val="single" w:sz="8" w:space="0" w:color="auto"/>
            </w:tcBorders>
            <w:shd w:val="clear" w:color="auto" w:fill="auto"/>
            <w:vAlign w:val="center"/>
            <w:hideMark/>
          </w:tcPr>
          <w:p w14:paraId="40398407" w14:textId="77777777" w:rsidR="00204B40" w:rsidRPr="0032310C" w:rsidRDefault="00204B40" w:rsidP="006F506E">
            <w:pPr>
              <w:spacing w:after="0" w:line="240" w:lineRule="auto"/>
              <w:rPr>
                <w:rFonts w:ascii="Calibri" w:eastAsia="Times New Roman" w:hAnsi="Calibri" w:cs="Times New Roman"/>
                <w:color w:val="000000"/>
                <w:lang w:eastAsia="es-CO"/>
              </w:rPr>
            </w:pPr>
            <w:r w:rsidRPr="0032310C">
              <w:rPr>
                <w:rFonts w:ascii="Calibri" w:eastAsia="Times New Roman" w:hAnsi="Calibri" w:cs="Times New Roman"/>
                <w:color w:val="000000"/>
                <w:lang w:eastAsia="es-CO"/>
              </w:rPr>
              <w:t>SERVICIO PUBLICO</w:t>
            </w:r>
          </w:p>
        </w:tc>
        <w:tc>
          <w:tcPr>
            <w:tcW w:w="0" w:type="auto"/>
            <w:tcBorders>
              <w:top w:val="nil"/>
              <w:left w:val="nil"/>
              <w:bottom w:val="single" w:sz="8" w:space="0" w:color="auto"/>
              <w:right w:val="single" w:sz="8" w:space="0" w:color="auto"/>
            </w:tcBorders>
            <w:shd w:val="clear" w:color="auto" w:fill="auto"/>
            <w:vAlign w:val="center"/>
            <w:hideMark/>
          </w:tcPr>
          <w:p w14:paraId="798AD79B" w14:textId="77777777" w:rsidR="00204B40" w:rsidRPr="0032310C" w:rsidRDefault="00204B40" w:rsidP="006F506E">
            <w:pPr>
              <w:spacing w:after="0" w:line="240" w:lineRule="auto"/>
              <w:jc w:val="center"/>
              <w:rPr>
                <w:rFonts w:ascii="Calibri" w:eastAsia="Times New Roman" w:hAnsi="Calibri" w:cs="Times New Roman"/>
                <w:color w:val="000000"/>
                <w:lang w:eastAsia="es-CO"/>
              </w:rPr>
            </w:pPr>
            <w:r w:rsidRPr="0032310C">
              <w:rPr>
                <w:rFonts w:ascii="Calibri" w:eastAsia="Times New Roman" w:hAnsi="Calibri" w:cs="Times New Roman"/>
                <w:color w:val="000000"/>
                <w:lang w:eastAsia="es-CO"/>
              </w:rPr>
              <w:t xml:space="preserve"> 123.177.616,00 </w:t>
            </w:r>
          </w:p>
        </w:tc>
      </w:tr>
      <w:tr w:rsidR="00204B40" w:rsidRPr="0032310C" w14:paraId="3868BE65" w14:textId="77777777" w:rsidTr="00204B40">
        <w:trPr>
          <w:trHeight w:val="321"/>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0050FF1" w14:textId="77777777" w:rsidR="00204B40" w:rsidRPr="0032310C" w:rsidRDefault="00204B40" w:rsidP="006F506E">
            <w:pPr>
              <w:spacing w:after="0" w:line="240" w:lineRule="auto"/>
              <w:rPr>
                <w:rFonts w:ascii="Calibri" w:eastAsia="Times New Roman" w:hAnsi="Calibri" w:cs="Times New Roman"/>
                <w:color w:val="000000"/>
                <w:lang w:eastAsia="es-CO"/>
              </w:rPr>
            </w:pPr>
            <w:r w:rsidRPr="0032310C">
              <w:rPr>
                <w:rFonts w:ascii="Calibri" w:eastAsia="Times New Roman" w:hAnsi="Calibri" w:cs="Times New Roman"/>
                <w:color w:val="000000"/>
                <w:lang w:eastAsia="es-CO"/>
              </w:rPr>
              <w:t>GRUPOARG CB EQUITY</w:t>
            </w:r>
          </w:p>
        </w:tc>
        <w:tc>
          <w:tcPr>
            <w:tcW w:w="0" w:type="auto"/>
            <w:tcBorders>
              <w:top w:val="nil"/>
              <w:left w:val="nil"/>
              <w:bottom w:val="single" w:sz="8" w:space="0" w:color="auto"/>
              <w:right w:val="single" w:sz="8" w:space="0" w:color="auto"/>
            </w:tcBorders>
            <w:shd w:val="clear" w:color="auto" w:fill="auto"/>
            <w:vAlign w:val="center"/>
            <w:hideMark/>
          </w:tcPr>
          <w:p w14:paraId="4D4157E2" w14:textId="77777777" w:rsidR="00204B40" w:rsidRPr="0032310C" w:rsidRDefault="00204B40" w:rsidP="006F506E">
            <w:pPr>
              <w:spacing w:after="0" w:line="240" w:lineRule="auto"/>
              <w:rPr>
                <w:rFonts w:ascii="Calibri" w:eastAsia="Times New Roman" w:hAnsi="Calibri" w:cs="Times New Roman"/>
                <w:color w:val="000000"/>
                <w:lang w:eastAsia="es-CO"/>
              </w:rPr>
            </w:pPr>
            <w:r w:rsidRPr="0032310C">
              <w:rPr>
                <w:rFonts w:ascii="Calibri" w:eastAsia="Times New Roman" w:hAnsi="Calibri" w:cs="Times New Roman"/>
                <w:color w:val="000000"/>
                <w:lang w:eastAsia="es-CO"/>
              </w:rPr>
              <w:t>INDUSTRIAL</w:t>
            </w:r>
          </w:p>
        </w:tc>
        <w:tc>
          <w:tcPr>
            <w:tcW w:w="0" w:type="auto"/>
            <w:tcBorders>
              <w:top w:val="nil"/>
              <w:left w:val="nil"/>
              <w:bottom w:val="single" w:sz="8" w:space="0" w:color="auto"/>
              <w:right w:val="single" w:sz="8" w:space="0" w:color="auto"/>
            </w:tcBorders>
            <w:shd w:val="clear" w:color="auto" w:fill="auto"/>
            <w:vAlign w:val="center"/>
            <w:hideMark/>
          </w:tcPr>
          <w:p w14:paraId="5ED54FF1" w14:textId="77777777" w:rsidR="00204B40" w:rsidRPr="0032310C" w:rsidRDefault="00204B40" w:rsidP="006F506E">
            <w:pPr>
              <w:spacing w:after="0" w:line="240" w:lineRule="auto"/>
              <w:jc w:val="center"/>
              <w:rPr>
                <w:rFonts w:ascii="Calibri" w:eastAsia="Times New Roman" w:hAnsi="Calibri" w:cs="Times New Roman"/>
                <w:color w:val="000000"/>
                <w:lang w:eastAsia="es-CO"/>
              </w:rPr>
            </w:pPr>
            <w:r w:rsidRPr="0032310C">
              <w:rPr>
                <w:rFonts w:ascii="Calibri" w:eastAsia="Times New Roman" w:hAnsi="Calibri" w:cs="Times New Roman"/>
                <w:color w:val="000000"/>
                <w:lang w:eastAsia="es-CO"/>
              </w:rPr>
              <w:t xml:space="preserve"> 39.328.954,00 </w:t>
            </w:r>
          </w:p>
        </w:tc>
      </w:tr>
      <w:tr w:rsidR="00204B40" w:rsidRPr="0032310C" w14:paraId="129645F0" w14:textId="77777777" w:rsidTr="00204B40">
        <w:trPr>
          <w:trHeight w:val="321"/>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55D0D79" w14:textId="77777777" w:rsidR="00204B40" w:rsidRPr="0032310C" w:rsidRDefault="00204B40" w:rsidP="006F506E">
            <w:pPr>
              <w:spacing w:after="0" w:line="240" w:lineRule="auto"/>
              <w:rPr>
                <w:rFonts w:ascii="Calibri" w:eastAsia="Times New Roman" w:hAnsi="Calibri" w:cs="Times New Roman"/>
                <w:color w:val="000000"/>
                <w:lang w:eastAsia="es-CO"/>
              </w:rPr>
            </w:pPr>
            <w:r w:rsidRPr="0032310C">
              <w:rPr>
                <w:rFonts w:ascii="Calibri" w:eastAsia="Times New Roman" w:hAnsi="Calibri" w:cs="Times New Roman"/>
                <w:color w:val="000000"/>
                <w:lang w:eastAsia="es-CO"/>
              </w:rPr>
              <w:t>GRUPOSUR CB EQUITY</w:t>
            </w:r>
          </w:p>
        </w:tc>
        <w:tc>
          <w:tcPr>
            <w:tcW w:w="0" w:type="auto"/>
            <w:tcBorders>
              <w:top w:val="nil"/>
              <w:left w:val="nil"/>
              <w:bottom w:val="single" w:sz="8" w:space="0" w:color="auto"/>
              <w:right w:val="single" w:sz="8" w:space="0" w:color="auto"/>
            </w:tcBorders>
            <w:shd w:val="clear" w:color="auto" w:fill="auto"/>
            <w:vAlign w:val="center"/>
            <w:hideMark/>
          </w:tcPr>
          <w:p w14:paraId="7DDA9A31" w14:textId="77777777" w:rsidR="00204B40" w:rsidRPr="0032310C" w:rsidRDefault="00204B40" w:rsidP="006F506E">
            <w:pPr>
              <w:spacing w:after="0" w:line="240" w:lineRule="auto"/>
              <w:rPr>
                <w:rFonts w:ascii="Calibri" w:eastAsia="Times New Roman" w:hAnsi="Calibri" w:cs="Times New Roman"/>
                <w:color w:val="000000"/>
                <w:lang w:eastAsia="es-CO"/>
              </w:rPr>
            </w:pPr>
            <w:r w:rsidRPr="0032310C">
              <w:rPr>
                <w:rFonts w:ascii="Calibri" w:eastAsia="Times New Roman" w:hAnsi="Calibri" w:cs="Times New Roman"/>
                <w:color w:val="000000"/>
                <w:lang w:eastAsia="es-CO"/>
              </w:rPr>
              <w:t>FINANCIERA</w:t>
            </w:r>
          </w:p>
        </w:tc>
        <w:tc>
          <w:tcPr>
            <w:tcW w:w="0" w:type="auto"/>
            <w:tcBorders>
              <w:top w:val="nil"/>
              <w:left w:val="nil"/>
              <w:bottom w:val="single" w:sz="8" w:space="0" w:color="auto"/>
              <w:right w:val="single" w:sz="8" w:space="0" w:color="auto"/>
            </w:tcBorders>
            <w:shd w:val="clear" w:color="auto" w:fill="auto"/>
            <w:vAlign w:val="center"/>
            <w:hideMark/>
          </w:tcPr>
          <w:p w14:paraId="465A55B1" w14:textId="77777777" w:rsidR="00204B40" w:rsidRPr="0032310C" w:rsidRDefault="00204B40" w:rsidP="006F506E">
            <w:pPr>
              <w:spacing w:after="0" w:line="240" w:lineRule="auto"/>
              <w:jc w:val="center"/>
              <w:rPr>
                <w:rFonts w:ascii="Calibri" w:eastAsia="Times New Roman" w:hAnsi="Calibri" w:cs="Times New Roman"/>
                <w:color w:val="000000"/>
                <w:lang w:eastAsia="es-CO"/>
              </w:rPr>
            </w:pPr>
            <w:r w:rsidRPr="0032310C">
              <w:rPr>
                <w:rFonts w:ascii="Calibri" w:eastAsia="Times New Roman" w:hAnsi="Calibri" w:cs="Times New Roman"/>
                <w:color w:val="000000"/>
                <w:lang w:eastAsia="es-CO"/>
              </w:rPr>
              <w:t xml:space="preserve"> 37.116.234,00 </w:t>
            </w:r>
          </w:p>
        </w:tc>
      </w:tr>
      <w:tr w:rsidR="00204B40" w:rsidRPr="0032310C" w14:paraId="7FEAD0B3" w14:textId="77777777" w:rsidTr="00204B40">
        <w:trPr>
          <w:trHeight w:val="321"/>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A05CB7A" w14:textId="77777777" w:rsidR="00204B40" w:rsidRPr="0032310C" w:rsidRDefault="00204B40" w:rsidP="006F506E">
            <w:pPr>
              <w:spacing w:after="0" w:line="240" w:lineRule="auto"/>
              <w:rPr>
                <w:rFonts w:ascii="Calibri" w:eastAsia="Times New Roman" w:hAnsi="Calibri" w:cs="Times New Roman"/>
                <w:color w:val="000000"/>
                <w:lang w:eastAsia="es-CO"/>
              </w:rPr>
            </w:pPr>
            <w:r w:rsidRPr="0032310C">
              <w:rPr>
                <w:rFonts w:ascii="Calibri" w:eastAsia="Times New Roman" w:hAnsi="Calibri" w:cs="Times New Roman"/>
                <w:color w:val="000000"/>
                <w:lang w:eastAsia="es-CO"/>
              </w:rPr>
              <w:t>PFBCOLO CB EQUITY</w:t>
            </w:r>
          </w:p>
        </w:tc>
        <w:tc>
          <w:tcPr>
            <w:tcW w:w="0" w:type="auto"/>
            <w:tcBorders>
              <w:top w:val="nil"/>
              <w:left w:val="nil"/>
              <w:bottom w:val="single" w:sz="8" w:space="0" w:color="auto"/>
              <w:right w:val="single" w:sz="8" w:space="0" w:color="auto"/>
            </w:tcBorders>
            <w:shd w:val="clear" w:color="auto" w:fill="auto"/>
            <w:vAlign w:val="center"/>
            <w:hideMark/>
          </w:tcPr>
          <w:p w14:paraId="3B5BBF24" w14:textId="77777777" w:rsidR="00204B40" w:rsidRPr="0032310C" w:rsidRDefault="00204B40" w:rsidP="006F506E">
            <w:pPr>
              <w:spacing w:after="0" w:line="240" w:lineRule="auto"/>
              <w:rPr>
                <w:rFonts w:ascii="Calibri" w:eastAsia="Times New Roman" w:hAnsi="Calibri" w:cs="Times New Roman"/>
                <w:color w:val="000000"/>
                <w:lang w:eastAsia="es-CO"/>
              </w:rPr>
            </w:pPr>
            <w:r w:rsidRPr="0032310C">
              <w:rPr>
                <w:rFonts w:ascii="Calibri" w:eastAsia="Times New Roman" w:hAnsi="Calibri" w:cs="Times New Roman"/>
                <w:color w:val="000000"/>
                <w:lang w:eastAsia="es-CO"/>
              </w:rPr>
              <w:t>FINANCIERA</w:t>
            </w:r>
          </w:p>
        </w:tc>
        <w:tc>
          <w:tcPr>
            <w:tcW w:w="0" w:type="auto"/>
            <w:tcBorders>
              <w:top w:val="nil"/>
              <w:left w:val="nil"/>
              <w:bottom w:val="single" w:sz="8" w:space="0" w:color="auto"/>
              <w:right w:val="single" w:sz="8" w:space="0" w:color="auto"/>
            </w:tcBorders>
            <w:shd w:val="clear" w:color="auto" w:fill="auto"/>
            <w:vAlign w:val="center"/>
            <w:hideMark/>
          </w:tcPr>
          <w:p w14:paraId="49C0AE48" w14:textId="77777777" w:rsidR="00204B40" w:rsidRPr="0032310C" w:rsidRDefault="00204B40" w:rsidP="006F506E">
            <w:pPr>
              <w:spacing w:after="0" w:line="240" w:lineRule="auto"/>
              <w:jc w:val="center"/>
              <w:rPr>
                <w:rFonts w:ascii="Calibri" w:eastAsia="Times New Roman" w:hAnsi="Calibri" w:cs="Times New Roman"/>
                <w:color w:val="000000"/>
                <w:lang w:eastAsia="es-CO"/>
              </w:rPr>
            </w:pPr>
            <w:r w:rsidRPr="0032310C">
              <w:rPr>
                <w:rFonts w:ascii="Calibri" w:eastAsia="Times New Roman" w:hAnsi="Calibri" w:cs="Times New Roman"/>
                <w:color w:val="000000"/>
                <w:lang w:eastAsia="es-CO"/>
              </w:rPr>
              <w:t xml:space="preserve"> 28.978.565,00 </w:t>
            </w:r>
          </w:p>
        </w:tc>
      </w:tr>
      <w:tr w:rsidR="00204B40" w:rsidRPr="0032310C" w14:paraId="5ACD42C7" w14:textId="77777777" w:rsidTr="00204B40">
        <w:trPr>
          <w:trHeight w:val="321"/>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E556D58" w14:textId="77777777" w:rsidR="00204B40" w:rsidRPr="0032310C" w:rsidRDefault="00204B40" w:rsidP="006F506E">
            <w:pPr>
              <w:spacing w:after="0" w:line="240" w:lineRule="auto"/>
              <w:rPr>
                <w:rFonts w:ascii="Calibri" w:eastAsia="Times New Roman" w:hAnsi="Calibri" w:cs="Times New Roman"/>
                <w:color w:val="000000"/>
                <w:lang w:eastAsia="es-CO"/>
              </w:rPr>
            </w:pPr>
            <w:r w:rsidRPr="0032310C">
              <w:rPr>
                <w:rFonts w:ascii="Calibri" w:eastAsia="Times New Roman" w:hAnsi="Calibri" w:cs="Times New Roman"/>
                <w:color w:val="000000"/>
                <w:lang w:eastAsia="es-CO"/>
              </w:rPr>
              <w:t>CEMARGOS CB EQUITY</w:t>
            </w:r>
          </w:p>
        </w:tc>
        <w:tc>
          <w:tcPr>
            <w:tcW w:w="0" w:type="auto"/>
            <w:tcBorders>
              <w:top w:val="nil"/>
              <w:left w:val="nil"/>
              <w:bottom w:val="single" w:sz="8" w:space="0" w:color="auto"/>
              <w:right w:val="single" w:sz="8" w:space="0" w:color="auto"/>
            </w:tcBorders>
            <w:shd w:val="clear" w:color="auto" w:fill="auto"/>
            <w:vAlign w:val="center"/>
            <w:hideMark/>
          </w:tcPr>
          <w:p w14:paraId="5E50AECB" w14:textId="77777777" w:rsidR="00204B40" w:rsidRPr="0032310C" w:rsidRDefault="00204B40" w:rsidP="006F506E">
            <w:pPr>
              <w:spacing w:after="0" w:line="240" w:lineRule="auto"/>
              <w:rPr>
                <w:rFonts w:ascii="Calibri" w:eastAsia="Times New Roman" w:hAnsi="Calibri" w:cs="Times New Roman"/>
                <w:color w:val="000000"/>
                <w:lang w:eastAsia="es-CO"/>
              </w:rPr>
            </w:pPr>
            <w:r w:rsidRPr="0032310C">
              <w:rPr>
                <w:rFonts w:ascii="Calibri" w:eastAsia="Times New Roman" w:hAnsi="Calibri" w:cs="Times New Roman"/>
                <w:color w:val="000000"/>
                <w:lang w:eastAsia="es-CO"/>
              </w:rPr>
              <w:t>INDUSTRIAL</w:t>
            </w:r>
          </w:p>
        </w:tc>
        <w:tc>
          <w:tcPr>
            <w:tcW w:w="0" w:type="auto"/>
            <w:tcBorders>
              <w:top w:val="nil"/>
              <w:left w:val="nil"/>
              <w:bottom w:val="single" w:sz="8" w:space="0" w:color="auto"/>
              <w:right w:val="single" w:sz="8" w:space="0" w:color="auto"/>
            </w:tcBorders>
            <w:shd w:val="clear" w:color="auto" w:fill="auto"/>
            <w:vAlign w:val="center"/>
            <w:hideMark/>
          </w:tcPr>
          <w:p w14:paraId="584E9C41" w14:textId="77777777" w:rsidR="00204B40" w:rsidRPr="0032310C" w:rsidRDefault="00204B40" w:rsidP="006F506E">
            <w:pPr>
              <w:spacing w:after="0" w:line="240" w:lineRule="auto"/>
              <w:jc w:val="center"/>
              <w:rPr>
                <w:rFonts w:ascii="Calibri" w:eastAsia="Times New Roman" w:hAnsi="Calibri" w:cs="Times New Roman"/>
                <w:color w:val="000000"/>
                <w:lang w:eastAsia="es-CO"/>
              </w:rPr>
            </w:pPr>
            <w:r w:rsidRPr="0032310C">
              <w:rPr>
                <w:rFonts w:ascii="Calibri" w:eastAsia="Times New Roman" w:hAnsi="Calibri" w:cs="Times New Roman"/>
                <w:color w:val="000000"/>
                <w:lang w:eastAsia="es-CO"/>
              </w:rPr>
              <w:t xml:space="preserve"> 28.242.115,00 </w:t>
            </w:r>
          </w:p>
        </w:tc>
      </w:tr>
      <w:tr w:rsidR="00204B40" w:rsidRPr="0032310C" w14:paraId="24E47A15" w14:textId="77777777" w:rsidTr="00204B40">
        <w:trPr>
          <w:trHeight w:val="321"/>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F87ABFB" w14:textId="77777777" w:rsidR="00204B40" w:rsidRPr="0032310C" w:rsidRDefault="00204B40" w:rsidP="006F506E">
            <w:pPr>
              <w:spacing w:after="0" w:line="240" w:lineRule="auto"/>
              <w:rPr>
                <w:rFonts w:ascii="Calibri" w:eastAsia="Times New Roman" w:hAnsi="Calibri" w:cs="Times New Roman"/>
                <w:color w:val="000000"/>
                <w:lang w:eastAsia="es-CO"/>
              </w:rPr>
            </w:pPr>
            <w:r w:rsidRPr="0032310C">
              <w:rPr>
                <w:rFonts w:ascii="Calibri" w:eastAsia="Times New Roman" w:hAnsi="Calibri" w:cs="Times New Roman"/>
                <w:color w:val="000000"/>
                <w:lang w:eastAsia="es-CO"/>
              </w:rPr>
              <w:t>EXITO CB EQUITY</w:t>
            </w:r>
          </w:p>
        </w:tc>
        <w:tc>
          <w:tcPr>
            <w:tcW w:w="0" w:type="auto"/>
            <w:tcBorders>
              <w:top w:val="nil"/>
              <w:left w:val="nil"/>
              <w:bottom w:val="single" w:sz="8" w:space="0" w:color="auto"/>
              <w:right w:val="single" w:sz="8" w:space="0" w:color="auto"/>
            </w:tcBorders>
            <w:shd w:val="clear" w:color="auto" w:fill="auto"/>
            <w:vAlign w:val="center"/>
            <w:hideMark/>
          </w:tcPr>
          <w:p w14:paraId="62DD6DEF" w14:textId="77777777" w:rsidR="00204B40" w:rsidRPr="0032310C" w:rsidRDefault="00204B40" w:rsidP="006F506E">
            <w:pPr>
              <w:spacing w:after="0" w:line="240" w:lineRule="auto"/>
              <w:rPr>
                <w:rFonts w:ascii="Calibri" w:eastAsia="Times New Roman" w:hAnsi="Calibri" w:cs="Times New Roman"/>
                <w:color w:val="000000"/>
                <w:lang w:eastAsia="es-CO"/>
              </w:rPr>
            </w:pPr>
            <w:r w:rsidRPr="0032310C">
              <w:rPr>
                <w:rFonts w:ascii="Calibri" w:eastAsia="Times New Roman" w:hAnsi="Calibri" w:cs="Times New Roman"/>
                <w:color w:val="000000"/>
                <w:lang w:eastAsia="es-CO"/>
              </w:rPr>
              <w:t>SERVICIO DE CONSUMO</w:t>
            </w:r>
          </w:p>
        </w:tc>
        <w:tc>
          <w:tcPr>
            <w:tcW w:w="0" w:type="auto"/>
            <w:tcBorders>
              <w:top w:val="nil"/>
              <w:left w:val="nil"/>
              <w:bottom w:val="single" w:sz="8" w:space="0" w:color="auto"/>
              <w:right w:val="single" w:sz="8" w:space="0" w:color="auto"/>
            </w:tcBorders>
            <w:shd w:val="clear" w:color="auto" w:fill="auto"/>
            <w:vAlign w:val="center"/>
            <w:hideMark/>
          </w:tcPr>
          <w:p w14:paraId="63CF5B0A" w14:textId="77777777" w:rsidR="00204B40" w:rsidRPr="0032310C" w:rsidRDefault="00204B40" w:rsidP="006F506E">
            <w:pPr>
              <w:spacing w:after="0" w:line="240" w:lineRule="auto"/>
              <w:jc w:val="center"/>
              <w:rPr>
                <w:rFonts w:ascii="Calibri" w:eastAsia="Times New Roman" w:hAnsi="Calibri" w:cs="Times New Roman"/>
                <w:color w:val="000000"/>
                <w:lang w:eastAsia="es-CO"/>
              </w:rPr>
            </w:pPr>
            <w:r w:rsidRPr="0032310C">
              <w:rPr>
                <w:rFonts w:ascii="Calibri" w:eastAsia="Times New Roman" w:hAnsi="Calibri" w:cs="Times New Roman"/>
                <w:color w:val="000000"/>
                <w:lang w:eastAsia="es-CO"/>
              </w:rPr>
              <w:t xml:space="preserve"> 23.378.722,00 </w:t>
            </w:r>
          </w:p>
        </w:tc>
      </w:tr>
      <w:tr w:rsidR="00204B40" w:rsidRPr="0032310C" w14:paraId="5E1BFC45" w14:textId="77777777" w:rsidTr="00204B40">
        <w:trPr>
          <w:trHeight w:val="321"/>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C2C3D3C" w14:textId="77777777" w:rsidR="00204B40" w:rsidRPr="0032310C" w:rsidRDefault="00204B40" w:rsidP="006F506E">
            <w:pPr>
              <w:spacing w:after="0" w:line="240" w:lineRule="auto"/>
              <w:rPr>
                <w:rFonts w:ascii="Calibri" w:eastAsia="Times New Roman" w:hAnsi="Calibri" w:cs="Times New Roman"/>
                <w:color w:val="000000"/>
                <w:lang w:eastAsia="es-CO"/>
              </w:rPr>
            </w:pPr>
            <w:r w:rsidRPr="0032310C">
              <w:rPr>
                <w:rFonts w:ascii="Calibri" w:eastAsia="Times New Roman" w:hAnsi="Calibri" w:cs="Times New Roman"/>
                <w:color w:val="000000"/>
                <w:lang w:eastAsia="es-CO"/>
              </w:rPr>
              <w:t>CLH CB EQUITY</w:t>
            </w:r>
          </w:p>
        </w:tc>
        <w:tc>
          <w:tcPr>
            <w:tcW w:w="0" w:type="auto"/>
            <w:tcBorders>
              <w:top w:val="nil"/>
              <w:left w:val="nil"/>
              <w:bottom w:val="single" w:sz="8" w:space="0" w:color="auto"/>
              <w:right w:val="single" w:sz="8" w:space="0" w:color="auto"/>
            </w:tcBorders>
            <w:shd w:val="clear" w:color="auto" w:fill="auto"/>
            <w:vAlign w:val="center"/>
            <w:hideMark/>
          </w:tcPr>
          <w:p w14:paraId="78361D2E" w14:textId="77777777" w:rsidR="00204B40" w:rsidRPr="0032310C" w:rsidRDefault="00204B40" w:rsidP="006F506E">
            <w:pPr>
              <w:spacing w:after="0" w:line="240" w:lineRule="auto"/>
              <w:rPr>
                <w:rFonts w:ascii="Calibri" w:eastAsia="Times New Roman" w:hAnsi="Calibri" w:cs="Times New Roman"/>
                <w:color w:val="000000"/>
                <w:lang w:eastAsia="es-CO"/>
              </w:rPr>
            </w:pPr>
            <w:r w:rsidRPr="0032310C">
              <w:rPr>
                <w:rFonts w:ascii="Calibri" w:eastAsia="Times New Roman" w:hAnsi="Calibri" w:cs="Times New Roman"/>
                <w:color w:val="000000"/>
                <w:lang w:eastAsia="es-CO"/>
              </w:rPr>
              <w:t>INDUSTRIAL</w:t>
            </w:r>
          </w:p>
        </w:tc>
        <w:tc>
          <w:tcPr>
            <w:tcW w:w="0" w:type="auto"/>
            <w:tcBorders>
              <w:top w:val="nil"/>
              <w:left w:val="nil"/>
              <w:bottom w:val="single" w:sz="8" w:space="0" w:color="auto"/>
              <w:right w:val="single" w:sz="8" w:space="0" w:color="auto"/>
            </w:tcBorders>
            <w:shd w:val="clear" w:color="auto" w:fill="auto"/>
            <w:vAlign w:val="center"/>
            <w:hideMark/>
          </w:tcPr>
          <w:p w14:paraId="4F0A6D9D" w14:textId="77777777" w:rsidR="00204B40" w:rsidRPr="0032310C" w:rsidRDefault="00204B40" w:rsidP="006F506E">
            <w:pPr>
              <w:spacing w:after="0" w:line="240" w:lineRule="auto"/>
              <w:jc w:val="center"/>
              <w:rPr>
                <w:rFonts w:ascii="Calibri" w:eastAsia="Times New Roman" w:hAnsi="Calibri" w:cs="Times New Roman"/>
                <w:color w:val="000000"/>
                <w:lang w:eastAsia="es-CO"/>
              </w:rPr>
            </w:pPr>
            <w:r w:rsidRPr="0032310C">
              <w:rPr>
                <w:rFonts w:ascii="Calibri" w:eastAsia="Times New Roman" w:hAnsi="Calibri" w:cs="Times New Roman"/>
                <w:color w:val="000000"/>
                <w:lang w:eastAsia="es-CO"/>
              </w:rPr>
              <w:t xml:space="preserve"> 19.734.729,00 </w:t>
            </w:r>
          </w:p>
        </w:tc>
      </w:tr>
    </w:tbl>
    <w:p w14:paraId="66F2DD62" w14:textId="6AFAD987" w:rsidR="00972404" w:rsidRPr="00634784" w:rsidRDefault="00972404" w:rsidP="00634784">
      <w:pPr>
        <w:jc w:val="both"/>
        <w:rPr>
          <w:rFonts w:ascii="Times New Roman" w:hAnsi="Times New Roman" w:cs="Times New Roman"/>
          <w:b/>
          <w:sz w:val="24"/>
          <w:szCs w:val="24"/>
        </w:rPr>
      </w:pPr>
    </w:p>
    <w:p w14:paraId="2746023F" w14:textId="0ACD46BD" w:rsidR="00EF63D4" w:rsidRDefault="00972404" w:rsidP="00634784">
      <w:pPr>
        <w:jc w:val="both"/>
        <w:rPr>
          <w:rFonts w:ascii="Times New Roman" w:hAnsi="Times New Roman" w:cs="Times New Roman"/>
          <w:b/>
          <w:sz w:val="24"/>
          <w:szCs w:val="24"/>
        </w:rPr>
      </w:pPr>
      <w:r w:rsidRPr="00634784">
        <w:rPr>
          <w:rFonts w:ascii="Times New Roman" w:hAnsi="Times New Roman" w:cs="Times New Roman"/>
          <w:b/>
          <w:sz w:val="24"/>
          <w:szCs w:val="24"/>
        </w:rPr>
        <w:t>Chile – IPSA</w:t>
      </w:r>
    </w:p>
    <w:p w14:paraId="001F7D5B" w14:textId="77777777" w:rsidR="00204B40" w:rsidRPr="00634784" w:rsidRDefault="00204B40" w:rsidP="00634784">
      <w:pPr>
        <w:jc w:val="both"/>
        <w:rPr>
          <w:rFonts w:ascii="Times New Roman" w:hAnsi="Times New Roman" w:cs="Times New Roman"/>
          <w:b/>
          <w:sz w:val="24"/>
          <w:szCs w:val="24"/>
        </w:rPr>
      </w:pPr>
    </w:p>
    <w:p w14:paraId="612F552A" w14:textId="6D1E4412" w:rsidR="00EF63D4" w:rsidRPr="00634784" w:rsidRDefault="00EF63D4"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00D80EF2" w:rsidRPr="00634784">
        <w:rPr>
          <w:rFonts w:ascii="Times New Roman" w:hAnsi="Times New Roman" w:cs="Times New Roman"/>
          <w:sz w:val="24"/>
          <w:szCs w:val="24"/>
        </w:rPr>
        <w:fldChar w:fldCharType="begin"/>
      </w:r>
      <w:r w:rsidR="00D80EF2" w:rsidRPr="00634784">
        <w:rPr>
          <w:rFonts w:ascii="Times New Roman" w:hAnsi="Times New Roman" w:cs="Times New Roman"/>
          <w:sz w:val="24"/>
          <w:szCs w:val="24"/>
        </w:rPr>
        <w:instrText xml:space="preserve"> SEQ Tabla \* ARABIC </w:instrText>
      </w:r>
      <w:r w:rsidR="00D80EF2"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10</w:t>
      </w:r>
      <w:r w:rsidR="00D80EF2" w:rsidRPr="00634784">
        <w:rPr>
          <w:rFonts w:ascii="Times New Roman" w:hAnsi="Times New Roman" w:cs="Times New Roman"/>
          <w:noProof/>
          <w:sz w:val="24"/>
          <w:szCs w:val="24"/>
        </w:rPr>
        <w:fldChar w:fldCharType="end"/>
      </w:r>
      <w:r w:rsidRPr="00634784">
        <w:rPr>
          <w:rFonts w:ascii="Times New Roman" w:hAnsi="Times New Roman" w:cs="Times New Roman"/>
          <w:sz w:val="24"/>
          <w:szCs w:val="24"/>
        </w:rPr>
        <w:t xml:space="preserve"> Acciones con mayor nivel ce negociación-Chile</w:t>
      </w:r>
    </w:p>
    <w:tbl>
      <w:tblPr>
        <w:tblW w:w="6667" w:type="dxa"/>
        <w:jc w:val="center"/>
        <w:tblCellMar>
          <w:left w:w="70" w:type="dxa"/>
          <w:right w:w="70" w:type="dxa"/>
        </w:tblCellMar>
        <w:tblLook w:val="04A0" w:firstRow="1" w:lastRow="0" w:firstColumn="1" w:lastColumn="0" w:noHBand="0" w:noVBand="1"/>
      </w:tblPr>
      <w:tblGrid>
        <w:gridCol w:w="2400"/>
        <w:gridCol w:w="2455"/>
        <w:gridCol w:w="1812"/>
      </w:tblGrid>
      <w:tr w:rsidR="00204B40" w:rsidRPr="00EF63D4" w14:paraId="19908188" w14:textId="77777777" w:rsidTr="00204B40">
        <w:trPr>
          <w:trHeight w:val="329"/>
          <w:jc w:val="center"/>
        </w:trPr>
        <w:tc>
          <w:tcPr>
            <w:tcW w:w="0" w:type="auto"/>
            <w:gridSpan w:val="3"/>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4DB7A70D" w14:textId="77777777" w:rsidR="00204B40" w:rsidRPr="00EF63D4" w:rsidRDefault="00204B40" w:rsidP="006F506E">
            <w:pPr>
              <w:spacing w:after="0" w:line="240" w:lineRule="auto"/>
              <w:jc w:val="center"/>
              <w:rPr>
                <w:rFonts w:ascii="Calibri" w:eastAsia="Times New Roman" w:hAnsi="Calibri" w:cs="Times New Roman"/>
                <w:b/>
                <w:bCs/>
                <w:color w:val="000000"/>
                <w:lang w:eastAsia="es-CO"/>
              </w:rPr>
            </w:pPr>
            <w:r w:rsidRPr="00EF63D4">
              <w:rPr>
                <w:rFonts w:ascii="Calibri" w:eastAsia="Times New Roman" w:hAnsi="Calibri" w:cs="Times New Roman"/>
                <w:b/>
                <w:bCs/>
                <w:color w:val="000000"/>
                <w:lang w:eastAsia="es-CO"/>
              </w:rPr>
              <w:t>CHILE - IPSA</w:t>
            </w:r>
          </w:p>
        </w:tc>
      </w:tr>
      <w:tr w:rsidR="00204B40" w:rsidRPr="00EF63D4" w14:paraId="4AF0BF56" w14:textId="77777777" w:rsidTr="00204B40">
        <w:trPr>
          <w:trHeight w:val="329"/>
          <w:jc w:val="center"/>
        </w:trPr>
        <w:tc>
          <w:tcPr>
            <w:tcW w:w="2400" w:type="dxa"/>
            <w:tcBorders>
              <w:top w:val="nil"/>
              <w:left w:val="single" w:sz="8" w:space="0" w:color="auto"/>
              <w:bottom w:val="single" w:sz="8" w:space="0" w:color="auto"/>
              <w:right w:val="single" w:sz="8" w:space="0" w:color="auto"/>
            </w:tcBorders>
            <w:shd w:val="clear" w:color="000000" w:fill="D0CECE"/>
            <w:noWrap/>
            <w:vAlign w:val="center"/>
            <w:hideMark/>
          </w:tcPr>
          <w:p w14:paraId="57C5EFC8" w14:textId="77777777" w:rsidR="00204B40" w:rsidRPr="00EF63D4" w:rsidRDefault="00204B40" w:rsidP="006F506E">
            <w:pPr>
              <w:spacing w:after="0" w:line="240" w:lineRule="auto"/>
              <w:jc w:val="center"/>
              <w:rPr>
                <w:rFonts w:ascii="Calibri" w:eastAsia="Times New Roman" w:hAnsi="Calibri" w:cs="Times New Roman"/>
                <w:b/>
                <w:bCs/>
                <w:color w:val="000000"/>
                <w:lang w:eastAsia="es-CO"/>
              </w:rPr>
            </w:pPr>
            <w:r w:rsidRPr="00EF63D4">
              <w:rPr>
                <w:rFonts w:ascii="Calibri" w:eastAsia="Times New Roman" w:hAnsi="Calibri" w:cs="Times New Roman"/>
                <w:b/>
                <w:bCs/>
                <w:color w:val="000000"/>
                <w:lang w:eastAsia="es-CO"/>
              </w:rPr>
              <w:t>ACCCÓN</w:t>
            </w:r>
          </w:p>
        </w:tc>
        <w:tc>
          <w:tcPr>
            <w:tcW w:w="2455" w:type="dxa"/>
            <w:tcBorders>
              <w:top w:val="nil"/>
              <w:left w:val="nil"/>
              <w:bottom w:val="single" w:sz="8" w:space="0" w:color="auto"/>
              <w:right w:val="single" w:sz="8" w:space="0" w:color="auto"/>
            </w:tcBorders>
            <w:shd w:val="clear" w:color="000000" w:fill="D0CECE"/>
            <w:noWrap/>
            <w:vAlign w:val="center"/>
            <w:hideMark/>
          </w:tcPr>
          <w:p w14:paraId="5F8CC065" w14:textId="77777777" w:rsidR="00204B40" w:rsidRPr="00EF63D4" w:rsidRDefault="00204B40" w:rsidP="006F506E">
            <w:pPr>
              <w:spacing w:after="0" w:line="240" w:lineRule="auto"/>
              <w:jc w:val="center"/>
              <w:rPr>
                <w:rFonts w:ascii="Calibri" w:eastAsia="Times New Roman" w:hAnsi="Calibri" w:cs="Times New Roman"/>
                <w:b/>
                <w:bCs/>
                <w:color w:val="000000"/>
                <w:lang w:eastAsia="es-CO"/>
              </w:rPr>
            </w:pPr>
            <w:r w:rsidRPr="00EF63D4">
              <w:rPr>
                <w:rFonts w:ascii="Calibri" w:eastAsia="Times New Roman" w:hAnsi="Calibri" w:cs="Times New Roman"/>
                <w:b/>
                <w:bCs/>
                <w:color w:val="000000"/>
                <w:lang w:eastAsia="es-CO"/>
              </w:rPr>
              <w:t>SECTOR</w:t>
            </w:r>
          </w:p>
        </w:tc>
        <w:tc>
          <w:tcPr>
            <w:tcW w:w="1812" w:type="dxa"/>
            <w:tcBorders>
              <w:top w:val="nil"/>
              <w:left w:val="nil"/>
              <w:bottom w:val="single" w:sz="8" w:space="0" w:color="auto"/>
              <w:right w:val="single" w:sz="8" w:space="0" w:color="auto"/>
            </w:tcBorders>
            <w:shd w:val="clear" w:color="000000" w:fill="D0CECE"/>
            <w:noWrap/>
            <w:vAlign w:val="center"/>
            <w:hideMark/>
          </w:tcPr>
          <w:p w14:paraId="35BDBC62" w14:textId="77777777" w:rsidR="00204B40" w:rsidRPr="00EF63D4" w:rsidRDefault="00204B40" w:rsidP="006F506E">
            <w:pPr>
              <w:spacing w:after="0" w:line="240" w:lineRule="auto"/>
              <w:jc w:val="center"/>
              <w:rPr>
                <w:rFonts w:ascii="Calibri" w:eastAsia="Times New Roman" w:hAnsi="Calibri" w:cs="Times New Roman"/>
                <w:b/>
                <w:bCs/>
                <w:color w:val="000000"/>
                <w:lang w:eastAsia="es-CO"/>
              </w:rPr>
            </w:pPr>
            <w:r w:rsidRPr="00EF63D4">
              <w:rPr>
                <w:rFonts w:ascii="Calibri" w:eastAsia="Times New Roman" w:hAnsi="Calibri" w:cs="Times New Roman"/>
                <w:b/>
                <w:bCs/>
                <w:color w:val="000000"/>
                <w:lang w:eastAsia="es-CO"/>
              </w:rPr>
              <w:t>VOL CHILE</w:t>
            </w:r>
          </w:p>
        </w:tc>
      </w:tr>
      <w:tr w:rsidR="00204B40" w:rsidRPr="00EF63D4" w14:paraId="101AD91A" w14:textId="77777777" w:rsidTr="00204B40">
        <w:trPr>
          <w:trHeight w:val="329"/>
          <w:jc w:val="center"/>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10E927E0"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ITAUCORP CC Equity</w:t>
            </w:r>
          </w:p>
        </w:tc>
        <w:tc>
          <w:tcPr>
            <w:tcW w:w="2455" w:type="dxa"/>
            <w:tcBorders>
              <w:top w:val="nil"/>
              <w:left w:val="nil"/>
              <w:bottom w:val="single" w:sz="8" w:space="0" w:color="auto"/>
              <w:right w:val="single" w:sz="8" w:space="0" w:color="auto"/>
            </w:tcBorders>
            <w:shd w:val="clear" w:color="auto" w:fill="auto"/>
            <w:vAlign w:val="center"/>
            <w:hideMark/>
          </w:tcPr>
          <w:p w14:paraId="5BAB89D9"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FINANCIERA</w:t>
            </w:r>
          </w:p>
        </w:tc>
        <w:tc>
          <w:tcPr>
            <w:tcW w:w="1812" w:type="dxa"/>
            <w:tcBorders>
              <w:top w:val="nil"/>
              <w:left w:val="nil"/>
              <w:bottom w:val="single" w:sz="8" w:space="0" w:color="auto"/>
              <w:right w:val="single" w:sz="8" w:space="0" w:color="auto"/>
            </w:tcBorders>
            <w:shd w:val="clear" w:color="auto" w:fill="auto"/>
            <w:vAlign w:val="center"/>
            <w:hideMark/>
          </w:tcPr>
          <w:p w14:paraId="5ED442FD" w14:textId="77777777" w:rsidR="00204B40" w:rsidRPr="00EF63D4" w:rsidRDefault="00204B40" w:rsidP="006F506E">
            <w:pPr>
              <w:spacing w:after="0" w:line="240" w:lineRule="auto"/>
              <w:jc w:val="center"/>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15.387.300.320,00</w:t>
            </w:r>
          </w:p>
        </w:tc>
      </w:tr>
      <w:tr w:rsidR="00204B40" w:rsidRPr="00EF63D4" w14:paraId="13DA49E0" w14:textId="77777777" w:rsidTr="00204B40">
        <w:trPr>
          <w:trHeight w:val="329"/>
          <w:jc w:val="center"/>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71077137"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BSAN CC Equity</w:t>
            </w:r>
          </w:p>
        </w:tc>
        <w:tc>
          <w:tcPr>
            <w:tcW w:w="2455" w:type="dxa"/>
            <w:tcBorders>
              <w:top w:val="nil"/>
              <w:left w:val="nil"/>
              <w:bottom w:val="single" w:sz="8" w:space="0" w:color="auto"/>
              <w:right w:val="single" w:sz="8" w:space="0" w:color="auto"/>
            </w:tcBorders>
            <w:shd w:val="clear" w:color="auto" w:fill="auto"/>
            <w:vAlign w:val="center"/>
            <w:hideMark/>
          </w:tcPr>
          <w:p w14:paraId="458F42B7"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FINANCIERA</w:t>
            </w:r>
          </w:p>
        </w:tc>
        <w:tc>
          <w:tcPr>
            <w:tcW w:w="1812" w:type="dxa"/>
            <w:tcBorders>
              <w:top w:val="nil"/>
              <w:left w:val="nil"/>
              <w:bottom w:val="single" w:sz="8" w:space="0" w:color="auto"/>
              <w:right w:val="single" w:sz="8" w:space="0" w:color="auto"/>
            </w:tcBorders>
            <w:shd w:val="clear" w:color="auto" w:fill="auto"/>
            <w:vAlign w:val="center"/>
            <w:hideMark/>
          </w:tcPr>
          <w:p w14:paraId="23FF4A83" w14:textId="77777777" w:rsidR="00204B40" w:rsidRPr="00EF63D4" w:rsidRDefault="00204B40" w:rsidP="006F506E">
            <w:pPr>
              <w:spacing w:after="0" w:line="240" w:lineRule="auto"/>
              <w:jc w:val="center"/>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5.675.613.631,00</w:t>
            </w:r>
          </w:p>
        </w:tc>
      </w:tr>
      <w:tr w:rsidR="00204B40" w:rsidRPr="00EF63D4" w14:paraId="23F64432" w14:textId="77777777" w:rsidTr="00204B40">
        <w:trPr>
          <w:trHeight w:val="329"/>
          <w:jc w:val="center"/>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3850D863"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ENELAM CC Equity</w:t>
            </w:r>
          </w:p>
        </w:tc>
        <w:tc>
          <w:tcPr>
            <w:tcW w:w="2455" w:type="dxa"/>
            <w:tcBorders>
              <w:top w:val="nil"/>
              <w:left w:val="nil"/>
              <w:bottom w:val="single" w:sz="8" w:space="0" w:color="auto"/>
              <w:right w:val="single" w:sz="8" w:space="0" w:color="auto"/>
            </w:tcBorders>
            <w:shd w:val="clear" w:color="auto" w:fill="auto"/>
            <w:vAlign w:val="center"/>
            <w:hideMark/>
          </w:tcPr>
          <w:p w14:paraId="108A28C8"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 xml:space="preserve">SERVICIOS PUBLICOS </w:t>
            </w:r>
          </w:p>
        </w:tc>
        <w:tc>
          <w:tcPr>
            <w:tcW w:w="1812" w:type="dxa"/>
            <w:tcBorders>
              <w:top w:val="nil"/>
              <w:left w:val="nil"/>
              <w:bottom w:val="single" w:sz="8" w:space="0" w:color="auto"/>
              <w:right w:val="single" w:sz="8" w:space="0" w:color="auto"/>
            </w:tcBorders>
            <w:shd w:val="clear" w:color="auto" w:fill="auto"/>
            <w:vAlign w:val="center"/>
            <w:hideMark/>
          </w:tcPr>
          <w:p w14:paraId="1F4B39D4" w14:textId="77777777" w:rsidR="00204B40" w:rsidRPr="00EF63D4" w:rsidRDefault="00204B40" w:rsidP="006F506E">
            <w:pPr>
              <w:spacing w:after="0" w:line="240" w:lineRule="auto"/>
              <w:jc w:val="center"/>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5.237.091.433,00</w:t>
            </w:r>
          </w:p>
        </w:tc>
      </w:tr>
      <w:tr w:rsidR="00204B40" w:rsidRPr="00EF63D4" w14:paraId="1FBC0D5F" w14:textId="77777777" w:rsidTr="00204B40">
        <w:trPr>
          <w:trHeight w:val="329"/>
          <w:jc w:val="center"/>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39A30543"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ENELCHIL CC Equity</w:t>
            </w:r>
          </w:p>
        </w:tc>
        <w:tc>
          <w:tcPr>
            <w:tcW w:w="2455" w:type="dxa"/>
            <w:tcBorders>
              <w:top w:val="nil"/>
              <w:left w:val="nil"/>
              <w:bottom w:val="single" w:sz="8" w:space="0" w:color="auto"/>
              <w:right w:val="single" w:sz="8" w:space="0" w:color="auto"/>
            </w:tcBorders>
            <w:shd w:val="clear" w:color="auto" w:fill="auto"/>
            <w:vAlign w:val="center"/>
            <w:hideMark/>
          </w:tcPr>
          <w:p w14:paraId="3E0D9FAD"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 xml:space="preserve">SERVICIOS PUBLICOS </w:t>
            </w:r>
          </w:p>
        </w:tc>
        <w:tc>
          <w:tcPr>
            <w:tcW w:w="1812" w:type="dxa"/>
            <w:tcBorders>
              <w:top w:val="nil"/>
              <w:left w:val="nil"/>
              <w:bottom w:val="single" w:sz="8" w:space="0" w:color="auto"/>
              <w:right w:val="single" w:sz="8" w:space="0" w:color="auto"/>
            </w:tcBorders>
            <w:shd w:val="clear" w:color="auto" w:fill="auto"/>
            <w:vAlign w:val="center"/>
            <w:hideMark/>
          </w:tcPr>
          <w:p w14:paraId="2BB37C80" w14:textId="77777777" w:rsidR="00204B40" w:rsidRPr="00EF63D4" w:rsidRDefault="00204B40" w:rsidP="006F506E">
            <w:pPr>
              <w:spacing w:after="0" w:line="240" w:lineRule="auto"/>
              <w:jc w:val="center"/>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3.540.635.281,00</w:t>
            </w:r>
          </w:p>
        </w:tc>
      </w:tr>
      <w:tr w:rsidR="00204B40" w:rsidRPr="00EF63D4" w14:paraId="2B01AD7C" w14:textId="77777777" w:rsidTr="00204B40">
        <w:trPr>
          <w:trHeight w:val="329"/>
          <w:jc w:val="center"/>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0C59CB4F"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CHILE CC Equity</w:t>
            </w:r>
          </w:p>
        </w:tc>
        <w:tc>
          <w:tcPr>
            <w:tcW w:w="2455" w:type="dxa"/>
            <w:tcBorders>
              <w:top w:val="nil"/>
              <w:left w:val="nil"/>
              <w:bottom w:val="single" w:sz="8" w:space="0" w:color="auto"/>
              <w:right w:val="single" w:sz="8" w:space="0" w:color="auto"/>
            </w:tcBorders>
            <w:shd w:val="clear" w:color="auto" w:fill="auto"/>
            <w:vAlign w:val="center"/>
            <w:hideMark/>
          </w:tcPr>
          <w:p w14:paraId="6BD94859"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 xml:space="preserve">BIENES DE CONSUMO </w:t>
            </w:r>
          </w:p>
        </w:tc>
        <w:tc>
          <w:tcPr>
            <w:tcW w:w="1812" w:type="dxa"/>
            <w:tcBorders>
              <w:top w:val="nil"/>
              <w:left w:val="nil"/>
              <w:bottom w:val="single" w:sz="8" w:space="0" w:color="auto"/>
              <w:right w:val="single" w:sz="8" w:space="0" w:color="auto"/>
            </w:tcBorders>
            <w:shd w:val="clear" w:color="auto" w:fill="auto"/>
            <w:vAlign w:val="center"/>
            <w:hideMark/>
          </w:tcPr>
          <w:p w14:paraId="09B97672" w14:textId="77777777" w:rsidR="00204B40" w:rsidRPr="00EF63D4" w:rsidRDefault="00204B40" w:rsidP="006F506E">
            <w:pPr>
              <w:spacing w:after="0" w:line="240" w:lineRule="auto"/>
              <w:jc w:val="center"/>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2.331.726.884,00</w:t>
            </w:r>
          </w:p>
        </w:tc>
      </w:tr>
      <w:tr w:rsidR="00204B40" w:rsidRPr="00EF63D4" w14:paraId="5CA0332E" w14:textId="77777777" w:rsidTr="00204B40">
        <w:trPr>
          <w:trHeight w:val="329"/>
          <w:jc w:val="center"/>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7A693F1E"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VAPORES CC Equity</w:t>
            </w:r>
          </w:p>
        </w:tc>
        <w:tc>
          <w:tcPr>
            <w:tcW w:w="2455" w:type="dxa"/>
            <w:tcBorders>
              <w:top w:val="nil"/>
              <w:left w:val="nil"/>
              <w:bottom w:val="single" w:sz="8" w:space="0" w:color="auto"/>
              <w:right w:val="single" w:sz="8" w:space="0" w:color="auto"/>
            </w:tcBorders>
            <w:shd w:val="clear" w:color="auto" w:fill="auto"/>
            <w:vAlign w:val="center"/>
            <w:hideMark/>
          </w:tcPr>
          <w:p w14:paraId="32A75045"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INDUSTRIAL</w:t>
            </w:r>
          </w:p>
        </w:tc>
        <w:tc>
          <w:tcPr>
            <w:tcW w:w="1812" w:type="dxa"/>
            <w:tcBorders>
              <w:top w:val="nil"/>
              <w:left w:val="nil"/>
              <w:bottom w:val="single" w:sz="8" w:space="0" w:color="auto"/>
              <w:right w:val="single" w:sz="8" w:space="0" w:color="auto"/>
            </w:tcBorders>
            <w:shd w:val="clear" w:color="auto" w:fill="auto"/>
            <w:vAlign w:val="center"/>
            <w:hideMark/>
          </w:tcPr>
          <w:p w14:paraId="57BF2FF8" w14:textId="77777777" w:rsidR="00204B40" w:rsidRPr="00EF63D4" w:rsidRDefault="00204B40" w:rsidP="006F506E">
            <w:pPr>
              <w:spacing w:after="0" w:line="240" w:lineRule="auto"/>
              <w:jc w:val="center"/>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1.720.833.543,00</w:t>
            </w:r>
          </w:p>
        </w:tc>
      </w:tr>
      <w:tr w:rsidR="00204B40" w:rsidRPr="00EF63D4" w14:paraId="287E5B02" w14:textId="77777777" w:rsidTr="00204B40">
        <w:trPr>
          <w:trHeight w:val="329"/>
          <w:jc w:val="center"/>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08D84FBE"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COLBUN CC Equity</w:t>
            </w:r>
          </w:p>
        </w:tc>
        <w:tc>
          <w:tcPr>
            <w:tcW w:w="2455" w:type="dxa"/>
            <w:tcBorders>
              <w:top w:val="nil"/>
              <w:left w:val="nil"/>
              <w:bottom w:val="single" w:sz="8" w:space="0" w:color="auto"/>
              <w:right w:val="single" w:sz="8" w:space="0" w:color="auto"/>
            </w:tcBorders>
            <w:shd w:val="clear" w:color="auto" w:fill="auto"/>
            <w:vAlign w:val="center"/>
            <w:hideMark/>
          </w:tcPr>
          <w:p w14:paraId="6D77F24E"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 xml:space="preserve">SERVICIOS PUBLICOS </w:t>
            </w:r>
          </w:p>
        </w:tc>
        <w:tc>
          <w:tcPr>
            <w:tcW w:w="1812" w:type="dxa"/>
            <w:tcBorders>
              <w:top w:val="nil"/>
              <w:left w:val="nil"/>
              <w:bottom w:val="single" w:sz="8" w:space="0" w:color="auto"/>
              <w:right w:val="single" w:sz="8" w:space="0" w:color="auto"/>
            </w:tcBorders>
            <w:shd w:val="clear" w:color="auto" w:fill="auto"/>
            <w:vAlign w:val="center"/>
            <w:hideMark/>
          </w:tcPr>
          <w:p w14:paraId="2D9782B6" w14:textId="77777777" w:rsidR="00204B40" w:rsidRPr="00EF63D4" w:rsidRDefault="00204B40" w:rsidP="006F506E">
            <w:pPr>
              <w:spacing w:after="0" w:line="240" w:lineRule="auto"/>
              <w:jc w:val="center"/>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608.677.980,00</w:t>
            </w:r>
          </w:p>
        </w:tc>
      </w:tr>
      <w:tr w:rsidR="00204B40" w:rsidRPr="00EF63D4" w14:paraId="139919E3" w14:textId="77777777" w:rsidTr="00204B40">
        <w:trPr>
          <w:trHeight w:val="329"/>
          <w:jc w:val="center"/>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12761BDE"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AESGENER CC Equity</w:t>
            </w:r>
          </w:p>
        </w:tc>
        <w:tc>
          <w:tcPr>
            <w:tcW w:w="2455" w:type="dxa"/>
            <w:tcBorders>
              <w:top w:val="nil"/>
              <w:left w:val="nil"/>
              <w:bottom w:val="single" w:sz="8" w:space="0" w:color="auto"/>
              <w:right w:val="single" w:sz="8" w:space="0" w:color="auto"/>
            </w:tcBorders>
            <w:shd w:val="clear" w:color="auto" w:fill="auto"/>
            <w:vAlign w:val="center"/>
            <w:hideMark/>
          </w:tcPr>
          <w:p w14:paraId="5817D9B5"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 xml:space="preserve">SERVICIOS PUBLICOS </w:t>
            </w:r>
          </w:p>
        </w:tc>
        <w:tc>
          <w:tcPr>
            <w:tcW w:w="1812" w:type="dxa"/>
            <w:tcBorders>
              <w:top w:val="nil"/>
              <w:left w:val="nil"/>
              <w:bottom w:val="single" w:sz="8" w:space="0" w:color="auto"/>
              <w:right w:val="single" w:sz="8" w:space="0" w:color="auto"/>
            </w:tcBorders>
            <w:shd w:val="clear" w:color="auto" w:fill="auto"/>
            <w:vAlign w:val="center"/>
            <w:hideMark/>
          </w:tcPr>
          <w:p w14:paraId="2607C83A" w14:textId="77777777" w:rsidR="00204B40" w:rsidRPr="00EF63D4" w:rsidRDefault="00204B40" w:rsidP="006F506E">
            <w:pPr>
              <w:spacing w:after="0" w:line="240" w:lineRule="auto"/>
              <w:jc w:val="center"/>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397.435.259,00</w:t>
            </w:r>
          </w:p>
        </w:tc>
      </w:tr>
      <w:tr w:rsidR="00204B40" w:rsidRPr="00EF63D4" w14:paraId="47AC809F" w14:textId="77777777" w:rsidTr="00204B40">
        <w:trPr>
          <w:trHeight w:val="329"/>
          <w:jc w:val="center"/>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7382D182"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AGUAS/A CC Equity</w:t>
            </w:r>
          </w:p>
        </w:tc>
        <w:tc>
          <w:tcPr>
            <w:tcW w:w="2455" w:type="dxa"/>
            <w:tcBorders>
              <w:top w:val="nil"/>
              <w:left w:val="nil"/>
              <w:bottom w:val="single" w:sz="8" w:space="0" w:color="auto"/>
              <w:right w:val="single" w:sz="8" w:space="0" w:color="auto"/>
            </w:tcBorders>
            <w:shd w:val="clear" w:color="auto" w:fill="auto"/>
            <w:vAlign w:val="center"/>
            <w:hideMark/>
          </w:tcPr>
          <w:p w14:paraId="7CAC6355"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 xml:space="preserve">SERVICIOS PUBLICOS </w:t>
            </w:r>
          </w:p>
        </w:tc>
        <w:tc>
          <w:tcPr>
            <w:tcW w:w="1812" w:type="dxa"/>
            <w:tcBorders>
              <w:top w:val="nil"/>
              <w:left w:val="nil"/>
              <w:bottom w:val="single" w:sz="8" w:space="0" w:color="auto"/>
              <w:right w:val="single" w:sz="8" w:space="0" w:color="auto"/>
            </w:tcBorders>
            <w:shd w:val="clear" w:color="auto" w:fill="auto"/>
            <w:vAlign w:val="center"/>
            <w:hideMark/>
          </w:tcPr>
          <w:p w14:paraId="7C6B9E80" w14:textId="77777777" w:rsidR="00204B40" w:rsidRPr="00EF63D4" w:rsidRDefault="00204B40" w:rsidP="006F506E">
            <w:pPr>
              <w:spacing w:after="0" w:line="240" w:lineRule="auto"/>
              <w:jc w:val="center"/>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304.027.121,00</w:t>
            </w:r>
          </w:p>
        </w:tc>
      </w:tr>
      <w:tr w:rsidR="00204B40" w:rsidRPr="00EF63D4" w14:paraId="7778FAF6" w14:textId="77777777" w:rsidTr="00204B40">
        <w:trPr>
          <w:trHeight w:val="329"/>
          <w:jc w:val="center"/>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3FCF31CC"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CENCOSUD CC Equity</w:t>
            </w:r>
          </w:p>
        </w:tc>
        <w:tc>
          <w:tcPr>
            <w:tcW w:w="2455" w:type="dxa"/>
            <w:tcBorders>
              <w:top w:val="nil"/>
              <w:left w:val="nil"/>
              <w:bottom w:val="single" w:sz="8" w:space="0" w:color="auto"/>
              <w:right w:val="single" w:sz="8" w:space="0" w:color="auto"/>
            </w:tcBorders>
            <w:shd w:val="clear" w:color="auto" w:fill="auto"/>
            <w:vAlign w:val="center"/>
            <w:hideMark/>
          </w:tcPr>
          <w:p w14:paraId="0AB63761"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 xml:space="preserve">SERVICIOS DE CONSUMO </w:t>
            </w:r>
          </w:p>
        </w:tc>
        <w:tc>
          <w:tcPr>
            <w:tcW w:w="1812" w:type="dxa"/>
            <w:tcBorders>
              <w:top w:val="nil"/>
              <w:left w:val="nil"/>
              <w:bottom w:val="single" w:sz="8" w:space="0" w:color="auto"/>
              <w:right w:val="single" w:sz="8" w:space="0" w:color="auto"/>
            </w:tcBorders>
            <w:shd w:val="clear" w:color="auto" w:fill="auto"/>
            <w:vAlign w:val="center"/>
            <w:hideMark/>
          </w:tcPr>
          <w:p w14:paraId="0B7736AB" w14:textId="77777777" w:rsidR="00204B40" w:rsidRPr="00EF63D4" w:rsidRDefault="00204B40" w:rsidP="006F506E">
            <w:pPr>
              <w:spacing w:after="0" w:line="240" w:lineRule="auto"/>
              <w:jc w:val="center"/>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268.323.190,00</w:t>
            </w:r>
          </w:p>
        </w:tc>
      </w:tr>
    </w:tbl>
    <w:p w14:paraId="1A1FD8F7" w14:textId="69574D9E" w:rsidR="00972404" w:rsidRPr="00634784" w:rsidRDefault="00972404" w:rsidP="00634784">
      <w:pPr>
        <w:jc w:val="center"/>
        <w:rPr>
          <w:rFonts w:ascii="Times New Roman" w:hAnsi="Times New Roman" w:cs="Times New Roman"/>
          <w:b/>
          <w:sz w:val="24"/>
          <w:szCs w:val="24"/>
        </w:rPr>
      </w:pPr>
    </w:p>
    <w:p w14:paraId="70CFA218" w14:textId="1E2ECA1C" w:rsidR="00EF63D4" w:rsidRPr="00634784" w:rsidRDefault="00972404" w:rsidP="00634784">
      <w:pPr>
        <w:jc w:val="both"/>
        <w:rPr>
          <w:rFonts w:ascii="Times New Roman" w:hAnsi="Times New Roman" w:cs="Times New Roman"/>
          <w:b/>
          <w:sz w:val="24"/>
          <w:szCs w:val="24"/>
        </w:rPr>
      </w:pPr>
      <w:r w:rsidRPr="00634784">
        <w:rPr>
          <w:rFonts w:ascii="Times New Roman" w:hAnsi="Times New Roman" w:cs="Times New Roman"/>
          <w:b/>
          <w:sz w:val="24"/>
          <w:szCs w:val="24"/>
        </w:rPr>
        <w:t>México – MEXBOL</w:t>
      </w:r>
    </w:p>
    <w:p w14:paraId="594F7FBC" w14:textId="17C27862" w:rsidR="00EF63D4" w:rsidRPr="00634784" w:rsidRDefault="00EF63D4"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00D80EF2" w:rsidRPr="00634784">
        <w:rPr>
          <w:rFonts w:ascii="Times New Roman" w:hAnsi="Times New Roman" w:cs="Times New Roman"/>
          <w:sz w:val="24"/>
          <w:szCs w:val="24"/>
        </w:rPr>
        <w:fldChar w:fldCharType="begin"/>
      </w:r>
      <w:r w:rsidR="00D80EF2" w:rsidRPr="00634784">
        <w:rPr>
          <w:rFonts w:ascii="Times New Roman" w:hAnsi="Times New Roman" w:cs="Times New Roman"/>
          <w:sz w:val="24"/>
          <w:szCs w:val="24"/>
        </w:rPr>
        <w:instrText xml:space="preserve"> SEQ Tabla \* ARABIC </w:instrText>
      </w:r>
      <w:r w:rsidR="00D80EF2"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11</w:t>
      </w:r>
      <w:r w:rsidR="00D80EF2" w:rsidRPr="00634784">
        <w:rPr>
          <w:rFonts w:ascii="Times New Roman" w:hAnsi="Times New Roman" w:cs="Times New Roman"/>
          <w:noProof/>
          <w:sz w:val="24"/>
          <w:szCs w:val="24"/>
        </w:rPr>
        <w:fldChar w:fldCharType="end"/>
      </w:r>
      <w:r w:rsidRPr="00634784">
        <w:rPr>
          <w:rFonts w:ascii="Times New Roman" w:hAnsi="Times New Roman" w:cs="Times New Roman"/>
          <w:sz w:val="24"/>
          <w:szCs w:val="24"/>
        </w:rPr>
        <w:t xml:space="preserve"> Acciones con mayor nivel ce negociación-México</w:t>
      </w:r>
    </w:p>
    <w:tbl>
      <w:tblPr>
        <w:tblW w:w="6826" w:type="dxa"/>
        <w:jc w:val="center"/>
        <w:tblCellMar>
          <w:left w:w="70" w:type="dxa"/>
          <w:right w:w="70" w:type="dxa"/>
        </w:tblCellMar>
        <w:tblLook w:val="04A0" w:firstRow="1" w:lastRow="0" w:firstColumn="1" w:lastColumn="0" w:noHBand="0" w:noVBand="1"/>
      </w:tblPr>
      <w:tblGrid>
        <w:gridCol w:w="2398"/>
        <w:gridCol w:w="2541"/>
        <w:gridCol w:w="1887"/>
      </w:tblGrid>
      <w:tr w:rsidR="00204B40" w:rsidRPr="00EF63D4" w14:paraId="618B2DA8" w14:textId="77777777" w:rsidTr="006F506E">
        <w:trPr>
          <w:trHeight w:val="253"/>
          <w:jc w:val="center"/>
        </w:trPr>
        <w:tc>
          <w:tcPr>
            <w:tcW w:w="0" w:type="auto"/>
            <w:gridSpan w:val="3"/>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6E5582E3" w14:textId="77777777" w:rsidR="00204B40" w:rsidRPr="00EF63D4" w:rsidRDefault="00204B40" w:rsidP="006F506E">
            <w:pPr>
              <w:spacing w:after="0" w:line="240" w:lineRule="auto"/>
              <w:jc w:val="center"/>
              <w:rPr>
                <w:rFonts w:ascii="Calibri" w:eastAsia="Times New Roman" w:hAnsi="Calibri" w:cs="Times New Roman"/>
                <w:b/>
                <w:bCs/>
                <w:color w:val="000000"/>
                <w:lang w:eastAsia="es-CO"/>
              </w:rPr>
            </w:pPr>
            <w:r w:rsidRPr="00EF63D4">
              <w:rPr>
                <w:rFonts w:ascii="Calibri" w:eastAsia="Times New Roman" w:hAnsi="Calibri" w:cs="Times New Roman"/>
                <w:b/>
                <w:bCs/>
                <w:color w:val="000000"/>
                <w:lang w:eastAsia="es-CO"/>
              </w:rPr>
              <w:t>MEXICO - MEXBOL</w:t>
            </w:r>
          </w:p>
        </w:tc>
      </w:tr>
      <w:tr w:rsidR="00204B40" w:rsidRPr="00EF63D4" w14:paraId="1B7A4C8B" w14:textId="77777777" w:rsidTr="006F506E">
        <w:trPr>
          <w:trHeight w:val="253"/>
          <w:jc w:val="center"/>
        </w:trPr>
        <w:tc>
          <w:tcPr>
            <w:tcW w:w="0" w:type="auto"/>
            <w:tcBorders>
              <w:top w:val="nil"/>
              <w:left w:val="single" w:sz="8" w:space="0" w:color="auto"/>
              <w:bottom w:val="single" w:sz="8" w:space="0" w:color="auto"/>
              <w:right w:val="single" w:sz="8" w:space="0" w:color="auto"/>
            </w:tcBorders>
            <w:shd w:val="clear" w:color="000000" w:fill="D0CECE"/>
            <w:noWrap/>
            <w:vAlign w:val="center"/>
            <w:hideMark/>
          </w:tcPr>
          <w:p w14:paraId="33637527" w14:textId="77777777" w:rsidR="00204B40" w:rsidRPr="00EF63D4" w:rsidRDefault="00204B40" w:rsidP="006F506E">
            <w:pPr>
              <w:spacing w:after="0" w:line="240" w:lineRule="auto"/>
              <w:jc w:val="center"/>
              <w:rPr>
                <w:rFonts w:ascii="Calibri" w:eastAsia="Times New Roman" w:hAnsi="Calibri" w:cs="Times New Roman"/>
                <w:b/>
                <w:bCs/>
                <w:color w:val="000000"/>
                <w:lang w:eastAsia="es-CO"/>
              </w:rPr>
            </w:pPr>
            <w:r w:rsidRPr="00EF63D4">
              <w:rPr>
                <w:rFonts w:ascii="Calibri" w:eastAsia="Times New Roman" w:hAnsi="Calibri" w:cs="Times New Roman"/>
                <w:b/>
                <w:bCs/>
                <w:color w:val="000000"/>
                <w:lang w:eastAsia="es-CO"/>
              </w:rPr>
              <w:t>ACCIÓN</w:t>
            </w:r>
          </w:p>
        </w:tc>
        <w:tc>
          <w:tcPr>
            <w:tcW w:w="0" w:type="auto"/>
            <w:tcBorders>
              <w:top w:val="nil"/>
              <w:left w:val="nil"/>
              <w:bottom w:val="single" w:sz="8" w:space="0" w:color="auto"/>
              <w:right w:val="single" w:sz="8" w:space="0" w:color="auto"/>
            </w:tcBorders>
            <w:shd w:val="clear" w:color="000000" w:fill="D0CECE"/>
            <w:noWrap/>
            <w:vAlign w:val="center"/>
            <w:hideMark/>
          </w:tcPr>
          <w:p w14:paraId="09921AF5" w14:textId="77777777" w:rsidR="00204B40" w:rsidRPr="00EF63D4" w:rsidRDefault="00204B40" w:rsidP="006F506E">
            <w:pPr>
              <w:spacing w:after="0" w:line="240" w:lineRule="auto"/>
              <w:jc w:val="center"/>
              <w:rPr>
                <w:rFonts w:ascii="Calibri" w:eastAsia="Times New Roman" w:hAnsi="Calibri" w:cs="Times New Roman"/>
                <w:b/>
                <w:bCs/>
                <w:color w:val="000000"/>
                <w:lang w:eastAsia="es-CO"/>
              </w:rPr>
            </w:pPr>
            <w:r w:rsidRPr="00EF63D4">
              <w:rPr>
                <w:rFonts w:ascii="Calibri" w:eastAsia="Times New Roman" w:hAnsi="Calibri" w:cs="Times New Roman"/>
                <w:b/>
                <w:bCs/>
                <w:color w:val="000000"/>
                <w:lang w:eastAsia="es-CO"/>
              </w:rPr>
              <w:t>SECTOR</w:t>
            </w:r>
          </w:p>
        </w:tc>
        <w:tc>
          <w:tcPr>
            <w:tcW w:w="0" w:type="auto"/>
            <w:tcBorders>
              <w:top w:val="nil"/>
              <w:left w:val="nil"/>
              <w:bottom w:val="single" w:sz="8" w:space="0" w:color="auto"/>
              <w:right w:val="single" w:sz="8" w:space="0" w:color="auto"/>
            </w:tcBorders>
            <w:shd w:val="clear" w:color="000000" w:fill="D0CECE"/>
            <w:noWrap/>
            <w:vAlign w:val="center"/>
            <w:hideMark/>
          </w:tcPr>
          <w:p w14:paraId="4520EEE9" w14:textId="77777777" w:rsidR="00204B40" w:rsidRPr="00EF63D4" w:rsidRDefault="00204B40" w:rsidP="006F506E">
            <w:pPr>
              <w:spacing w:after="0" w:line="240" w:lineRule="auto"/>
              <w:jc w:val="center"/>
              <w:rPr>
                <w:rFonts w:ascii="Calibri" w:eastAsia="Times New Roman" w:hAnsi="Calibri" w:cs="Times New Roman"/>
                <w:b/>
                <w:bCs/>
                <w:color w:val="000000"/>
                <w:lang w:eastAsia="es-CO"/>
              </w:rPr>
            </w:pPr>
            <w:r w:rsidRPr="00EF63D4">
              <w:rPr>
                <w:rFonts w:ascii="Calibri" w:eastAsia="Times New Roman" w:hAnsi="Calibri" w:cs="Times New Roman"/>
                <w:b/>
                <w:bCs/>
                <w:color w:val="000000"/>
                <w:lang w:eastAsia="es-CO"/>
              </w:rPr>
              <w:t>VOL MEXICO</w:t>
            </w:r>
          </w:p>
        </w:tc>
      </w:tr>
      <w:tr w:rsidR="00204B40" w:rsidRPr="00EF63D4" w14:paraId="2790B1DD" w14:textId="77777777" w:rsidTr="006F506E">
        <w:trPr>
          <w:trHeight w:val="253"/>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DD7398D"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AMXL MF Equity</w:t>
            </w:r>
          </w:p>
        </w:tc>
        <w:tc>
          <w:tcPr>
            <w:tcW w:w="0" w:type="auto"/>
            <w:tcBorders>
              <w:top w:val="nil"/>
              <w:left w:val="nil"/>
              <w:bottom w:val="single" w:sz="8" w:space="0" w:color="auto"/>
              <w:right w:val="single" w:sz="8" w:space="0" w:color="auto"/>
            </w:tcBorders>
            <w:shd w:val="clear" w:color="auto" w:fill="auto"/>
            <w:vAlign w:val="center"/>
            <w:hideMark/>
          </w:tcPr>
          <w:p w14:paraId="04C7B3E3"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TELECOMUNICACIONES</w:t>
            </w:r>
          </w:p>
        </w:tc>
        <w:tc>
          <w:tcPr>
            <w:tcW w:w="0" w:type="auto"/>
            <w:tcBorders>
              <w:top w:val="nil"/>
              <w:left w:val="nil"/>
              <w:bottom w:val="single" w:sz="8" w:space="0" w:color="auto"/>
              <w:right w:val="single" w:sz="8" w:space="0" w:color="auto"/>
            </w:tcBorders>
            <w:shd w:val="clear" w:color="auto" w:fill="auto"/>
            <w:vAlign w:val="center"/>
            <w:hideMark/>
          </w:tcPr>
          <w:p w14:paraId="7C4CC0E3" w14:textId="77777777" w:rsidR="00204B40" w:rsidRPr="00EF63D4" w:rsidRDefault="00204B40" w:rsidP="006F506E">
            <w:pPr>
              <w:spacing w:after="0" w:line="240" w:lineRule="auto"/>
              <w:jc w:val="center"/>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2.954.310.104,00</w:t>
            </w:r>
          </w:p>
        </w:tc>
      </w:tr>
      <w:tr w:rsidR="00204B40" w:rsidRPr="00EF63D4" w14:paraId="1FD8416E" w14:textId="77777777" w:rsidTr="006F506E">
        <w:trPr>
          <w:trHeight w:val="253"/>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5042640"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CEMEXCPO MF Equity</w:t>
            </w:r>
          </w:p>
        </w:tc>
        <w:tc>
          <w:tcPr>
            <w:tcW w:w="0" w:type="auto"/>
            <w:tcBorders>
              <w:top w:val="nil"/>
              <w:left w:val="nil"/>
              <w:bottom w:val="single" w:sz="8" w:space="0" w:color="auto"/>
              <w:right w:val="single" w:sz="8" w:space="0" w:color="auto"/>
            </w:tcBorders>
            <w:shd w:val="clear" w:color="auto" w:fill="auto"/>
            <w:vAlign w:val="center"/>
            <w:hideMark/>
          </w:tcPr>
          <w:p w14:paraId="3B3C6394"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INDUSTRIAL</w:t>
            </w:r>
          </w:p>
        </w:tc>
        <w:tc>
          <w:tcPr>
            <w:tcW w:w="0" w:type="auto"/>
            <w:tcBorders>
              <w:top w:val="nil"/>
              <w:left w:val="nil"/>
              <w:bottom w:val="single" w:sz="8" w:space="0" w:color="auto"/>
              <w:right w:val="single" w:sz="8" w:space="0" w:color="auto"/>
            </w:tcBorders>
            <w:shd w:val="clear" w:color="auto" w:fill="auto"/>
            <w:vAlign w:val="center"/>
            <w:hideMark/>
          </w:tcPr>
          <w:p w14:paraId="16C50833" w14:textId="77777777" w:rsidR="00204B40" w:rsidRPr="00EF63D4" w:rsidRDefault="00204B40" w:rsidP="006F506E">
            <w:pPr>
              <w:spacing w:after="0" w:line="240" w:lineRule="auto"/>
              <w:jc w:val="center"/>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2.647.387.696,00</w:t>
            </w:r>
          </w:p>
        </w:tc>
      </w:tr>
      <w:tr w:rsidR="00204B40" w:rsidRPr="00EF63D4" w14:paraId="3830F29A" w14:textId="77777777" w:rsidTr="006F506E">
        <w:trPr>
          <w:trHeight w:val="253"/>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652D594"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WALMEX* MF Equity</w:t>
            </w:r>
          </w:p>
        </w:tc>
        <w:tc>
          <w:tcPr>
            <w:tcW w:w="0" w:type="auto"/>
            <w:tcBorders>
              <w:top w:val="nil"/>
              <w:left w:val="nil"/>
              <w:bottom w:val="single" w:sz="8" w:space="0" w:color="auto"/>
              <w:right w:val="single" w:sz="8" w:space="0" w:color="auto"/>
            </w:tcBorders>
            <w:shd w:val="clear" w:color="auto" w:fill="auto"/>
            <w:vAlign w:val="center"/>
            <w:hideMark/>
          </w:tcPr>
          <w:p w14:paraId="72D86694"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SERVICIO DE CONSUMO</w:t>
            </w:r>
          </w:p>
        </w:tc>
        <w:tc>
          <w:tcPr>
            <w:tcW w:w="0" w:type="auto"/>
            <w:tcBorders>
              <w:top w:val="nil"/>
              <w:left w:val="nil"/>
              <w:bottom w:val="single" w:sz="8" w:space="0" w:color="auto"/>
              <w:right w:val="single" w:sz="8" w:space="0" w:color="auto"/>
            </w:tcBorders>
            <w:shd w:val="clear" w:color="auto" w:fill="auto"/>
            <w:vAlign w:val="center"/>
            <w:hideMark/>
          </w:tcPr>
          <w:p w14:paraId="72E43778" w14:textId="77777777" w:rsidR="00204B40" w:rsidRPr="00EF63D4" w:rsidRDefault="00204B40" w:rsidP="006F506E">
            <w:pPr>
              <w:spacing w:after="0" w:line="240" w:lineRule="auto"/>
              <w:jc w:val="center"/>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1.030.444.797,00</w:t>
            </w:r>
          </w:p>
        </w:tc>
      </w:tr>
      <w:tr w:rsidR="00204B40" w:rsidRPr="00EF63D4" w14:paraId="233712C9" w14:textId="77777777" w:rsidTr="006F506E">
        <w:trPr>
          <w:trHeight w:val="253"/>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8D7C919"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GFNORTEO MF Equity</w:t>
            </w:r>
          </w:p>
        </w:tc>
        <w:tc>
          <w:tcPr>
            <w:tcW w:w="0" w:type="auto"/>
            <w:tcBorders>
              <w:top w:val="nil"/>
              <w:left w:val="nil"/>
              <w:bottom w:val="single" w:sz="8" w:space="0" w:color="auto"/>
              <w:right w:val="single" w:sz="8" w:space="0" w:color="auto"/>
            </w:tcBorders>
            <w:shd w:val="clear" w:color="auto" w:fill="auto"/>
            <w:vAlign w:val="center"/>
            <w:hideMark/>
          </w:tcPr>
          <w:p w14:paraId="194AA50B"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FINANCIERA</w:t>
            </w:r>
          </w:p>
        </w:tc>
        <w:tc>
          <w:tcPr>
            <w:tcW w:w="0" w:type="auto"/>
            <w:tcBorders>
              <w:top w:val="nil"/>
              <w:left w:val="nil"/>
              <w:bottom w:val="single" w:sz="8" w:space="0" w:color="auto"/>
              <w:right w:val="single" w:sz="8" w:space="0" w:color="auto"/>
            </w:tcBorders>
            <w:shd w:val="clear" w:color="auto" w:fill="auto"/>
            <w:vAlign w:val="center"/>
            <w:hideMark/>
          </w:tcPr>
          <w:p w14:paraId="5FAA4C1E" w14:textId="77777777" w:rsidR="00204B40" w:rsidRPr="00EF63D4" w:rsidRDefault="00204B40" w:rsidP="006F506E">
            <w:pPr>
              <w:spacing w:after="0" w:line="240" w:lineRule="auto"/>
              <w:jc w:val="center"/>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697.045.137,00</w:t>
            </w:r>
          </w:p>
        </w:tc>
      </w:tr>
      <w:tr w:rsidR="00204B40" w:rsidRPr="00EF63D4" w14:paraId="0CBB82F8" w14:textId="77777777" w:rsidTr="006F506E">
        <w:trPr>
          <w:trHeight w:val="253"/>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2D8747A"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GMEXICOB MF Equity</w:t>
            </w:r>
          </w:p>
        </w:tc>
        <w:tc>
          <w:tcPr>
            <w:tcW w:w="0" w:type="auto"/>
            <w:tcBorders>
              <w:top w:val="nil"/>
              <w:left w:val="nil"/>
              <w:bottom w:val="single" w:sz="8" w:space="0" w:color="auto"/>
              <w:right w:val="single" w:sz="8" w:space="0" w:color="auto"/>
            </w:tcBorders>
            <w:shd w:val="clear" w:color="auto" w:fill="auto"/>
            <w:vAlign w:val="center"/>
            <w:hideMark/>
          </w:tcPr>
          <w:p w14:paraId="14F91C6D"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MATERIALES BASICOS</w:t>
            </w:r>
          </w:p>
        </w:tc>
        <w:tc>
          <w:tcPr>
            <w:tcW w:w="0" w:type="auto"/>
            <w:tcBorders>
              <w:top w:val="nil"/>
              <w:left w:val="nil"/>
              <w:bottom w:val="single" w:sz="8" w:space="0" w:color="auto"/>
              <w:right w:val="single" w:sz="8" w:space="0" w:color="auto"/>
            </w:tcBorders>
            <w:shd w:val="clear" w:color="auto" w:fill="auto"/>
            <w:vAlign w:val="center"/>
            <w:hideMark/>
          </w:tcPr>
          <w:p w14:paraId="33C44C9A" w14:textId="77777777" w:rsidR="00204B40" w:rsidRPr="00EF63D4" w:rsidRDefault="00204B40" w:rsidP="006F506E">
            <w:pPr>
              <w:spacing w:after="0" w:line="240" w:lineRule="auto"/>
              <w:jc w:val="center"/>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619.049.439,00</w:t>
            </w:r>
          </w:p>
        </w:tc>
      </w:tr>
      <w:tr w:rsidR="00204B40" w:rsidRPr="00EF63D4" w14:paraId="14531C38" w14:textId="77777777" w:rsidTr="006F506E">
        <w:trPr>
          <w:trHeight w:val="253"/>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09C2177"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ALFAA MF Equity</w:t>
            </w:r>
          </w:p>
        </w:tc>
        <w:tc>
          <w:tcPr>
            <w:tcW w:w="0" w:type="auto"/>
            <w:tcBorders>
              <w:top w:val="nil"/>
              <w:left w:val="nil"/>
              <w:bottom w:val="single" w:sz="8" w:space="0" w:color="auto"/>
              <w:right w:val="single" w:sz="8" w:space="0" w:color="auto"/>
            </w:tcBorders>
            <w:shd w:val="clear" w:color="auto" w:fill="auto"/>
            <w:vAlign w:val="center"/>
            <w:hideMark/>
          </w:tcPr>
          <w:p w14:paraId="50BC7CA4"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INDUSTRIAL</w:t>
            </w:r>
          </w:p>
        </w:tc>
        <w:tc>
          <w:tcPr>
            <w:tcW w:w="0" w:type="auto"/>
            <w:tcBorders>
              <w:top w:val="nil"/>
              <w:left w:val="nil"/>
              <w:bottom w:val="single" w:sz="8" w:space="0" w:color="auto"/>
              <w:right w:val="single" w:sz="8" w:space="0" w:color="auto"/>
            </w:tcBorders>
            <w:shd w:val="clear" w:color="auto" w:fill="auto"/>
            <w:vAlign w:val="center"/>
            <w:hideMark/>
          </w:tcPr>
          <w:p w14:paraId="6A067212" w14:textId="77777777" w:rsidR="00204B40" w:rsidRPr="00EF63D4" w:rsidRDefault="00204B40" w:rsidP="006F506E">
            <w:pPr>
              <w:spacing w:after="0" w:line="240" w:lineRule="auto"/>
              <w:jc w:val="center"/>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614.987.765,00</w:t>
            </w:r>
          </w:p>
        </w:tc>
      </w:tr>
      <w:tr w:rsidR="00204B40" w:rsidRPr="00EF63D4" w14:paraId="4119543B" w14:textId="77777777" w:rsidTr="006F506E">
        <w:trPr>
          <w:trHeight w:val="253"/>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36E579A"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BSMXB MF Equity</w:t>
            </w:r>
          </w:p>
        </w:tc>
        <w:tc>
          <w:tcPr>
            <w:tcW w:w="0" w:type="auto"/>
            <w:tcBorders>
              <w:top w:val="nil"/>
              <w:left w:val="nil"/>
              <w:bottom w:val="single" w:sz="8" w:space="0" w:color="auto"/>
              <w:right w:val="single" w:sz="8" w:space="0" w:color="auto"/>
            </w:tcBorders>
            <w:shd w:val="clear" w:color="auto" w:fill="auto"/>
            <w:vAlign w:val="center"/>
            <w:hideMark/>
          </w:tcPr>
          <w:p w14:paraId="4B237ED2"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FINANCIERA</w:t>
            </w:r>
          </w:p>
        </w:tc>
        <w:tc>
          <w:tcPr>
            <w:tcW w:w="0" w:type="auto"/>
            <w:tcBorders>
              <w:top w:val="nil"/>
              <w:left w:val="nil"/>
              <w:bottom w:val="single" w:sz="8" w:space="0" w:color="auto"/>
              <w:right w:val="single" w:sz="8" w:space="0" w:color="auto"/>
            </w:tcBorders>
            <w:shd w:val="clear" w:color="auto" w:fill="auto"/>
            <w:vAlign w:val="center"/>
            <w:hideMark/>
          </w:tcPr>
          <w:p w14:paraId="2BC509E5" w14:textId="77777777" w:rsidR="00204B40" w:rsidRPr="00EF63D4" w:rsidRDefault="00204B40" w:rsidP="006F506E">
            <w:pPr>
              <w:spacing w:after="0" w:line="240" w:lineRule="auto"/>
              <w:jc w:val="center"/>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417.868.100,00</w:t>
            </w:r>
          </w:p>
        </w:tc>
      </w:tr>
      <w:tr w:rsidR="00204B40" w:rsidRPr="00EF63D4" w14:paraId="2C13DF55" w14:textId="77777777" w:rsidTr="006F506E">
        <w:trPr>
          <w:trHeight w:val="253"/>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3C14490"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GENTERA* MF Equity</w:t>
            </w:r>
          </w:p>
        </w:tc>
        <w:tc>
          <w:tcPr>
            <w:tcW w:w="0" w:type="auto"/>
            <w:tcBorders>
              <w:top w:val="nil"/>
              <w:left w:val="nil"/>
              <w:bottom w:val="single" w:sz="8" w:space="0" w:color="auto"/>
              <w:right w:val="single" w:sz="8" w:space="0" w:color="auto"/>
            </w:tcBorders>
            <w:shd w:val="clear" w:color="auto" w:fill="auto"/>
            <w:vAlign w:val="center"/>
            <w:hideMark/>
          </w:tcPr>
          <w:p w14:paraId="286FF5B9"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FINANCIERA</w:t>
            </w:r>
          </w:p>
        </w:tc>
        <w:tc>
          <w:tcPr>
            <w:tcW w:w="0" w:type="auto"/>
            <w:tcBorders>
              <w:top w:val="nil"/>
              <w:left w:val="nil"/>
              <w:bottom w:val="single" w:sz="8" w:space="0" w:color="auto"/>
              <w:right w:val="single" w:sz="8" w:space="0" w:color="auto"/>
            </w:tcBorders>
            <w:shd w:val="clear" w:color="auto" w:fill="auto"/>
            <w:vAlign w:val="center"/>
            <w:hideMark/>
          </w:tcPr>
          <w:p w14:paraId="6A327087" w14:textId="77777777" w:rsidR="00204B40" w:rsidRPr="00EF63D4" w:rsidRDefault="00204B40" w:rsidP="006F506E">
            <w:pPr>
              <w:spacing w:after="0" w:line="240" w:lineRule="auto"/>
              <w:jc w:val="center"/>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283.002.510,00</w:t>
            </w:r>
          </w:p>
        </w:tc>
      </w:tr>
      <w:tr w:rsidR="00204B40" w:rsidRPr="00EF63D4" w14:paraId="71B7F275" w14:textId="77777777" w:rsidTr="006F506E">
        <w:trPr>
          <w:trHeight w:val="253"/>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16B9620"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MEXCHEM* MF Equity</w:t>
            </w:r>
          </w:p>
        </w:tc>
        <w:tc>
          <w:tcPr>
            <w:tcW w:w="0" w:type="auto"/>
            <w:tcBorders>
              <w:top w:val="nil"/>
              <w:left w:val="nil"/>
              <w:bottom w:val="single" w:sz="8" w:space="0" w:color="auto"/>
              <w:right w:val="single" w:sz="8" w:space="0" w:color="auto"/>
            </w:tcBorders>
            <w:shd w:val="clear" w:color="auto" w:fill="auto"/>
            <w:vAlign w:val="center"/>
            <w:hideMark/>
          </w:tcPr>
          <w:p w14:paraId="676AFFB9"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MATERIALES BASICOS</w:t>
            </w:r>
          </w:p>
        </w:tc>
        <w:tc>
          <w:tcPr>
            <w:tcW w:w="0" w:type="auto"/>
            <w:tcBorders>
              <w:top w:val="nil"/>
              <w:left w:val="nil"/>
              <w:bottom w:val="single" w:sz="8" w:space="0" w:color="auto"/>
              <w:right w:val="single" w:sz="8" w:space="0" w:color="auto"/>
            </w:tcBorders>
            <w:shd w:val="clear" w:color="auto" w:fill="auto"/>
            <w:vAlign w:val="center"/>
            <w:hideMark/>
          </w:tcPr>
          <w:p w14:paraId="0EE13B98" w14:textId="77777777" w:rsidR="00204B40" w:rsidRPr="00EF63D4" w:rsidRDefault="00204B40" w:rsidP="006F506E">
            <w:pPr>
              <w:spacing w:after="0" w:line="240" w:lineRule="auto"/>
              <w:jc w:val="center"/>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253.713.184,00</w:t>
            </w:r>
          </w:p>
        </w:tc>
      </w:tr>
      <w:tr w:rsidR="00204B40" w:rsidRPr="00EF63D4" w14:paraId="2B898F15" w14:textId="77777777" w:rsidTr="006F506E">
        <w:trPr>
          <w:trHeight w:val="253"/>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8DD7435"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KIMBERA MF Equity</w:t>
            </w:r>
          </w:p>
        </w:tc>
        <w:tc>
          <w:tcPr>
            <w:tcW w:w="0" w:type="auto"/>
            <w:tcBorders>
              <w:top w:val="nil"/>
              <w:left w:val="nil"/>
              <w:bottom w:val="single" w:sz="8" w:space="0" w:color="auto"/>
              <w:right w:val="single" w:sz="8" w:space="0" w:color="auto"/>
            </w:tcBorders>
            <w:shd w:val="clear" w:color="auto" w:fill="auto"/>
            <w:vAlign w:val="center"/>
            <w:hideMark/>
          </w:tcPr>
          <w:p w14:paraId="22BFD8EB"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 xml:space="preserve">BIENES DE CONSUMO </w:t>
            </w:r>
          </w:p>
        </w:tc>
        <w:tc>
          <w:tcPr>
            <w:tcW w:w="0" w:type="auto"/>
            <w:tcBorders>
              <w:top w:val="nil"/>
              <w:left w:val="nil"/>
              <w:bottom w:val="single" w:sz="8" w:space="0" w:color="auto"/>
              <w:right w:val="single" w:sz="8" w:space="0" w:color="auto"/>
            </w:tcBorders>
            <w:shd w:val="clear" w:color="auto" w:fill="auto"/>
            <w:vAlign w:val="center"/>
            <w:hideMark/>
          </w:tcPr>
          <w:p w14:paraId="34F163AC" w14:textId="77777777" w:rsidR="00204B40" w:rsidRPr="00EF63D4" w:rsidRDefault="00204B40" w:rsidP="006F506E">
            <w:pPr>
              <w:spacing w:after="0" w:line="240" w:lineRule="auto"/>
              <w:jc w:val="center"/>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243.530.645,00</w:t>
            </w:r>
          </w:p>
        </w:tc>
      </w:tr>
    </w:tbl>
    <w:p w14:paraId="28955DF4" w14:textId="77777777" w:rsidR="00972404" w:rsidRPr="00634784" w:rsidRDefault="00972404" w:rsidP="00634784">
      <w:pPr>
        <w:jc w:val="both"/>
        <w:rPr>
          <w:rFonts w:ascii="Times New Roman" w:hAnsi="Times New Roman" w:cs="Times New Roman"/>
          <w:b/>
          <w:sz w:val="24"/>
          <w:szCs w:val="24"/>
        </w:rPr>
      </w:pPr>
    </w:p>
    <w:p w14:paraId="3E209DF6" w14:textId="41F749DC" w:rsidR="00972404" w:rsidRPr="00634784" w:rsidRDefault="00972404" w:rsidP="00634784">
      <w:pPr>
        <w:jc w:val="both"/>
        <w:rPr>
          <w:rFonts w:ascii="Times New Roman" w:hAnsi="Times New Roman" w:cs="Times New Roman"/>
          <w:b/>
          <w:sz w:val="24"/>
          <w:szCs w:val="24"/>
        </w:rPr>
      </w:pPr>
      <w:r w:rsidRPr="00634784">
        <w:rPr>
          <w:rFonts w:ascii="Times New Roman" w:hAnsi="Times New Roman" w:cs="Times New Roman"/>
          <w:b/>
          <w:sz w:val="24"/>
          <w:szCs w:val="24"/>
        </w:rPr>
        <w:t>Perú – SPBLPGPP</w:t>
      </w:r>
    </w:p>
    <w:p w14:paraId="25619DBD" w14:textId="6E9150D5" w:rsidR="00EF63D4" w:rsidRPr="00634784" w:rsidRDefault="00EF63D4"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00D80EF2" w:rsidRPr="00634784">
        <w:rPr>
          <w:rFonts w:ascii="Times New Roman" w:hAnsi="Times New Roman" w:cs="Times New Roman"/>
          <w:sz w:val="24"/>
          <w:szCs w:val="24"/>
        </w:rPr>
        <w:fldChar w:fldCharType="begin"/>
      </w:r>
      <w:r w:rsidR="00D80EF2" w:rsidRPr="00634784">
        <w:rPr>
          <w:rFonts w:ascii="Times New Roman" w:hAnsi="Times New Roman" w:cs="Times New Roman"/>
          <w:sz w:val="24"/>
          <w:szCs w:val="24"/>
        </w:rPr>
        <w:instrText xml:space="preserve"> SEQ Tabla \* ARABIC </w:instrText>
      </w:r>
      <w:r w:rsidR="00D80EF2"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12</w:t>
      </w:r>
      <w:r w:rsidR="00D80EF2" w:rsidRPr="00634784">
        <w:rPr>
          <w:rFonts w:ascii="Times New Roman" w:hAnsi="Times New Roman" w:cs="Times New Roman"/>
          <w:noProof/>
          <w:sz w:val="24"/>
          <w:szCs w:val="24"/>
        </w:rPr>
        <w:fldChar w:fldCharType="end"/>
      </w:r>
      <w:r w:rsidRPr="00634784">
        <w:rPr>
          <w:rFonts w:ascii="Times New Roman" w:hAnsi="Times New Roman" w:cs="Times New Roman"/>
          <w:sz w:val="24"/>
          <w:szCs w:val="24"/>
        </w:rPr>
        <w:t xml:space="preserve"> Acciones con mayor nivel ce negociación-Perú</w:t>
      </w:r>
    </w:p>
    <w:tbl>
      <w:tblPr>
        <w:tblW w:w="6820" w:type="dxa"/>
        <w:jc w:val="center"/>
        <w:tblCellMar>
          <w:left w:w="70" w:type="dxa"/>
          <w:right w:w="70" w:type="dxa"/>
        </w:tblCellMar>
        <w:tblLook w:val="04A0" w:firstRow="1" w:lastRow="0" w:firstColumn="1" w:lastColumn="0" w:noHBand="0" w:noVBand="1"/>
      </w:tblPr>
      <w:tblGrid>
        <w:gridCol w:w="2414"/>
        <w:gridCol w:w="2545"/>
        <w:gridCol w:w="1861"/>
      </w:tblGrid>
      <w:tr w:rsidR="00204B40" w:rsidRPr="00EF63D4" w14:paraId="50F82DEF" w14:textId="77777777" w:rsidTr="006F506E">
        <w:trPr>
          <w:trHeight w:val="253"/>
          <w:jc w:val="center"/>
        </w:trPr>
        <w:tc>
          <w:tcPr>
            <w:tcW w:w="0" w:type="auto"/>
            <w:gridSpan w:val="3"/>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690DC980" w14:textId="77777777" w:rsidR="00204B40" w:rsidRPr="00EF63D4" w:rsidRDefault="00204B40" w:rsidP="006F506E">
            <w:pPr>
              <w:spacing w:after="0" w:line="240" w:lineRule="auto"/>
              <w:jc w:val="center"/>
              <w:rPr>
                <w:rFonts w:ascii="Calibri" w:eastAsia="Times New Roman" w:hAnsi="Calibri" w:cs="Times New Roman"/>
                <w:b/>
                <w:bCs/>
                <w:color w:val="000000"/>
                <w:lang w:eastAsia="es-CO"/>
              </w:rPr>
            </w:pPr>
            <w:r w:rsidRPr="00EF63D4">
              <w:rPr>
                <w:rFonts w:ascii="Calibri" w:eastAsia="Times New Roman" w:hAnsi="Calibri" w:cs="Times New Roman"/>
                <w:b/>
                <w:bCs/>
                <w:color w:val="000000"/>
                <w:lang w:eastAsia="es-CO"/>
              </w:rPr>
              <w:t>PERU - SPBLPGPP</w:t>
            </w:r>
          </w:p>
        </w:tc>
      </w:tr>
      <w:tr w:rsidR="00204B40" w:rsidRPr="00EF63D4" w14:paraId="49E3293D" w14:textId="77777777" w:rsidTr="006F506E">
        <w:trPr>
          <w:trHeight w:val="253"/>
          <w:jc w:val="center"/>
        </w:trPr>
        <w:tc>
          <w:tcPr>
            <w:tcW w:w="0" w:type="auto"/>
            <w:tcBorders>
              <w:top w:val="nil"/>
              <w:left w:val="single" w:sz="8" w:space="0" w:color="auto"/>
              <w:bottom w:val="single" w:sz="8" w:space="0" w:color="auto"/>
              <w:right w:val="single" w:sz="8" w:space="0" w:color="auto"/>
            </w:tcBorders>
            <w:shd w:val="clear" w:color="000000" w:fill="D0CECE"/>
            <w:noWrap/>
            <w:vAlign w:val="center"/>
            <w:hideMark/>
          </w:tcPr>
          <w:p w14:paraId="5C06FC05" w14:textId="77777777" w:rsidR="00204B40" w:rsidRPr="00EF63D4" w:rsidRDefault="00204B40" w:rsidP="006F506E">
            <w:pPr>
              <w:spacing w:after="0" w:line="240" w:lineRule="auto"/>
              <w:jc w:val="center"/>
              <w:rPr>
                <w:rFonts w:ascii="Calibri" w:eastAsia="Times New Roman" w:hAnsi="Calibri" w:cs="Times New Roman"/>
                <w:b/>
                <w:bCs/>
                <w:color w:val="000000"/>
                <w:lang w:eastAsia="es-CO"/>
              </w:rPr>
            </w:pPr>
            <w:r w:rsidRPr="00EF63D4">
              <w:rPr>
                <w:rFonts w:ascii="Calibri" w:eastAsia="Times New Roman" w:hAnsi="Calibri" w:cs="Times New Roman"/>
                <w:b/>
                <w:bCs/>
                <w:color w:val="000000"/>
                <w:lang w:eastAsia="es-CO"/>
              </w:rPr>
              <w:t>ACCIÓN</w:t>
            </w:r>
          </w:p>
        </w:tc>
        <w:tc>
          <w:tcPr>
            <w:tcW w:w="0" w:type="auto"/>
            <w:tcBorders>
              <w:top w:val="nil"/>
              <w:left w:val="nil"/>
              <w:bottom w:val="single" w:sz="8" w:space="0" w:color="auto"/>
              <w:right w:val="single" w:sz="8" w:space="0" w:color="auto"/>
            </w:tcBorders>
            <w:shd w:val="clear" w:color="000000" w:fill="D0CECE"/>
            <w:noWrap/>
            <w:vAlign w:val="center"/>
            <w:hideMark/>
          </w:tcPr>
          <w:p w14:paraId="12FF2FA0" w14:textId="77777777" w:rsidR="00204B40" w:rsidRPr="00EF63D4" w:rsidRDefault="00204B40" w:rsidP="006F506E">
            <w:pPr>
              <w:spacing w:after="0" w:line="240" w:lineRule="auto"/>
              <w:jc w:val="center"/>
              <w:rPr>
                <w:rFonts w:ascii="Calibri" w:eastAsia="Times New Roman" w:hAnsi="Calibri" w:cs="Times New Roman"/>
                <w:b/>
                <w:bCs/>
                <w:color w:val="000000"/>
                <w:lang w:eastAsia="es-CO"/>
              </w:rPr>
            </w:pPr>
            <w:r w:rsidRPr="00EF63D4">
              <w:rPr>
                <w:rFonts w:ascii="Calibri" w:eastAsia="Times New Roman" w:hAnsi="Calibri" w:cs="Times New Roman"/>
                <w:b/>
                <w:bCs/>
                <w:color w:val="000000"/>
                <w:lang w:eastAsia="es-CO"/>
              </w:rPr>
              <w:t>SECTOR</w:t>
            </w:r>
          </w:p>
        </w:tc>
        <w:tc>
          <w:tcPr>
            <w:tcW w:w="0" w:type="auto"/>
            <w:tcBorders>
              <w:top w:val="nil"/>
              <w:left w:val="nil"/>
              <w:bottom w:val="single" w:sz="8" w:space="0" w:color="auto"/>
              <w:right w:val="single" w:sz="8" w:space="0" w:color="auto"/>
            </w:tcBorders>
            <w:shd w:val="clear" w:color="000000" w:fill="D0CECE"/>
            <w:noWrap/>
            <w:vAlign w:val="center"/>
            <w:hideMark/>
          </w:tcPr>
          <w:p w14:paraId="62D2BE80" w14:textId="77777777" w:rsidR="00204B40" w:rsidRPr="00EF63D4" w:rsidRDefault="00204B40" w:rsidP="006F506E">
            <w:pPr>
              <w:spacing w:after="0" w:line="240" w:lineRule="auto"/>
              <w:jc w:val="center"/>
              <w:rPr>
                <w:rFonts w:ascii="Calibri" w:eastAsia="Times New Roman" w:hAnsi="Calibri" w:cs="Times New Roman"/>
                <w:b/>
                <w:bCs/>
                <w:color w:val="000000"/>
                <w:lang w:eastAsia="es-CO"/>
              </w:rPr>
            </w:pPr>
            <w:r w:rsidRPr="00EF63D4">
              <w:rPr>
                <w:rFonts w:ascii="Calibri" w:eastAsia="Times New Roman" w:hAnsi="Calibri" w:cs="Times New Roman"/>
                <w:b/>
                <w:bCs/>
                <w:color w:val="000000"/>
                <w:lang w:eastAsia="es-CO"/>
              </w:rPr>
              <w:t>VOL PERU</w:t>
            </w:r>
          </w:p>
        </w:tc>
      </w:tr>
      <w:tr w:rsidR="00204B40" w:rsidRPr="00EF63D4" w14:paraId="37660A32" w14:textId="77777777" w:rsidTr="006F506E">
        <w:trPr>
          <w:trHeight w:val="253"/>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AB1E2DA"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INVCENC1 PE Equity</w:t>
            </w:r>
          </w:p>
        </w:tc>
        <w:tc>
          <w:tcPr>
            <w:tcW w:w="0" w:type="auto"/>
            <w:tcBorders>
              <w:top w:val="nil"/>
              <w:left w:val="nil"/>
              <w:bottom w:val="single" w:sz="8" w:space="0" w:color="auto"/>
              <w:right w:val="single" w:sz="8" w:space="0" w:color="auto"/>
            </w:tcBorders>
            <w:shd w:val="clear" w:color="auto" w:fill="auto"/>
            <w:vAlign w:val="center"/>
            <w:hideMark/>
          </w:tcPr>
          <w:p w14:paraId="055888EF"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FINANCIERA</w:t>
            </w:r>
          </w:p>
        </w:tc>
        <w:tc>
          <w:tcPr>
            <w:tcW w:w="0" w:type="auto"/>
            <w:tcBorders>
              <w:top w:val="nil"/>
              <w:left w:val="nil"/>
              <w:bottom w:val="single" w:sz="8" w:space="0" w:color="auto"/>
              <w:right w:val="single" w:sz="8" w:space="0" w:color="auto"/>
            </w:tcBorders>
            <w:shd w:val="clear" w:color="auto" w:fill="auto"/>
            <w:vAlign w:val="center"/>
            <w:hideMark/>
          </w:tcPr>
          <w:p w14:paraId="3089F418" w14:textId="77777777" w:rsidR="00204B40" w:rsidRPr="00EF63D4" w:rsidRDefault="00204B40" w:rsidP="006F506E">
            <w:pPr>
              <w:spacing w:after="0" w:line="240" w:lineRule="auto"/>
              <w:jc w:val="center"/>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380.993.702,00</w:t>
            </w:r>
          </w:p>
        </w:tc>
      </w:tr>
      <w:tr w:rsidR="00204B40" w:rsidRPr="00EF63D4" w14:paraId="29757290" w14:textId="77777777" w:rsidTr="006F506E">
        <w:trPr>
          <w:trHeight w:val="253"/>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0A1F2F5"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VOLCABC1 PE Equity</w:t>
            </w:r>
          </w:p>
        </w:tc>
        <w:tc>
          <w:tcPr>
            <w:tcW w:w="0" w:type="auto"/>
            <w:tcBorders>
              <w:top w:val="nil"/>
              <w:left w:val="nil"/>
              <w:bottom w:val="single" w:sz="8" w:space="0" w:color="auto"/>
              <w:right w:val="single" w:sz="8" w:space="0" w:color="auto"/>
            </w:tcBorders>
            <w:shd w:val="clear" w:color="auto" w:fill="auto"/>
            <w:vAlign w:val="center"/>
            <w:hideMark/>
          </w:tcPr>
          <w:p w14:paraId="3FF29631"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 xml:space="preserve">MATERIALES BASICOS </w:t>
            </w:r>
          </w:p>
        </w:tc>
        <w:tc>
          <w:tcPr>
            <w:tcW w:w="0" w:type="auto"/>
            <w:tcBorders>
              <w:top w:val="nil"/>
              <w:left w:val="nil"/>
              <w:bottom w:val="single" w:sz="8" w:space="0" w:color="auto"/>
              <w:right w:val="single" w:sz="8" w:space="0" w:color="auto"/>
            </w:tcBorders>
            <w:shd w:val="clear" w:color="auto" w:fill="auto"/>
            <w:vAlign w:val="center"/>
            <w:hideMark/>
          </w:tcPr>
          <w:p w14:paraId="5878B2EF" w14:textId="77777777" w:rsidR="00204B40" w:rsidRPr="00EF63D4" w:rsidRDefault="00204B40" w:rsidP="006F506E">
            <w:pPr>
              <w:spacing w:after="0" w:line="240" w:lineRule="auto"/>
              <w:jc w:val="center"/>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72.296.975,00</w:t>
            </w:r>
          </w:p>
        </w:tc>
      </w:tr>
      <w:tr w:rsidR="00204B40" w:rsidRPr="00EF63D4" w14:paraId="5D1E7FB7" w14:textId="77777777" w:rsidTr="006F506E">
        <w:trPr>
          <w:trHeight w:val="253"/>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9B8BBD5"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RELAPAC1 PE Equity</w:t>
            </w:r>
          </w:p>
        </w:tc>
        <w:tc>
          <w:tcPr>
            <w:tcW w:w="0" w:type="auto"/>
            <w:tcBorders>
              <w:top w:val="nil"/>
              <w:left w:val="nil"/>
              <w:bottom w:val="single" w:sz="8" w:space="0" w:color="auto"/>
              <w:right w:val="single" w:sz="8" w:space="0" w:color="auto"/>
            </w:tcBorders>
            <w:shd w:val="clear" w:color="auto" w:fill="auto"/>
            <w:vAlign w:val="center"/>
            <w:hideMark/>
          </w:tcPr>
          <w:p w14:paraId="5F0A92B9"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 xml:space="preserve">PETROLEO Y GAS </w:t>
            </w:r>
          </w:p>
        </w:tc>
        <w:tc>
          <w:tcPr>
            <w:tcW w:w="0" w:type="auto"/>
            <w:tcBorders>
              <w:top w:val="nil"/>
              <w:left w:val="nil"/>
              <w:bottom w:val="single" w:sz="8" w:space="0" w:color="auto"/>
              <w:right w:val="single" w:sz="8" w:space="0" w:color="auto"/>
            </w:tcBorders>
            <w:shd w:val="clear" w:color="auto" w:fill="auto"/>
            <w:vAlign w:val="center"/>
            <w:hideMark/>
          </w:tcPr>
          <w:p w14:paraId="33ABB3D3" w14:textId="77777777" w:rsidR="00204B40" w:rsidRPr="00EF63D4" w:rsidRDefault="00204B40" w:rsidP="006F506E">
            <w:pPr>
              <w:spacing w:after="0" w:line="240" w:lineRule="auto"/>
              <w:jc w:val="center"/>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63.680.473,00</w:t>
            </w:r>
          </w:p>
        </w:tc>
      </w:tr>
      <w:tr w:rsidR="00204B40" w:rsidRPr="00EF63D4" w14:paraId="7E289CAB" w14:textId="77777777" w:rsidTr="006F506E">
        <w:trPr>
          <w:trHeight w:val="253"/>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616760E"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AIHC1 PE Equity</w:t>
            </w:r>
          </w:p>
        </w:tc>
        <w:tc>
          <w:tcPr>
            <w:tcW w:w="0" w:type="auto"/>
            <w:tcBorders>
              <w:top w:val="nil"/>
              <w:left w:val="nil"/>
              <w:bottom w:val="single" w:sz="8" w:space="0" w:color="auto"/>
              <w:right w:val="single" w:sz="8" w:space="0" w:color="auto"/>
            </w:tcBorders>
            <w:shd w:val="clear" w:color="auto" w:fill="auto"/>
            <w:vAlign w:val="center"/>
            <w:hideMark/>
          </w:tcPr>
          <w:p w14:paraId="56BBEA79"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INDUSTRIAL</w:t>
            </w:r>
          </w:p>
        </w:tc>
        <w:tc>
          <w:tcPr>
            <w:tcW w:w="0" w:type="auto"/>
            <w:tcBorders>
              <w:top w:val="nil"/>
              <w:left w:val="nil"/>
              <w:bottom w:val="single" w:sz="8" w:space="0" w:color="auto"/>
              <w:right w:val="single" w:sz="8" w:space="0" w:color="auto"/>
            </w:tcBorders>
            <w:shd w:val="clear" w:color="auto" w:fill="auto"/>
            <w:vAlign w:val="center"/>
            <w:hideMark/>
          </w:tcPr>
          <w:p w14:paraId="021F19AC" w14:textId="77777777" w:rsidR="00204B40" w:rsidRPr="00EF63D4" w:rsidRDefault="00204B40" w:rsidP="006F506E">
            <w:pPr>
              <w:spacing w:after="0" w:line="240" w:lineRule="auto"/>
              <w:jc w:val="center"/>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44.515.461,00</w:t>
            </w:r>
          </w:p>
        </w:tc>
      </w:tr>
      <w:tr w:rsidR="00204B40" w:rsidRPr="00EF63D4" w14:paraId="5623D05D" w14:textId="77777777" w:rsidTr="006F506E">
        <w:trPr>
          <w:trHeight w:val="253"/>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70F4D5F"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FERREYC1 PE Equity</w:t>
            </w:r>
          </w:p>
        </w:tc>
        <w:tc>
          <w:tcPr>
            <w:tcW w:w="0" w:type="auto"/>
            <w:tcBorders>
              <w:top w:val="nil"/>
              <w:left w:val="nil"/>
              <w:bottom w:val="single" w:sz="8" w:space="0" w:color="auto"/>
              <w:right w:val="single" w:sz="8" w:space="0" w:color="auto"/>
            </w:tcBorders>
            <w:shd w:val="clear" w:color="auto" w:fill="auto"/>
            <w:vAlign w:val="center"/>
            <w:hideMark/>
          </w:tcPr>
          <w:p w14:paraId="21183305"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INDUSTRIAL</w:t>
            </w:r>
          </w:p>
        </w:tc>
        <w:tc>
          <w:tcPr>
            <w:tcW w:w="0" w:type="auto"/>
            <w:tcBorders>
              <w:top w:val="nil"/>
              <w:left w:val="nil"/>
              <w:bottom w:val="single" w:sz="8" w:space="0" w:color="auto"/>
              <w:right w:val="single" w:sz="8" w:space="0" w:color="auto"/>
            </w:tcBorders>
            <w:shd w:val="clear" w:color="auto" w:fill="auto"/>
            <w:vAlign w:val="center"/>
            <w:hideMark/>
          </w:tcPr>
          <w:p w14:paraId="386A03E2" w14:textId="77777777" w:rsidR="00204B40" w:rsidRPr="00EF63D4" w:rsidRDefault="00204B40" w:rsidP="006F506E">
            <w:pPr>
              <w:spacing w:after="0" w:line="240" w:lineRule="auto"/>
              <w:jc w:val="center"/>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40.496.611,00</w:t>
            </w:r>
          </w:p>
        </w:tc>
      </w:tr>
      <w:tr w:rsidR="00204B40" w:rsidRPr="00EF63D4" w14:paraId="48633476" w14:textId="77777777" w:rsidTr="006F506E">
        <w:trPr>
          <w:trHeight w:val="253"/>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6FD62C4"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CORAREC1 PE Equity</w:t>
            </w:r>
          </w:p>
        </w:tc>
        <w:tc>
          <w:tcPr>
            <w:tcW w:w="0" w:type="auto"/>
            <w:tcBorders>
              <w:top w:val="nil"/>
              <w:left w:val="nil"/>
              <w:bottom w:val="single" w:sz="8" w:space="0" w:color="auto"/>
              <w:right w:val="single" w:sz="8" w:space="0" w:color="auto"/>
            </w:tcBorders>
            <w:shd w:val="clear" w:color="auto" w:fill="auto"/>
            <w:vAlign w:val="center"/>
            <w:hideMark/>
          </w:tcPr>
          <w:p w14:paraId="31C2D105"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 xml:space="preserve">MATERIALES BASICOS </w:t>
            </w:r>
          </w:p>
        </w:tc>
        <w:tc>
          <w:tcPr>
            <w:tcW w:w="0" w:type="auto"/>
            <w:tcBorders>
              <w:top w:val="nil"/>
              <w:left w:val="nil"/>
              <w:bottom w:val="single" w:sz="8" w:space="0" w:color="auto"/>
              <w:right w:val="single" w:sz="8" w:space="0" w:color="auto"/>
            </w:tcBorders>
            <w:shd w:val="clear" w:color="auto" w:fill="auto"/>
            <w:vAlign w:val="center"/>
            <w:hideMark/>
          </w:tcPr>
          <w:p w14:paraId="19D9822A" w14:textId="77777777" w:rsidR="00204B40" w:rsidRPr="00EF63D4" w:rsidRDefault="00204B40" w:rsidP="006F506E">
            <w:pPr>
              <w:spacing w:after="0" w:line="240" w:lineRule="auto"/>
              <w:jc w:val="center"/>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32.206.425,00</w:t>
            </w:r>
          </w:p>
        </w:tc>
      </w:tr>
      <w:tr w:rsidR="00204B40" w:rsidRPr="00EF63D4" w14:paraId="40D95026" w14:textId="77777777" w:rsidTr="006F506E">
        <w:trPr>
          <w:trHeight w:val="253"/>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0E07D58"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BVLAC1 PE Equity</w:t>
            </w:r>
          </w:p>
        </w:tc>
        <w:tc>
          <w:tcPr>
            <w:tcW w:w="0" w:type="auto"/>
            <w:tcBorders>
              <w:top w:val="nil"/>
              <w:left w:val="nil"/>
              <w:bottom w:val="single" w:sz="8" w:space="0" w:color="auto"/>
              <w:right w:val="single" w:sz="8" w:space="0" w:color="auto"/>
            </w:tcBorders>
            <w:shd w:val="clear" w:color="auto" w:fill="auto"/>
            <w:vAlign w:val="center"/>
            <w:hideMark/>
          </w:tcPr>
          <w:p w14:paraId="5F3550B7"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FINANCIERA</w:t>
            </w:r>
          </w:p>
        </w:tc>
        <w:tc>
          <w:tcPr>
            <w:tcW w:w="0" w:type="auto"/>
            <w:tcBorders>
              <w:top w:val="nil"/>
              <w:left w:val="nil"/>
              <w:bottom w:val="single" w:sz="8" w:space="0" w:color="auto"/>
              <w:right w:val="single" w:sz="8" w:space="0" w:color="auto"/>
            </w:tcBorders>
            <w:shd w:val="clear" w:color="auto" w:fill="auto"/>
            <w:vAlign w:val="center"/>
            <w:hideMark/>
          </w:tcPr>
          <w:p w14:paraId="1B665BB8" w14:textId="77777777" w:rsidR="00204B40" w:rsidRPr="00EF63D4" w:rsidRDefault="00204B40" w:rsidP="006F506E">
            <w:pPr>
              <w:spacing w:after="0" w:line="240" w:lineRule="auto"/>
              <w:jc w:val="center"/>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30.481.385,00</w:t>
            </w:r>
          </w:p>
        </w:tc>
      </w:tr>
      <w:tr w:rsidR="00204B40" w:rsidRPr="00EF63D4" w14:paraId="3CFCE82F" w14:textId="77777777" w:rsidTr="006F506E">
        <w:trPr>
          <w:trHeight w:val="253"/>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BE4A562"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ALICORC1 PE Equity</w:t>
            </w:r>
          </w:p>
        </w:tc>
        <w:tc>
          <w:tcPr>
            <w:tcW w:w="0" w:type="auto"/>
            <w:tcBorders>
              <w:top w:val="nil"/>
              <w:left w:val="nil"/>
              <w:bottom w:val="single" w:sz="8" w:space="0" w:color="auto"/>
              <w:right w:val="single" w:sz="8" w:space="0" w:color="auto"/>
            </w:tcBorders>
            <w:shd w:val="clear" w:color="auto" w:fill="auto"/>
            <w:vAlign w:val="center"/>
            <w:hideMark/>
          </w:tcPr>
          <w:p w14:paraId="3DA989CD"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 xml:space="preserve">BIENES DE CONSUMO </w:t>
            </w:r>
          </w:p>
        </w:tc>
        <w:tc>
          <w:tcPr>
            <w:tcW w:w="0" w:type="auto"/>
            <w:tcBorders>
              <w:top w:val="nil"/>
              <w:left w:val="nil"/>
              <w:bottom w:val="single" w:sz="8" w:space="0" w:color="auto"/>
              <w:right w:val="single" w:sz="8" w:space="0" w:color="auto"/>
            </w:tcBorders>
            <w:shd w:val="clear" w:color="auto" w:fill="auto"/>
            <w:vAlign w:val="center"/>
            <w:hideMark/>
          </w:tcPr>
          <w:p w14:paraId="2C185836" w14:textId="77777777" w:rsidR="00204B40" w:rsidRPr="00EF63D4" w:rsidRDefault="00204B40" w:rsidP="006F506E">
            <w:pPr>
              <w:spacing w:after="0" w:line="240" w:lineRule="auto"/>
              <w:jc w:val="center"/>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28.517.002,00</w:t>
            </w:r>
          </w:p>
        </w:tc>
      </w:tr>
      <w:tr w:rsidR="00204B40" w:rsidRPr="00EF63D4" w14:paraId="1D2EACF2" w14:textId="77777777" w:rsidTr="006F506E">
        <w:trPr>
          <w:trHeight w:val="253"/>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D642160"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TV PE Equity</w:t>
            </w:r>
          </w:p>
        </w:tc>
        <w:tc>
          <w:tcPr>
            <w:tcW w:w="0" w:type="auto"/>
            <w:tcBorders>
              <w:top w:val="nil"/>
              <w:left w:val="nil"/>
              <w:bottom w:val="single" w:sz="8" w:space="0" w:color="auto"/>
              <w:right w:val="single" w:sz="8" w:space="0" w:color="auto"/>
            </w:tcBorders>
            <w:shd w:val="clear" w:color="auto" w:fill="auto"/>
            <w:vAlign w:val="center"/>
            <w:hideMark/>
          </w:tcPr>
          <w:p w14:paraId="15613299"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 xml:space="preserve">MATERIALES BASICOS </w:t>
            </w:r>
          </w:p>
        </w:tc>
        <w:tc>
          <w:tcPr>
            <w:tcW w:w="0" w:type="auto"/>
            <w:tcBorders>
              <w:top w:val="nil"/>
              <w:left w:val="nil"/>
              <w:bottom w:val="single" w:sz="8" w:space="0" w:color="auto"/>
              <w:right w:val="single" w:sz="8" w:space="0" w:color="auto"/>
            </w:tcBorders>
            <w:shd w:val="clear" w:color="auto" w:fill="auto"/>
            <w:vAlign w:val="center"/>
            <w:hideMark/>
          </w:tcPr>
          <w:p w14:paraId="4CDEDF70" w14:textId="77777777" w:rsidR="00204B40" w:rsidRPr="00EF63D4" w:rsidRDefault="00204B40" w:rsidP="006F506E">
            <w:pPr>
              <w:spacing w:after="0" w:line="240" w:lineRule="auto"/>
              <w:jc w:val="center"/>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20.925.785,00</w:t>
            </w:r>
          </w:p>
        </w:tc>
      </w:tr>
      <w:tr w:rsidR="00204B40" w:rsidRPr="00EF63D4" w14:paraId="64960C84" w14:textId="77777777" w:rsidTr="006F506E">
        <w:trPr>
          <w:trHeight w:val="253"/>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2AD90EA"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CPACASC1 PE Equity</w:t>
            </w:r>
          </w:p>
        </w:tc>
        <w:tc>
          <w:tcPr>
            <w:tcW w:w="0" w:type="auto"/>
            <w:tcBorders>
              <w:top w:val="nil"/>
              <w:left w:val="nil"/>
              <w:bottom w:val="single" w:sz="8" w:space="0" w:color="auto"/>
              <w:right w:val="single" w:sz="8" w:space="0" w:color="auto"/>
            </w:tcBorders>
            <w:shd w:val="clear" w:color="auto" w:fill="auto"/>
            <w:vAlign w:val="center"/>
            <w:hideMark/>
          </w:tcPr>
          <w:p w14:paraId="779D220B" w14:textId="77777777" w:rsidR="00204B40" w:rsidRPr="00EF63D4" w:rsidRDefault="00204B40" w:rsidP="006F506E">
            <w:pPr>
              <w:spacing w:after="0" w:line="240" w:lineRule="auto"/>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INDUSTRIAL</w:t>
            </w:r>
          </w:p>
        </w:tc>
        <w:tc>
          <w:tcPr>
            <w:tcW w:w="0" w:type="auto"/>
            <w:tcBorders>
              <w:top w:val="nil"/>
              <w:left w:val="nil"/>
              <w:bottom w:val="single" w:sz="8" w:space="0" w:color="auto"/>
              <w:right w:val="single" w:sz="8" w:space="0" w:color="auto"/>
            </w:tcBorders>
            <w:shd w:val="clear" w:color="auto" w:fill="auto"/>
            <w:vAlign w:val="center"/>
            <w:hideMark/>
          </w:tcPr>
          <w:p w14:paraId="622FF34F" w14:textId="77777777" w:rsidR="00204B40" w:rsidRPr="00EF63D4" w:rsidRDefault="00204B40" w:rsidP="006F506E">
            <w:pPr>
              <w:spacing w:after="0" w:line="240" w:lineRule="auto"/>
              <w:jc w:val="center"/>
              <w:rPr>
                <w:rFonts w:ascii="Calibri" w:eastAsia="Times New Roman" w:hAnsi="Calibri" w:cs="Times New Roman"/>
                <w:color w:val="000000"/>
                <w:lang w:eastAsia="es-CO"/>
              </w:rPr>
            </w:pPr>
            <w:r w:rsidRPr="00EF63D4">
              <w:rPr>
                <w:rFonts w:ascii="Calibri" w:eastAsia="Times New Roman" w:hAnsi="Calibri" w:cs="Times New Roman"/>
                <w:color w:val="000000"/>
                <w:lang w:eastAsia="es-CO"/>
              </w:rPr>
              <w:t>13.653.886,00</w:t>
            </w:r>
          </w:p>
        </w:tc>
      </w:tr>
    </w:tbl>
    <w:p w14:paraId="1D54EC52" w14:textId="77777777" w:rsidR="00972404" w:rsidRPr="00634784" w:rsidRDefault="00972404" w:rsidP="00634784">
      <w:pPr>
        <w:jc w:val="both"/>
        <w:rPr>
          <w:rFonts w:ascii="Times New Roman" w:hAnsi="Times New Roman" w:cs="Times New Roman"/>
          <w:b/>
          <w:sz w:val="24"/>
          <w:szCs w:val="24"/>
        </w:rPr>
      </w:pPr>
    </w:p>
    <w:p w14:paraId="75E2E447" w14:textId="46D96718" w:rsidR="00972404" w:rsidRPr="00634784" w:rsidRDefault="00972404" w:rsidP="00634784">
      <w:pPr>
        <w:jc w:val="both"/>
        <w:rPr>
          <w:rFonts w:ascii="Times New Roman" w:hAnsi="Times New Roman" w:cs="Times New Roman"/>
          <w:b/>
          <w:sz w:val="24"/>
          <w:szCs w:val="24"/>
        </w:rPr>
      </w:pPr>
      <w:r w:rsidRPr="00634784">
        <w:rPr>
          <w:rFonts w:ascii="Times New Roman" w:hAnsi="Times New Roman" w:cs="Times New Roman"/>
          <w:b/>
          <w:sz w:val="24"/>
          <w:szCs w:val="24"/>
        </w:rPr>
        <w:t>Participación de los sectores de las 40 acciones seleccionadas:</w:t>
      </w:r>
    </w:p>
    <w:p w14:paraId="1F5FDC20" w14:textId="09570351" w:rsidR="00FF66D4" w:rsidRPr="00634784" w:rsidRDefault="00FF66D4" w:rsidP="00634784">
      <w:pPr>
        <w:jc w:val="both"/>
        <w:rPr>
          <w:rFonts w:ascii="Times New Roman" w:hAnsi="Times New Roman" w:cs="Times New Roman"/>
          <w:sz w:val="24"/>
          <w:szCs w:val="24"/>
        </w:rPr>
      </w:pPr>
      <w:r w:rsidRPr="00634784">
        <w:rPr>
          <w:rFonts w:ascii="Times New Roman" w:hAnsi="Times New Roman" w:cs="Times New Roman"/>
          <w:sz w:val="24"/>
          <w:szCs w:val="24"/>
        </w:rPr>
        <w:t>En el siguiente gráfico se evidencia la participación de cada uno de los sectores dentro del grupo de 40 acciones, donde es importante resaltar que las acciones del sector financiero tienen la mayor participación con un 25%, seguido de</w:t>
      </w:r>
      <w:r w:rsidR="00BE0416" w:rsidRPr="00634784">
        <w:rPr>
          <w:rFonts w:ascii="Times New Roman" w:hAnsi="Times New Roman" w:cs="Times New Roman"/>
          <w:sz w:val="24"/>
          <w:szCs w:val="24"/>
        </w:rPr>
        <w:t>l</w:t>
      </w:r>
      <w:r w:rsidRPr="00634784">
        <w:rPr>
          <w:rFonts w:ascii="Times New Roman" w:hAnsi="Times New Roman" w:cs="Times New Roman"/>
          <w:sz w:val="24"/>
          <w:szCs w:val="24"/>
        </w:rPr>
        <w:t xml:space="preserve"> </w:t>
      </w:r>
      <w:r w:rsidR="00BE0416" w:rsidRPr="00634784">
        <w:rPr>
          <w:rFonts w:ascii="Times New Roman" w:hAnsi="Times New Roman" w:cs="Times New Roman"/>
          <w:sz w:val="24"/>
          <w:szCs w:val="24"/>
        </w:rPr>
        <w:t>industrial</w:t>
      </w:r>
      <w:r w:rsidRPr="00634784">
        <w:rPr>
          <w:rFonts w:ascii="Times New Roman" w:hAnsi="Times New Roman" w:cs="Times New Roman"/>
          <w:sz w:val="24"/>
          <w:szCs w:val="24"/>
        </w:rPr>
        <w:t xml:space="preserve"> con un 23 %</w:t>
      </w:r>
      <w:r w:rsidR="00BE0416" w:rsidRPr="00634784">
        <w:rPr>
          <w:rFonts w:ascii="Times New Roman" w:hAnsi="Times New Roman" w:cs="Times New Roman"/>
          <w:sz w:val="24"/>
          <w:szCs w:val="24"/>
        </w:rPr>
        <w:t>, por otro lado, los sectores con menor participación</w:t>
      </w:r>
      <w:r w:rsidR="00BE0416" w:rsidRPr="00634784">
        <w:rPr>
          <w:rFonts w:ascii="Times New Roman" w:hAnsi="Times New Roman" w:cs="Times New Roman"/>
          <w:sz w:val="24"/>
          <w:szCs w:val="24"/>
        </w:rPr>
        <w:tab/>
        <w:t>corresponden a petróleo, servicio público, servicio de consumo y petróleo y gas, con una participación del 3% cada uno.</w:t>
      </w:r>
    </w:p>
    <w:p w14:paraId="0749892B" w14:textId="70FCF7BD" w:rsidR="009C60E9" w:rsidRPr="00634784" w:rsidRDefault="009C60E9"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00D80EF2" w:rsidRPr="00634784">
        <w:rPr>
          <w:rFonts w:ascii="Times New Roman" w:hAnsi="Times New Roman" w:cs="Times New Roman"/>
          <w:sz w:val="24"/>
          <w:szCs w:val="24"/>
        </w:rPr>
        <w:fldChar w:fldCharType="begin"/>
      </w:r>
      <w:r w:rsidR="00D80EF2" w:rsidRPr="00634784">
        <w:rPr>
          <w:rFonts w:ascii="Times New Roman" w:hAnsi="Times New Roman" w:cs="Times New Roman"/>
          <w:sz w:val="24"/>
          <w:szCs w:val="24"/>
        </w:rPr>
        <w:instrText xml:space="preserve"> SEQ Tabla \* ARABIC </w:instrText>
      </w:r>
      <w:r w:rsidR="00D80EF2"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13</w:t>
      </w:r>
      <w:r w:rsidR="00D80EF2" w:rsidRPr="00634784">
        <w:rPr>
          <w:rFonts w:ascii="Times New Roman" w:hAnsi="Times New Roman" w:cs="Times New Roman"/>
          <w:noProof/>
          <w:sz w:val="24"/>
          <w:szCs w:val="24"/>
        </w:rPr>
        <w:fldChar w:fldCharType="end"/>
      </w:r>
      <w:r w:rsidRPr="00634784">
        <w:rPr>
          <w:rFonts w:ascii="Times New Roman" w:hAnsi="Times New Roman" w:cs="Times New Roman"/>
          <w:sz w:val="24"/>
          <w:szCs w:val="24"/>
        </w:rPr>
        <w:t xml:space="preserve"> Sectores con mayor volumen de negociación</w:t>
      </w:r>
    </w:p>
    <w:p w14:paraId="1E35B445" w14:textId="23448844" w:rsidR="00972404" w:rsidRPr="00634784" w:rsidRDefault="00BE0416" w:rsidP="00634784">
      <w:pPr>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172C55FF" wp14:editId="198ADB91">
            <wp:extent cx="4429125" cy="3209925"/>
            <wp:effectExtent l="0" t="0" r="9525" b="9525"/>
            <wp:docPr id="1" name="Gráfico 1">
              <a:extLst xmlns:a="http://schemas.openxmlformats.org/drawingml/2006/main">
                <a:ext uri="{FF2B5EF4-FFF2-40B4-BE49-F238E27FC236}">
                  <a16:creationId xmlns:a16="http://schemas.microsoft.com/office/drawing/2014/main" id="{4D138647-9A3A-4F9E-A713-A91C2055F9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4CBEE34" w14:textId="18534380" w:rsidR="00ED1429" w:rsidRPr="00634784" w:rsidRDefault="00ED1429" w:rsidP="00634784">
      <w:pPr>
        <w:jc w:val="both"/>
        <w:rPr>
          <w:rFonts w:ascii="Times New Roman" w:hAnsi="Times New Roman" w:cs="Times New Roman"/>
          <w:sz w:val="24"/>
          <w:szCs w:val="24"/>
        </w:rPr>
      </w:pPr>
      <w:r w:rsidRPr="00634784">
        <w:rPr>
          <w:rFonts w:ascii="Times New Roman" w:hAnsi="Times New Roman" w:cs="Times New Roman"/>
          <w:sz w:val="24"/>
          <w:szCs w:val="24"/>
        </w:rPr>
        <w:t>Con la distribución sectorial de las acciones seleccionadas descrita anteriormente, da un punto de partida clave sobre la posible diversificación</w:t>
      </w:r>
      <w:r w:rsidR="00D23CB6" w:rsidRPr="00634784">
        <w:rPr>
          <w:rFonts w:ascii="Times New Roman" w:hAnsi="Times New Roman" w:cs="Times New Roman"/>
          <w:sz w:val="24"/>
          <w:szCs w:val="24"/>
        </w:rPr>
        <w:t xml:space="preserve"> internacional</w:t>
      </w:r>
      <w:r w:rsidRPr="00634784">
        <w:rPr>
          <w:rFonts w:ascii="Times New Roman" w:hAnsi="Times New Roman" w:cs="Times New Roman"/>
          <w:sz w:val="24"/>
          <w:szCs w:val="24"/>
        </w:rPr>
        <w:t xml:space="preserve"> que puede llegar a tener el portafolio compuesto, </w:t>
      </w:r>
      <w:r w:rsidR="00D23CB6" w:rsidRPr="00634784">
        <w:rPr>
          <w:rFonts w:ascii="Times New Roman" w:hAnsi="Times New Roman" w:cs="Times New Roman"/>
          <w:sz w:val="24"/>
          <w:szCs w:val="24"/>
        </w:rPr>
        <w:t xml:space="preserve">teniendo en cuenta que no todos los sectores están presentes en todos los países, lo </w:t>
      </w:r>
      <w:r w:rsidR="009070A7" w:rsidRPr="00634784">
        <w:rPr>
          <w:rFonts w:ascii="Times New Roman" w:hAnsi="Times New Roman" w:cs="Times New Roman"/>
          <w:sz w:val="24"/>
          <w:szCs w:val="24"/>
        </w:rPr>
        <w:t>que,</w:t>
      </w:r>
      <w:r w:rsidR="00D23CB6" w:rsidRPr="00634784">
        <w:rPr>
          <w:rFonts w:ascii="Times New Roman" w:hAnsi="Times New Roman" w:cs="Times New Roman"/>
          <w:sz w:val="24"/>
          <w:szCs w:val="24"/>
        </w:rPr>
        <w:t xml:space="preserve"> mediante una integración financiera adecuada, podría lograr el desarrollo conjunto de todos los sectores, y por qué no a la inclusión de nuevos sectores dentro de estos mercados accionarios.</w:t>
      </w:r>
    </w:p>
    <w:p w14:paraId="0F471FC9" w14:textId="6A26FD2F" w:rsidR="00C66D93" w:rsidRPr="00634784" w:rsidRDefault="00C66D93" w:rsidP="00634784">
      <w:pPr>
        <w:jc w:val="both"/>
        <w:rPr>
          <w:rFonts w:ascii="Times New Roman" w:hAnsi="Times New Roman" w:cs="Times New Roman"/>
          <w:b/>
          <w:sz w:val="24"/>
          <w:szCs w:val="24"/>
        </w:rPr>
      </w:pPr>
      <w:r w:rsidRPr="00634784">
        <w:rPr>
          <w:rFonts w:ascii="Times New Roman" w:hAnsi="Times New Roman" w:cs="Times New Roman"/>
          <w:b/>
          <w:sz w:val="24"/>
          <w:szCs w:val="24"/>
        </w:rPr>
        <w:t xml:space="preserve">Estandarización de la información </w:t>
      </w:r>
    </w:p>
    <w:p w14:paraId="369B1E0A" w14:textId="640ED6CD" w:rsidR="00C66D93" w:rsidRPr="00634784" w:rsidRDefault="00C66D93" w:rsidP="00634784">
      <w:pPr>
        <w:jc w:val="both"/>
        <w:rPr>
          <w:rFonts w:ascii="Times New Roman" w:hAnsi="Times New Roman" w:cs="Times New Roman"/>
          <w:sz w:val="24"/>
          <w:szCs w:val="24"/>
        </w:rPr>
      </w:pPr>
      <w:r w:rsidRPr="00634784">
        <w:rPr>
          <w:rFonts w:ascii="Times New Roman" w:hAnsi="Times New Roman" w:cs="Times New Roman"/>
          <w:sz w:val="24"/>
          <w:szCs w:val="24"/>
        </w:rPr>
        <w:t>Por medio de la plataforma Bloomberg, se descarg</w:t>
      </w:r>
      <w:r w:rsidR="00371513" w:rsidRPr="00634784">
        <w:rPr>
          <w:rFonts w:ascii="Times New Roman" w:hAnsi="Times New Roman" w:cs="Times New Roman"/>
          <w:sz w:val="24"/>
          <w:szCs w:val="24"/>
        </w:rPr>
        <w:t>aron</w:t>
      </w:r>
      <w:r w:rsidRPr="00634784">
        <w:rPr>
          <w:rFonts w:ascii="Times New Roman" w:hAnsi="Times New Roman" w:cs="Times New Roman"/>
          <w:sz w:val="24"/>
          <w:szCs w:val="24"/>
        </w:rPr>
        <w:t xml:space="preserve"> series de tiempo de</w:t>
      </w:r>
      <w:r w:rsidR="00371513" w:rsidRPr="00634784">
        <w:rPr>
          <w:rFonts w:ascii="Times New Roman" w:hAnsi="Times New Roman" w:cs="Times New Roman"/>
          <w:sz w:val="24"/>
          <w:szCs w:val="24"/>
        </w:rPr>
        <w:t>l</w:t>
      </w:r>
      <w:r w:rsidRPr="00634784">
        <w:rPr>
          <w:rFonts w:ascii="Times New Roman" w:hAnsi="Times New Roman" w:cs="Times New Roman"/>
          <w:sz w:val="24"/>
          <w:szCs w:val="24"/>
        </w:rPr>
        <w:t xml:space="preserve"> precio</w:t>
      </w:r>
      <w:r w:rsidR="00371513" w:rsidRPr="00634784">
        <w:rPr>
          <w:rFonts w:ascii="Times New Roman" w:hAnsi="Times New Roman" w:cs="Times New Roman"/>
          <w:sz w:val="24"/>
          <w:szCs w:val="24"/>
        </w:rPr>
        <w:t xml:space="preserve"> de cierre diario</w:t>
      </w:r>
      <w:r w:rsidRPr="00634784">
        <w:rPr>
          <w:rFonts w:ascii="Times New Roman" w:hAnsi="Times New Roman" w:cs="Times New Roman"/>
          <w:sz w:val="24"/>
          <w:szCs w:val="24"/>
        </w:rPr>
        <w:t xml:space="preserve"> de cada uno de los 40 activos seleccionados anteriormente, en un periodo de 2 años comprendido entre </w:t>
      </w:r>
      <w:r w:rsidR="00371513" w:rsidRPr="00634784">
        <w:rPr>
          <w:rFonts w:ascii="Times New Roman" w:hAnsi="Times New Roman" w:cs="Times New Roman"/>
          <w:sz w:val="24"/>
          <w:szCs w:val="24"/>
        </w:rPr>
        <w:t>01 de enero de 2017</w:t>
      </w:r>
      <w:r w:rsidRPr="00634784">
        <w:rPr>
          <w:rFonts w:ascii="Times New Roman" w:hAnsi="Times New Roman" w:cs="Times New Roman"/>
          <w:sz w:val="24"/>
          <w:szCs w:val="24"/>
        </w:rPr>
        <w:t xml:space="preserve"> y </w:t>
      </w:r>
      <w:r w:rsidR="00371513" w:rsidRPr="00634784">
        <w:rPr>
          <w:rFonts w:ascii="Times New Roman" w:hAnsi="Times New Roman" w:cs="Times New Roman"/>
          <w:sz w:val="24"/>
          <w:szCs w:val="24"/>
        </w:rPr>
        <w:t>31 de diciembre de 2018</w:t>
      </w:r>
      <w:r w:rsidRPr="00634784">
        <w:rPr>
          <w:rFonts w:ascii="Times New Roman" w:hAnsi="Times New Roman" w:cs="Times New Roman"/>
          <w:sz w:val="24"/>
          <w:szCs w:val="24"/>
        </w:rPr>
        <w:t xml:space="preserve">, y a su vez una serie del mismo periodo de la tasa representativa del mercado de cada uno de los países para así poder dolarizar cada una de las posibles acciones que serán contempladas en el portafolio. Lo anterior, teniendo en cuenta que </w:t>
      </w:r>
      <w:r w:rsidR="00A67215" w:rsidRPr="00634784">
        <w:rPr>
          <w:rFonts w:ascii="Times New Roman" w:hAnsi="Times New Roman" w:cs="Times New Roman"/>
          <w:sz w:val="24"/>
          <w:szCs w:val="24"/>
        </w:rPr>
        <w:t xml:space="preserve">como se había mencionado inicialmente una de las principales barreras que ha tenido este mercado es la </w:t>
      </w:r>
      <w:r w:rsidR="00211827" w:rsidRPr="00634784">
        <w:rPr>
          <w:rFonts w:ascii="Times New Roman" w:hAnsi="Times New Roman" w:cs="Times New Roman"/>
          <w:sz w:val="24"/>
          <w:szCs w:val="24"/>
        </w:rPr>
        <w:t>cambiaria y</w:t>
      </w:r>
      <w:r w:rsidR="00A67215" w:rsidRPr="00634784">
        <w:rPr>
          <w:rFonts w:ascii="Times New Roman" w:hAnsi="Times New Roman" w:cs="Times New Roman"/>
          <w:sz w:val="24"/>
          <w:szCs w:val="24"/>
        </w:rPr>
        <w:t xml:space="preserve"> mediante su dolarización se elimina el riesgo de cambio.</w:t>
      </w:r>
    </w:p>
    <w:p w14:paraId="77DC2C10" w14:textId="7CC354C8" w:rsidR="00C66D93" w:rsidRPr="00634784" w:rsidRDefault="00C66D93" w:rsidP="00634784">
      <w:pPr>
        <w:jc w:val="both"/>
        <w:rPr>
          <w:rFonts w:ascii="Times New Roman" w:hAnsi="Times New Roman" w:cs="Times New Roman"/>
          <w:sz w:val="24"/>
          <w:szCs w:val="24"/>
        </w:rPr>
      </w:pPr>
      <w:r w:rsidRPr="00634784">
        <w:rPr>
          <w:rFonts w:ascii="Times New Roman" w:hAnsi="Times New Roman" w:cs="Times New Roman"/>
          <w:sz w:val="24"/>
          <w:szCs w:val="24"/>
        </w:rPr>
        <w:t>Para finalizar esta sección se calcul</w:t>
      </w:r>
      <w:r w:rsidR="00211827" w:rsidRPr="00634784">
        <w:rPr>
          <w:rFonts w:ascii="Times New Roman" w:hAnsi="Times New Roman" w:cs="Times New Roman"/>
          <w:sz w:val="24"/>
          <w:szCs w:val="24"/>
        </w:rPr>
        <w:t>aron</w:t>
      </w:r>
      <w:r w:rsidRPr="00634784">
        <w:rPr>
          <w:rFonts w:ascii="Times New Roman" w:hAnsi="Times New Roman" w:cs="Times New Roman"/>
          <w:sz w:val="24"/>
          <w:szCs w:val="24"/>
        </w:rPr>
        <w:t xml:space="preserve"> los retornos de forma continua de cada una de las series dolarizadas, esto con el objetivo de generar series </w:t>
      </w:r>
      <w:r w:rsidR="00211827" w:rsidRPr="00634784">
        <w:rPr>
          <w:rFonts w:ascii="Times New Roman" w:hAnsi="Times New Roman" w:cs="Times New Roman"/>
          <w:sz w:val="24"/>
          <w:szCs w:val="24"/>
        </w:rPr>
        <w:t>sobre las</w:t>
      </w:r>
      <w:r w:rsidRPr="00634784">
        <w:rPr>
          <w:rFonts w:ascii="Times New Roman" w:hAnsi="Times New Roman" w:cs="Times New Roman"/>
          <w:sz w:val="24"/>
          <w:szCs w:val="24"/>
        </w:rPr>
        <w:t xml:space="preserve"> cuales se trabajará cada una de las metodologías de correlación</w:t>
      </w:r>
      <w:r w:rsidR="00135B40" w:rsidRPr="00634784">
        <w:rPr>
          <w:rFonts w:ascii="Times New Roman" w:hAnsi="Times New Roman" w:cs="Times New Roman"/>
          <w:sz w:val="24"/>
          <w:szCs w:val="24"/>
        </w:rPr>
        <w:t xml:space="preserve"> relacionadas a continuación:</w:t>
      </w:r>
    </w:p>
    <w:p w14:paraId="54935820" w14:textId="11D99F8C" w:rsidR="00C66D93" w:rsidRPr="00634784" w:rsidRDefault="00C66D93" w:rsidP="00634784">
      <w:pPr>
        <w:pStyle w:val="Prrafodelista"/>
        <w:numPr>
          <w:ilvl w:val="0"/>
          <w:numId w:val="10"/>
        </w:numPr>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 xml:space="preserve">Correlación Clásica de </w:t>
      </w:r>
      <w:r w:rsidR="00EC6B2D" w:rsidRPr="00634784">
        <w:rPr>
          <w:rFonts w:ascii="Times New Roman" w:hAnsi="Times New Roman" w:cs="Times New Roman"/>
          <w:sz w:val="24"/>
          <w:szCs w:val="24"/>
          <w:lang w:val="es-CO"/>
        </w:rPr>
        <w:t>Coeficiente de Correlación Clásica de Pearson</w:t>
      </w:r>
    </w:p>
    <w:p w14:paraId="6C013DEB" w14:textId="24816D2B" w:rsidR="00732374" w:rsidRPr="00634784" w:rsidRDefault="00732374" w:rsidP="00634784">
      <w:pPr>
        <w:pStyle w:val="Prrafodelista"/>
        <w:numPr>
          <w:ilvl w:val="0"/>
          <w:numId w:val="10"/>
        </w:numPr>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Correlación Cruzada</w:t>
      </w:r>
    </w:p>
    <w:p w14:paraId="1445C285" w14:textId="6BD73774" w:rsidR="00732374" w:rsidRPr="00634784" w:rsidRDefault="00732374" w:rsidP="00634784">
      <w:pPr>
        <w:pStyle w:val="Prrafodelista"/>
        <w:numPr>
          <w:ilvl w:val="0"/>
          <w:numId w:val="10"/>
        </w:numPr>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Correlación EWMA</w:t>
      </w:r>
    </w:p>
    <w:p w14:paraId="73A04725" w14:textId="33BA8FBA" w:rsidR="000D5ADF" w:rsidRPr="00634784" w:rsidRDefault="00E62B73" w:rsidP="00634784">
      <w:pPr>
        <w:rPr>
          <w:rFonts w:ascii="Times New Roman" w:hAnsi="Times New Roman" w:cs="Times New Roman"/>
          <w:b/>
          <w:sz w:val="24"/>
          <w:szCs w:val="24"/>
        </w:rPr>
      </w:pPr>
      <w:r w:rsidRPr="00634784">
        <w:rPr>
          <w:rFonts w:ascii="Times New Roman" w:hAnsi="Times New Roman" w:cs="Times New Roman"/>
          <w:b/>
          <w:sz w:val="24"/>
          <w:szCs w:val="24"/>
        </w:rPr>
        <w:t>Estrategia de reestructuración</w:t>
      </w:r>
      <w:r w:rsidR="00F05DAD" w:rsidRPr="00634784">
        <w:rPr>
          <w:rFonts w:ascii="Times New Roman" w:hAnsi="Times New Roman" w:cs="Times New Roman"/>
          <w:b/>
          <w:sz w:val="24"/>
          <w:szCs w:val="24"/>
        </w:rPr>
        <w:t xml:space="preserve"> y rebalanceo del portafolio</w:t>
      </w:r>
    </w:p>
    <w:p w14:paraId="1642FB55" w14:textId="4930AC57" w:rsidR="00E62B73" w:rsidRDefault="00C53C0B" w:rsidP="00634784">
      <w:pPr>
        <w:jc w:val="both"/>
        <w:rPr>
          <w:rFonts w:ascii="Times New Roman" w:hAnsi="Times New Roman" w:cs="Times New Roman"/>
          <w:sz w:val="24"/>
          <w:szCs w:val="24"/>
        </w:rPr>
      </w:pPr>
      <w:r w:rsidRPr="00634784">
        <w:rPr>
          <w:rFonts w:ascii="Times New Roman" w:hAnsi="Times New Roman" w:cs="Times New Roman"/>
          <w:sz w:val="24"/>
          <w:szCs w:val="24"/>
        </w:rPr>
        <w:t>Se d</w:t>
      </w:r>
      <w:r w:rsidR="00E62B73" w:rsidRPr="00634784">
        <w:rPr>
          <w:rFonts w:ascii="Times New Roman" w:hAnsi="Times New Roman" w:cs="Times New Roman"/>
          <w:sz w:val="24"/>
          <w:szCs w:val="24"/>
        </w:rPr>
        <w:t>ecidió establecer una estrategia mediante la cual el portafolio se reestructuraba o rebalanceaba</w:t>
      </w:r>
      <w:r w:rsidR="009259C9" w:rsidRPr="00634784">
        <w:rPr>
          <w:rFonts w:ascii="Times New Roman" w:hAnsi="Times New Roman" w:cs="Times New Roman"/>
          <w:sz w:val="24"/>
          <w:szCs w:val="24"/>
        </w:rPr>
        <w:t xml:space="preserve"> (según correspondiera) </w:t>
      </w:r>
      <w:r w:rsidR="00E62B73" w:rsidRPr="00634784">
        <w:rPr>
          <w:rFonts w:ascii="Times New Roman" w:hAnsi="Times New Roman" w:cs="Times New Roman"/>
          <w:sz w:val="24"/>
          <w:szCs w:val="24"/>
        </w:rPr>
        <w:t xml:space="preserve">en periodos de </w:t>
      </w:r>
      <w:r w:rsidR="0074652F" w:rsidRPr="00634784">
        <w:rPr>
          <w:rFonts w:ascii="Times New Roman" w:hAnsi="Times New Roman" w:cs="Times New Roman"/>
          <w:sz w:val="24"/>
          <w:szCs w:val="24"/>
        </w:rPr>
        <w:t>2</w:t>
      </w:r>
      <w:r w:rsidR="00E62B73" w:rsidRPr="00634784">
        <w:rPr>
          <w:rFonts w:ascii="Times New Roman" w:hAnsi="Times New Roman" w:cs="Times New Roman"/>
          <w:sz w:val="24"/>
          <w:szCs w:val="24"/>
        </w:rPr>
        <w:t xml:space="preserve"> </w:t>
      </w:r>
      <w:r w:rsidR="0074652F" w:rsidRPr="00634784">
        <w:rPr>
          <w:rFonts w:ascii="Times New Roman" w:hAnsi="Times New Roman" w:cs="Times New Roman"/>
          <w:sz w:val="24"/>
          <w:szCs w:val="24"/>
        </w:rPr>
        <w:t>semanas</w:t>
      </w:r>
      <w:r w:rsidR="009259C9" w:rsidRPr="00634784">
        <w:rPr>
          <w:rFonts w:ascii="Times New Roman" w:hAnsi="Times New Roman" w:cs="Times New Roman"/>
          <w:sz w:val="24"/>
          <w:szCs w:val="24"/>
        </w:rPr>
        <w:t>, es decir, que 1</w:t>
      </w:r>
      <w:r w:rsidR="0074652F" w:rsidRPr="00634784">
        <w:rPr>
          <w:rFonts w:ascii="Times New Roman" w:hAnsi="Times New Roman" w:cs="Times New Roman"/>
          <w:sz w:val="24"/>
          <w:szCs w:val="24"/>
        </w:rPr>
        <w:t>0</w:t>
      </w:r>
      <w:r w:rsidR="009259C9" w:rsidRPr="00634784">
        <w:rPr>
          <w:rFonts w:ascii="Times New Roman" w:hAnsi="Times New Roman" w:cs="Times New Roman"/>
          <w:sz w:val="24"/>
          <w:szCs w:val="24"/>
        </w:rPr>
        <w:t xml:space="preserve"> días</w:t>
      </w:r>
      <w:r w:rsidR="0074652F" w:rsidRPr="00634784">
        <w:rPr>
          <w:rFonts w:ascii="Times New Roman" w:hAnsi="Times New Roman" w:cs="Times New Roman"/>
          <w:sz w:val="24"/>
          <w:szCs w:val="24"/>
        </w:rPr>
        <w:t xml:space="preserve"> aproximadamente</w:t>
      </w:r>
      <w:r w:rsidR="009259C9" w:rsidRPr="00634784">
        <w:rPr>
          <w:rFonts w:ascii="Times New Roman" w:hAnsi="Times New Roman" w:cs="Times New Roman"/>
          <w:sz w:val="24"/>
          <w:szCs w:val="24"/>
        </w:rPr>
        <w:t xml:space="preserve"> después luego de haberse conformado el portafolio se realiza el análisis de cada una de las correlaciones mencionadas anteriormente nuevamente, con el fin de identificar si los niveles de correlación habían tenido cambios significativos, que requerían la recomposición del portafolio, </w:t>
      </w:r>
      <w:r w:rsidR="0074652F" w:rsidRPr="00634784">
        <w:rPr>
          <w:rFonts w:ascii="Times New Roman" w:hAnsi="Times New Roman" w:cs="Times New Roman"/>
          <w:sz w:val="24"/>
          <w:szCs w:val="24"/>
        </w:rPr>
        <w:t xml:space="preserve">o si los cambios no habían sido tan fuertes, para rebalancear el portafolio de acuerdo a </w:t>
      </w:r>
      <w:r w:rsidR="00105417" w:rsidRPr="00634784">
        <w:rPr>
          <w:rFonts w:ascii="Times New Roman" w:hAnsi="Times New Roman" w:cs="Times New Roman"/>
          <w:sz w:val="24"/>
          <w:szCs w:val="24"/>
        </w:rPr>
        <w:t>las variaciones</w:t>
      </w:r>
      <w:r w:rsidR="0074652F" w:rsidRPr="00634784">
        <w:rPr>
          <w:rFonts w:ascii="Times New Roman" w:hAnsi="Times New Roman" w:cs="Times New Roman"/>
          <w:sz w:val="24"/>
          <w:szCs w:val="24"/>
        </w:rPr>
        <w:t xml:space="preserve"> de riesgo y volatilidad de cada una de las acciones seleccionadas, </w:t>
      </w:r>
      <w:r w:rsidR="009259C9" w:rsidRPr="00634784">
        <w:rPr>
          <w:rFonts w:ascii="Times New Roman" w:hAnsi="Times New Roman" w:cs="Times New Roman"/>
          <w:sz w:val="24"/>
          <w:szCs w:val="24"/>
        </w:rPr>
        <w:t>estos periodos se relacionan a continuación:</w:t>
      </w:r>
    </w:p>
    <w:p w14:paraId="6B505195" w14:textId="77777777" w:rsidR="00204B40" w:rsidRPr="00634784" w:rsidRDefault="00204B40" w:rsidP="00634784">
      <w:pPr>
        <w:jc w:val="both"/>
        <w:rPr>
          <w:rFonts w:ascii="Times New Roman" w:hAnsi="Times New Roman" w:cs="Times New Roman"/>
          <w:sz w:val="24"/>
          <w:szCs w:val="24"/>
        </w:rPr>
      </w:pPr>
    </w:p>
    <w:p w14:paraId="522976A9" w14:textId="2E98CEFE" w:rsidR="009259C9" w:rsidRPr="00634784" w:rsidRDefault="009259C9" w:rsidP="00634784">
      <w:pPr>
        <w:pStyle w:val="Prrafodelista"/>
        <w:numPr>
          <w:ilvl w:val="0"/>
          <w:numId w:val="22"/>
        </w:numPr>
        <w:spacing w:line="360" w:lineRule="auto"/>
        <w:jc w:val="both"/>
        <w:rPr>
          <w:rFonts w:ascii="Times New Roman" w:hAnsi="Times New Roman" w:cs="Times New Roman"/>
          <w:sz w:val="24"/>
          <w:szCs w:val="24"/>
          <w:lang w:val="es-CO"/>
        </w:rPr>
      </w:pPr>
      <w:r w:rsidRPr="00154C03">
        <w:rPr>
          <w:rFonts w:ascii="Times New Roman" w:hAnsi="Times New Roman" w:cs="Times New Roman"/>
          <w:sz w:val="24"/>
          <w:szCs w:val="24"/>
          <w:lang w:val="es-CO"/>
        </w:rPr>
        <w:t xml:space="preserve">01 </w:t>
      </w:r>
      <w:r w:rsidRPr="00634784">
        <w:rPr>
          <w:rFonts w:ascii="Times New Roman" w:hAnsi="Times New Roman" w:cs="Times New Roman"/>
          <w:sz w:val="24"/>
          <w:szCs w:val="24"/>
          <w:lang w:val="es-CO"/>
        </w:rPr>
        <w:t xml:space="preserve">de enero de 2019 – </w:t>
      </w:r>
      <w:r w:rsidR="00CE309A" w:rsidRPr="00634784">
        <w:rPr>
          <w:rFonts w:ascii="Times New Roman" w:hAnsi="Times New Roman" w:cs="Times New Roman"/>
          <w:sz w:val="24"/>
          <w:szCs w:val="24"/>
          <w:lang w:val="es-CO"/>
        </w:rPr>
        <w:t>14</w:t>
      </w:r>
      <w:r w:rsidRPr="00634784">
        <w:rPr>
          <w:rFonts w:ascii="Times New Roman" w:hAnsi="Times New Roman" w:cs="Times New Roman"/>
          <w:sz w:val="24"/>
          <w:szCs w:val="24"/>
          <w:lang w:val="es-CO"/>
        </w:rPr>
        <w:t xml:space="preserve"> de enero de 2019.</w:t>
      </w:r>
    </w:p>
    <w:p w14:paraId="125E1089" w14:textId="168B3C49" w:rsidR="009259C9" w:rsidRPr="00634784" w:rsidRDefault="009259C9" w:rsidP="00634784">
      <w:pPr>
        <w:pStyle w:val="Prrafodelista"/>
        <w:numPr>
          <w:ilvl w:val="0"/>
          <w:numId w:val="22"/>
        </w:numPr>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1</w:t>
      </w:r>
      <w:r w:rsidR="00CE309A" w:rsidRPr="00634784">
        <w:rPr>
          <w:rFonts w:ascii="Times New Roman" w:hAnsi="Times New Roman" w:cs="Times New Roman"/>
          <w:sz w:val="24"/>
          <w:szCs w:val="24"/>
          <w:lang w:val="es-CO"/>
        </w:rPr>
        <w:t>5</w:t>
      </w:r>
      <w:r w:rsidRPr="00634784">
        <w:rPr>
          <w:rFonts w:ascii="Times New Roman" w:hAnsi="Times New Roman" w:cs="Times New Roman"/>
          <w:sz w:val="24"/>
          <w:szCs w:val="24"/>
          <w:lang w:val="es-CO"/>
        </w:rPr>
        <w:t xml:space="preserve"> de enero de 2019 – 3</w:t>
      </w:r>
      <w:r w:rsidR="00602A71" w:rsidRPr="00634784">
        <w:rPr>
          <w:rFonts w:ascii="Times New Roman" w:hAnsi="Times New Roman" w:cs="Times New Roman"/>
          <w:sz w:val="24"/>
          <w:szCs w:val="24"/>
          <w:lang w:val="es-CO"/>
        </w:rPr>
        <w:t>0</w:t>
      </w:r>
      <w:r w:rsidRPr="00634784">
        <w:rPr>
          <w:rFonts w:ascii="Times New Roman" w:hAnsi="Times New Roman" w:cs="Times New Roman"/>
          <w:sz w:val="24"/>
          <w:szCs w:val="24"/>
          <w:lang w:val="es-CO"/>
        </w:rPr>
        <w:t xml:space="preserve"> de enero de 2019.</w:t>
      </w:r>
    </w:p>
    <w:p w14:paraId="6F79DB1C" w14:textId="3B5599FE" w:rsidR="009259C9" w:rsidRPr="00634784" w:rsidRDefault="00375C6C" w:rsidP="00634784">
      <w:pPr>
        <w:pStyle w:val="Prrafodelista"/>
        <w:numPr>
          <w:ilvl w:val="0"/>
          <w:numId w:val="22"/>
        </w:numPr>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31</w:t>
      </w:r>
      <w:r w:rsidR="009259C9" w:rsidRPr="00634784">
        <w:rPr>
          <w:rFonts w:ascii="Times New Roman" w:hAnsi="Times New Roman" w:cs="Times New Roman"/>
          <w:sz w:val="24"/>
          <w:szCs w:val="24"/>
          <w:lang w:val="es-CO"/>
        </w:rPr>
        <w:t xml:space="preserve"> de </w:t>
      </w:r>
      <w:r w:rsidRPr="00634784">
        <w:rPr>
          <w:rFonts w:ascii="Times New Roman" w:hAnsi="Times New Roman" w:cs="Times New Roman"/>
          <w:sz w:val="24"/>
          <w:szCs w:val="24"/>
          <w:lang w:val="es-CO"/>
        </w:rPr>
        <w:t>enero</w:t>
      </w:r>
      <w:r w:rsidR="009259C9" w:rsidRPr="00634784">
        <w:rPr>
          <w:rFonts w:ascii="Times New Roman" w:hAnsi="Times New Roman" w:cs="Times New Roman"/>
          <w:sz w:val="24"/>
          <w:szCs w:val="24"/>
          <w:lang w:val="es-CO"/>
        </w:rPr>
        <w:t xml:space="preserve"> de 2019 – 1</w:t>
      </w:r>
      <w:r w:rsidRPr="00634784">
        <w:rPr>
          <w:rFonts w:ascii="Times New Roman" w:hAnsi="Times New Roman" w:cs="Times New Roman"/>
          <w:sz w:val="24"/>
          <w:szCs w:val="24"/>
          <w:lang w:val="es-CO"/>
        </w:rPr>
        <w:t>4</w:t>
      </w:r>
      <w:r w:rsidR="009259C9" w:rsidRPr="00634784">
        <w:rPr>
          <w:rFonts w:ascii="Times New Roman" w:hAnsi="Times New Roman" w:cs="Times New Roman"/>
          <w:sz w:val="24"/>
          <w:szCs w:val="24"/>
          <w:lang w:val="es-CO"/>
        </w:rPr>
        <w:t xml:space="preserve"> de febrero de 2019.</w:t>
      </w:r>
    </w:p>
    <w:p w14:paraId="46E1F07B" w14:textId="22296B1D" w:rsidR="009259C9" w:rsidRPr="00634784" w:rsidRDefault="009259C9" w:rsidP="00634784">
      <w:pPr>
        <w:pStyle w:val="Prrafodelista"/>
        <w:numPr>
          <w:ilvl w:val="0"/>
          <w:numId w:val="22"/>
        </w:numPr>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1</w:t>
      </w:r>
      <w:r w:rsidR="00B83FE3" w:rsidRPr="00634784">
        <w:rPr>
          <w:rFonts w:ascii="Times New Roman" w:hAnsi="Times New Roman" w:cs="Times New Roman"/>
          <w:sz w:val="24"/>
          <w:szCs w:val="24"/>
          <w:lang w:val="es-CO"/>
        </w:rPr>
        <w:t>5</w:t>
      </w:r>
      <w:r w:rsidRPr="00634784">
        <w:rPr>
          <w:rFonts w:ascii="Times New Roman" w:hAnsi="Times New Roman" w:cs="Times New Roman"/>
          <w:sz w:val="24"/>
          <w:szCs w:val="24"/>
          <w:lang w:val="es-CO"/>
        </w:rPr>
        <w:t xml:space="preserve"> de febrero de 2019 – 2</w:t>
      </w:r>
      <w:r w:rsidR="00AF0855" w:rsidRPr="00634784">
        <w:rPr>
          <w:rFonts w:ascii="Times New Roman" w:hAnsi="Times New Roman" w:cs="Times New Roman"/>
          <w:sz w:val="24"/>
          <w:szCs w:val="24"/>
          <w:lang w:val="es-CO"/>
        </w:rPr>
        <w:t>8</w:t>
      </w:r>
      <w:r w:rsidRPr="00634784">
        <w:rPr>
          <w:rFonts w:ascii="Times New Roman" w:hAnsi="Times New Roman" w:cs="Times New Roman"/>
          <w:sz w:val="24"/>
          <w:szCs w:val="24"/>
          <w:lang w:val="es-CO"/>
        </w:rPr>
        <w:t xml:space="preserve"> de febrero de 2019.</w:t>
      </w:r>
    </w:p>
    <w:p w14:paraId="4C1ABAFE" w14:textId="4D70A541" w:rsidR="009259C9" w:rsidRPr="00634784" w:rsidRDefault="00AF0855" w:rsidP="00634784">
      <w:pPr>
        <w:pStyle w:val="Prrafodelista"/>
        <w:numPr>
          <w:ilvl w:val="0"/>
          <w:numId w:val="22"/>
        </w:numPr>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01</w:t>
      </w:r>
      <w:r w:rsidR="009259C9" w:rsidRPr="00634784">
        <w:rPr>
          <w:rFonts w:ascii="Times New Roman" w:hAnsi="Times New Roman" w:cs="Times New Roman"/>
          <w:sz w:val="24"/>
          <w:szCs w:val="24"/>
          <w:lang w:val="es-CO"/>
        </w:rPr>
        <w:t xml:space="preserve"> de </w:t>
      </w:r>
      <w:r w:rsidRPr="00634784">
        <w:rPr>
          <w:rFonts w:ascii="Times New Roman" w:hAnsi="Times New Roman" w:cs="Times New Roman"/>
          <w:sz w:val="24"/>
          <w:szCs w:val="24"/>
          <w:lang w:val="es-CO"/>
        </w:rPr>
        <w:t>marzo</w:t>
      </w:r>
      <w:r w:rsidR="009259C9" w:rsidRPr="00634784">
        <w:rPr>
          <w:rFonts w:ascii="Times New Roman" w:hAnsi="Times New Roman" w:cs="Times New Roman"/>
          <w:sz w:val="24"/>
          <w:szCs w:val="24"/>
          <w:lang w:val="es-CO"/>
        </w:rPr>
        <w:t xml:space="preserve"> de 2019 – 1</w:t>
      </w:r>
      <w:r w:rsidR="000F7CA7" w:rsidRPr="00634784">
        <w:rPr>
          <w:rFonts w:ascii="Times New Roman" w:hAnsi="Times New Roman" w:cs="Times New Roman"/>
          <w:sz w:val="24"/>
          <w:szCs w:val="24"/>
          <w:lang w:val="es-CO"/>
        </w:rPr>
        <w:t>4</w:t>
      </w:r>
      <w:r w:rsidR="009259C9" w:rsidRPr="00634784">
        <w:rPr>
          <w:rFonts w:ascii="Times New Roman" w:hAnsi="Times New Roman" w:cs="Times New Roman"/>
          <w:sz w:val="24"/>
          <w:szCs w:val="24"/>
          <w:lang w:val="es-CO"/>
        </w:rPr>
        <w:t xml:space="preserve"> de marzo de 2019.</w:t>
      </w:r>
    </w:p>
    <w:p w14:paraId="5055BDD0" w14:textId="284A896A" w:rsidR="009259C9" w:rsidRPr="00634784" w:rsidRDefault="009259C9" w:rsidP="00634784">
      <w:pPr>
        <w:pStyle w:val="Prrafodelista"/>
        <w:numPr>
          <w:ilvl w:val="0"/>
          <w:numId w:val="22"/>
        </w:numPr>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1</w:t>
      </w:r>
      <w:r w:rsidR="00DD05A7" w:rsidRPr="00634784">
        <w:rPr>
          <w:rFonts w:ascii="Times New Roman" w:hAnsi="Times New Roman" w:cs="Times New Roman"/>
          <w:sz w:val="24"/>
          <w:szCs w:val="24"/>
          <w:lang w:val="es-CO"/>
        </w:rPr>
        <w:t>5</w:t>
      </w:r>
      <w:r w:rsidRPr="00634784">
        <w:rPr>
          <w:rFonts w:ascii="Times New Roman" w:hAnsi="Times New Roman" w:cs="Times New Roman"/>
          <w:sz w:val="24"/>
          <w:szCs w:val="24"/>
          <w:lang w:val="es-CO"/>
        </w:rPr>
        <w:t xml:space="preserve"> de marzo de 2019 – </w:t>
      </w:r>
      <w:r w:rsidR="00FB10A5" w:rsidRPr="00634784">
        <w:rPr>
          <w:rFonts w:ascii="Times New Roman" w:hAnsi="Times New Roman" w:cs="Times New Roman"/>
          <w:sz w:val="24"/>
          <w:szCs w:val="24"/>
          <w:lang w:val="es-CO"/>
        </w:rPr>
        <w:t>29</w:t>
      </w:r>
      <w:r w:rsidRPr="00634784">
        <w:rPr>
          <w:rFonts w:ascii="Times New Roman" w:hAnsi="Times New Roman" w:cs="Times New Roman"/>
          <w:sz w:val="24"/>
          <w:szCs w:val="24"/>
          <w:lang w:val="es-CO"/>
        </w:rPr>
        <w:t xml:space="preserve"> de marzo de 2019.</w:t>
      </w:r>
    </w:p>
    <w:p w14:paraId="4E868252" w14:textId="678652B2" w:rsidR="00C97AE9" w:rsidRPr="00634784" w:rsidRDefault="00C97AE9" w:rsidP="00634784">
      <w:pPr>
        <w:pStyle w:val="Prrafodelista"/>
        <w:numPr>
          <w:ilvl w:val="0"/>
          <w:numId w:val="22"/>
        </w:numPr>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Acumulado de las estrategias conjuntas</w:t>
      </w:r>
    </w:p>
    <w:p w14:paraId="6A2502C3" w14:textId="192BB897" w:rsidR="009259C9" w:rsidRPr="00634784" w:rsidRDefault="009259C9"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Teniendo en cuenta los criterios mencionados anteriormente, a continuación, se relaciona el paso a paso </w:t>
      </w:r>
      <w:r w:rsidR="00504A5C" w:rsidRPr="00634784">
        <w:rPr>
          <w:rFonts w:ascii="Times New Roman" w:hAnsi="Times New Roman" w:cs="Times New Roman"/>
          <w:sz w:val="24"/>
          <w:szCs w:val="24"/>
        </w:rPr>
        <w:t>para el desarrollo de cada una de las correlaciones y el periodo que comprendieron todos los análisis realizados.</w:t>
      </w:r>
    </w:p>
    <w:p w14:paraId="227E95F2" w14:textId="2310FD88" w:rsidR="000D351D" w:rsidRPr="00634784" w:rsidRDefault="000D351D"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00D80EF2" w:rsidRPr="00634784">
        <w:rPr>
          <w:rFonts w:ascii="Times New Roman" w:hAnsi="Times New Roman" w:cs="Times New Roman"/>
          <w:sz w:val="24"/>
          <w:szCs w:val="24"/>
        </w:rPr>
        <w:fldChar w:fldCharType="begin"/>
      </w:r>
      <w:r w:rsidR="00D80EF2" w:rsidRPr="00634784">
        <w:rPr>
          <w:rFonts w:ascii="Times New Roman" w:hAnsi="Times New Roman" w:cs="Times New Roman"/>
          <w:sz w:val="24"/>
          <w:szCs w:val="24"/>
        </w:rPr>
        <w:instrText xml:space="preserve"> SEQ Tabla \* ARABIC </w:instrText>
      </w:r>
      <w:r w:rsidR="00D80EF2"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14</w:t>
      </w:r>
      <w:r w:rsidR="00D80EF2" w:rsidRPr="00634784">
        <w:rPr>
          <w:rFonts w:ascii="Times New Roman" w:hAnsi="Times New Roman" w:cs="Times New Roman"/>
          <w:noProof/>
          <w:sz w:val="24"/>
          <w:szCs w:val="24"/>
        </w:rPr>
        <w:fldChar w:fldCharType="end"/>
      </w:r>
      <w:r w:rsidRPr="00634784">
        <w:rPr>
          <w:rFonts w:ascii="Times New Roman" w:hAnsi="Times New Roman" w:cs="Times New Roman"/>
          <w:sz w:val="24"/>
          <w:szCs w:val="24"/>
        </w:rPr>
        <w:t xml:space="preserve"> Periodo de correlaciones</w:t>
      </w:r>
    </w:p>
    <w:tbl>
      <w:tblPr>
        <w:tblW w:w="6880" w:type="dxa"/>
        <w:jc w:val="center"/>
        <w:tblCellMar>
          <w:left w:w="70" w:type="dxa"/>
          <w:right w:w="70" w:type="dxa"/>
        </w:tblCellMar>
        <w:tblLook w:val="04A0" w:firstRow="1" w:lastRow="0" w:firstColumn="1" w:lastColumn="0" w:noHBand="0" w:noVBand="1"/>
      </w:tblPr>
      <w:tblGrid>
        <w:gridCol w:w="2830"/>
        <w:gridCol w:w="2229"/>
        <w:gridCol w:w="1821"/>
      </w:tblGrid>
      <w:tr w:rsidR="00204B40" w:rsidRPr="000D351D" w14:paraId="5E07CDC8" w14:textId="77777777" w:rsidTr="006F506E">
        <w:trPr>
          <w:trHeight w:val="131"/>
          <w:jc w:val="center"/>
        </w:trPr>
        <w:tc>
          <w:tcPr>
            <w:tcW w:w="0" w:type="auto"/>
            <w:tcBorders>
              <w:top w:val="single" w:sz="8" w:space="0" w:color="auto"/>
              <w:left w:val="single" w:sz="8" w:space="0" w:color="auto"/>
              <w:bottom w:val="single" w:sz="8" w:space="0" w:color="auto"/>
              <w:right w:val="single" w:sz="8" w:space="0" w:color="auto"/>
            </w:tcBorders>
            <w:shd w:val="clear" w:color="000000" w:fill="DBDBDB"/>
            <w:vAlign w:val="center"/>
            <w:hideMark/>
          </w:tcPr>
          <w:p w14:paraId="44ABF451" w14:textId="77777777" w:rsidR="00204B40" w:rsidRPr="000D351D" w:rsidRDefault="00204B40" w:rsidP="006F506E">
            <w:pPr>
              <w:spacing w:after="0" w:line="240" w:lineRule="auto"/>
              <w:jc w:val="center"/>
              <w:rPr>
                <w:rFonts w:ascii="Calibri" w:eastAsia="Times New Roman" w:hAnsi="Calibri" w:cs="Times New Roman"/>
                <w:b/>
                <w:bCs/>
                <w:color w:val="000000"/>
                <w:lang w:eastAsia="es-CO"/>
              </w:rPr>
            </w:pPr>
            <w:r w:rsidRPr="000D351D">
              <w:rPr>
                <w:rFonts w:ascii="Calibri" w:eastAsia="Times New Roman" w:hAnsi="Calibri" w:cs="Times New Roman"/>
                <w:b/>
                <w:bCs/>
                <w:color w:val="000000"/>
                <w:lang w:eastAsia="es-CO"/>
              </w:rPr>
              <w:t>ESCENARIO</w:t>
            </w:r>
          </w:p>
        </w:tc>
        <w:tc>
          <w:tcPr>
            <w:tcW w:w="0" w:type="auto"/>
            <w:tcBorders>
              <w:top w:val="single" w:sz="8" w:space="0" w:color="auto"/>
              <w:left w:val="nil"/>
              <w:bottom w:val="single" w:sz="8" w:space="0" w:color="auto"/>
              <w:right w:val="single" w:sz="8" w:space="0" w:color="auto"/>
            </w:tcBorders>
            <w:shd w:val="clear" w:color="000000" w:fill="DBDBDB"/>
            <w:vAlign w:val="center"/>
            <w:hideMark/>
          </w:tcPr>
          <w:p w14:paraId="13C8A923" w14:textId="77777777" w:rsidR="00204B40" w:rsidRPr="000D351D" w:rsidRDefault="00204B40" w:rsidP="006F506E">
            <w:pPr>
              <w:spacing w:after="0" w:line="240" w:lineRule="auto"/>
              <w:jc w:val="center"/>
              <w:rPr>
                <w:rFonts w:ascii="Calibri" w:eastAsia="Times New Roman" w:hAnsi="Calibri" w:cs="Times New Roman"/>
                <w:b/>
                <w:bCs/>
                <w:color w:val="000000"/>
                <w:lang w:eastAsia="es-CO"/>
              </w:rPr>
            </w:pPr>
            <w:r w:rsidRPr="000D351D">
              <w:rPr>
                <w:rFonts w:ascii="Calibri" w:eastAsia="Times New Roman" w:hAnsi="Calibri" w:cs="Times New Roman"/>
                <w:b/>
                <w:bCs/>
                <w:color w:val="000000"/>
                <w:lang w:eastAsia="es-CO"/>
              </w:rPr>
              <w:t>PERIODO DE INICIO</w:t>
            </w:r>
          </w:p>
        </w:tc>
        <w:tc>
          <w:tcPr>
            <w:tcW w:w="0" w:type="auto"/>
            <w:tcBorders>
              <w:top w:val="single" w:sz="8" w:space="0" w:color="auto"/>
              <w:left w:val="nil"/>
              <w:bottom w:val="single" w:sz="8" w:space="0" w:color="auto"/>
              <w:right w:val="single" w:sz="8" w:space="0" w:color="auto"/>
            </w:tcBorders>
            <w:shd w:val="clear" w:color="000000" w:fill="DBDBDB"/>
            <w:vAlign w:val="center"/>
            <w:hideMark/>
          </w:tcPr>
          <w:p w14:paraId="140D51CC" w14:textId="77777777" w:rsidR="00204B40" w:rsidRPr="000D351D" w:rsidRDefault="00204B40" w:rsidP="006F506E">
            <w:pPr>
              <w:spacing w:after="0" w:line="240" w:lineRule="auto"/>
              <w:jc w:val="center"/>
              <w:rPr>
                <w:rFonts w:ascii="Calibri" w:eastAsia="Times New Roman" w:hAnsi="Calibri" w:cs="Times New Roman"/>
                <w:b/>
                <w:bCs/>
                <w:color w:val="000000"/>
                <w:lang w:eastAsia="es-CO"/>
              </w:rPr>
            </w:pPr>
            <w:r w:rsidRPr="000D351D">
              <w:rPr>
                <w:rFonts w:ascii="Calibri" w:eastAsia="Times New Roman" w:hAnsi="Calibri" w:cs="Times New Roman"/>
                <w:b/>
                <w:bCs/>
                <w:color w:val="000000"/>
                <w:lang w:eastAsia="es-CO"/>
              </w:rPr>
              <w:t>PERIODO FINAL</w:t>
            </w:r>
          </w:p>
        </w:tc>
      </w:tr>
      <w:tr w:rsidR="00204B40" w:rsidRPr="000D351D" w14:paraId="1148D81B" w14:textId="77777777" w:rsidTr="006F506E">
        <w:trPr>
          <w:trHeight w:val="257"/>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C6E6737" w14:textId="77777777" w:rsidR="00204B40" w:rsidRPr="000D351D" w:rsidRDefault="00204B40" w:rsidP="006F506E">
            <w:pPr>
              <w:spacing w:after="0" w:line="240" w:lineRule="auto"/>
              <w:jc w:val="center"/>
              <w:rPr>
                <w:rFonts w:ascii="Calibri" w:eastAsia="Times New Roman" w:hAnsi="Calibri" w:cs="Times New Roman"/>
                <w:color w:val="000000"/>
                <w:lang w:eastAsia="es-CO"/>
              </w:rPr>
            </w:pPr>
            <w:r w:rsidRPr="000D351D">
              <w:rPr>
                <w:rFonts w:ascii="Calibri" w:eastAsia="Times New Roman" w:hAnsi="Calibri" w:cs="Times New Roman"/>
                <w:color w:val="000000"/>
                <w:lang w:eastAsia="es-CO"/>
              </w:rPr>
              <w:t>01/01/2019 - 14/01/2019</w:t>
            </w:r>
          </w:p>
        </w:tc>
        <w:tc>
          <w:tcPr>
            <w:tcW w:w="0" w:type="auto"/>
            <w:tcBorders>
              <w:top w:val="nil"/>
              <w:left w:val="nil"/>
              <w:bottom w:val="single" w:sz="8" w:space="0" w:color="auto"/>
              <w:right w:val="single" w:sz="8" w:space="0" w:color="auto"/>
            </w:tcBorders>
            <w:shd w:val="clear" w:color="auto" w:fill="auto"/>
            <w:vAlign w:val="center"/>
            <w:hideMark/>
          </w:tcPr>
          <w:p w14:paraId="627AA8F5" w14:textId="77777777" w:rsidR="00204B40" w:rsidRPr="000D351D" w:rsidRDefault="00204B40" w:rsidP="006F506E">
            <w:pPr>
              <w:spacing w:after="0" w:line="240" w:lineRule="auto"/>
              <w:jc w:val="center"/>
              <w:rPr>
                <w:rFonts w:ascii="Calibri" w:eastAsia="Times New Roman" w:hAnsi="Calibri" w:cs="Times New Roman"/>
                <w:color w:val="000000"/>
                <w:lang w:eastAsia="es-CO"/>
              </w:rPr>
            </w:pPr>
            <w:r w:rsidRPr="000D351D">
              <w:rPr>
                <w:rFonts w:ascii="Calibri" w:eastAsia="Times New Roman" w:hAnsi="Calibri" w:cs="Times New Roman"/>
                <w:color w:val="000000"/>
                <w:lang w:eastAsia="es-CO"/>
              </w:rPr>
              <w:t>2/01/2017</w:t>
            </w:r>
          </w:p>
        </w:tc>
        <w:tc>
          <w:tcPr>
            <w:tcW w:w="0" w:type="auto"/>
            <w:tcBorders>
              <w:top w:val="nil"/>
              <w:left w:val="nil"/>
              <w:bottom w:val="single" w:sz="8" w:space="0" w:color="auto"/>
              <w:right w:val="single" w:sz="8" w:space="0" w:color="auto"/>
            </w:tcBorders>
            <w:shd w:val="clear" w:color="auto" w:fill="auto"/>
            <w:vAlign w:val="center"/>
            <w:hideMark/>
          </w:tcPr>
          <w:p w14:paraId="16B0A223" w14:textId="77777777" w:rsidR="00204B40" w:rsidRPr="000D351D" w:rsidRDefault="00204B40" w:rsidP="006F506E">
            <w:pPr>
              <w:spacing w:after="0" w:line="240" w:lineRule="auto"/>
              <w:jc w:val="center"/>
              <w:rPr>
                <w:rFonts w:ascii="Calibri" w:eastAsia="Times New Roman" w:hAnsi="Calibri" w:cs="Times New Roman"/>
                <w:color w:val="000000"/>
                <w:lang w:eastAsia="es-CO"/>
              </w:rPr>
            </w:pPr>
            <w:r w:rsidRPr="000D351D">
              <w:rPr>
                <w:rFonts w:ascii="Calibri" w:eastAsia="Times New Roman" w:hAnsi="Calibri" w:cs="Times New Roman"/>
                <w:color w:val="000000"/>
                <w:lang w:eastAsia="es-CO"/>
              </w:rPr>
              <w:t>31/12/2018</w:t>
            </w:r>
          </w:p>
        </w:tc>
      </w:tr>
      <w:tr w:rsidR="00204B40" w:rsidRPr="000D351D" w14:paraId="5B707D72" w14:textId="77777777" w:rsidTr="006F506E">
        <w:trPr>
          <w:trHeight w:val="257"/>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29750E9" w14:textId="77777777" w:rsidR="00204B40" w:rsidRPr="000D351D" w:rsidRDefault="00204B40" w:rsidP="006F506E">
            <w:pPr>
              <w:spacing w:after="0" w:line="240" w:lineRule="auto"/>
              <w:jc w:val="center"/>
              <w:rPr>
                <w:rFonts w:ascii="Calibri" w:eastAsia="Times New Roman" w:hAnsi="Calibri" w:cs="Times New Roman"/>
                <w:color w:val="000000"/>
                <w:lang w:eastAsia="es-CO"/>
              </w:rPr>
            </w:pPr>
            <w:r w:rsidRPr="000D351D">
              <w:rPr>
                <w:rFonts w:ascii="Calibri" w:eastAsia="Times New Roman" w:hAnsi="Calibri" w:cs="Times New Roman"/>
                <w:color w:val="000000"/>
                <w:lang w:eastAsia="es-CO"/>
              </w:rPr>
              <w:t>15/01/2019 - 30/01/2019</w:t>
            </w:r>
          </w:p>
        </w:tc>
        <w:tc>
          <w:tcPr>
            <w:tcW w:w="0" w:type="auto"/>
            <w:tcBorders>
              <w:top w:val="nil"/>
              <w:left w:val="nil"/>
              <w:bottom w:val="single" w:sz="8" w:space="0" w:color="auto"/>
              <w:right w:val="single" w:sz="8" w:space="0" w:color="auto"/>
            </w:tcBorders>
            <w:shd w:val="clear" w:color="auto" w:fill="auto"/>
            <w:vAlign w:val="center"/>
            <w:hideMark/>
          </w:tcPr>
          <w:p w14:paraId="7207D0F6" w14:textId="77777777" w:rsidR="00204B40" w:rsidRPr="000D351D" w:rsidRDefault="00204B40" w:rsidP="006F506E">
            <w:pPr>
              <w:spacing w:after="0" w:line="240" w:lineRule="auto"/>
              <w:jc w:val="center"/>
              <w:rPr>
                <w:rFonts w:ascii="Calibri" w:eastAsia="Times New Roman" w:hAnsi="Calibri" w:cs="Times New Roman"/>
                <w:color w:val="000000"/>
                <w:lang w:eastAsia="es-CO"/>
              </w:rPr>
            </w:pPr>
            <w:r w:rsidRPr="000D351D">
              <w:rPr>
                <w:rFonts w:ascii="Calibri" w:eastAsia="Times New Roman" w:hAnsi="Calibri" w:cs="Times New Roman"/>
                <w:color w:val="000000"/>
                <w:lang w:eastAsia="es-CO"/>
              </w:rPr>
              <w:t>16/01/2017</w:t>
            </w:r>
          </w:p>
        </w:tc>
        <w:tc>
          <w:tcPr>
            <w:tcW w:w="0" w:type="auto"/>
            <w:tcBorders>
              <w:top w:val="nil"/>
              <w:left w:val="nil"/>
              <w:bottom w:val="single" w:sz="8" w:space="0" w:color="auto"/>
              <w:right w:val="single" w:sz="8" w:space="0" w:color="auto"/>
            </w:tcBorders>
            <w:shd w:val="clear" w:color="auto" w:fill="auto"/>
            <w:vAlign w:val="center"/>
            <w:hideMark/>
          </w:tcPr>
          <w:p w14:paraId="30E850CC" w14:textId="77777777" w:rsidR="00204B40" w:rsidRPr="000D351D" w:rsidRDefault="00204B40" w:rsidP="006F506E">
            <w:pPr>
              <w:spacing w:after="0" w:line="240" w:lineRule="auto"/>
              <w:jc w:val="center"/>
              <w:rPr>
                <w:rFonts w:ascii="Calibri" w:eastAsia="Times New Roman" w:hAnsi="Calibri" w:cs="Times New Roman"/>
                <w:color w:val="000000"/>
                <w:lang w:eastAsia="es-CO"/>
              </w:rPr>
            </w:pPr>
            <w:r w:rsidRPr="000D351D">
              <w:rPr>
                <w:rFonts w:ascii="Calibri" w:eastAsia="Times New Roman" w:hAnsi="Calibri" w:cs="Times New Roman"/>
                <w:color w:val="000000"/>
                <w:lang w:eastAsia="es-CO"/>
              </w:rPr>
              <w:t>14/01/2019</w:t>
            </w:r>
          </w:p>
        </w:tc>
      </w:tr>
      <w:tr w:rsidR="00204B40" w:rsidRPr="000D351D" w14:paraId="4D791877" w14:textId="77777777" w:rsidTr="006F506E">
        <w:trPr>
          <w:trHeight w:val="257"/>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589685E" w14:textId="77777777" w:rsidR="00204B40" w:rsidRPr="000D351D" w:rsidRDefault="00204B40" w:rsidP="006F506E">
            <w:pPr>
              <w:spacing w:after="0" w:line="240" w:lineRule="auto"/>
              <w:jc w:val="center"/>
              <w:rPr>
                <w:rFonts w:ascii="Calibri" w:eastAsia="Times New Roman" w:hAnsi="Calibri" w:cs="Times New Roman"/>
                <w:color w:val="000000"/>
                <w:lang w:eastAsia="es-CO"/>
              </w:rPr>
            </w:pPr>
            <w:r w:rsidRPr="000D351D">
              <w:rPr>
                <w:rFonts w:ascii="Calibri" w:eastAsia="Times New Roman" w:hAnsi="Calibri" w:cs="Times New Roman"/>
                <w:color w:val="000000"/>
                <w:lang w:eastAsia="es-CO"/>
              </w:rPr>
              <w:t>31/01/2019 - 14/02/2019</w:t>
            </w:r>
          </w:p>
        </w:tc>
        <w:tc>
          <w:tcPr>
            <w:tcW w:w="0" w:type="auto"/>
            <w:tcBorders>
              <w:top w:val="nil"/>
              <w:left w:val="nil"/>
              <w:bottom w:val="single" w:sz="8" w:space="0" w:color="auto"/>
              <w:right w:val="single" w:sz="8" w:space="0" w:color="auto"/>
            </w:tcBorders>
            <w:shd w:val="clear" w:color="auto" w:fill="auto"/>
            <w:vAlign w:val="center"/>
            <w:hideMark/>
          </w:tcPr>
          <w:p w14:paraId="03758B7C" w14:textId="77777777" w:rsidR="00204B40" w:rsidRPr="000D351D" w:rsidRDefault="00204B40" w:rsidP="006F506E">
            <w:pPr>
              <w:spacing w:after="0" w:line="240" w:lineRule="auto"/>
              <w:jc w:val="center"/>
              <w:rPr>
                <w:rFonts w:ascii="Calibri" w:eastAsia="Times New Roman" w:hAnsi="Calibri" w:cs="Times New Roman"/>
                <w:color w:val="000000"/>
                <w:lang w:eastAsia="es-CO"/>
              </w:rPr>
            </w:pPr>
            <w:r w:rsidRPr="000D351D">
              <w:rPr>
                <w:rFonts w:ascii="Calibri" w:eastAsia="Times New Roman" w:hAnsi="Calibri" w:cs="Times New Roman"/>
                <w:color w:val="000000"/>
                <w:lang w:eastAsia="es-CO"/>
              </w:rPr>
              <w:t>1/02/2017</w:t>
            </w:r>
          </w:p>
        </w:tc>
        <w:tc>
          <w:tcPr>
            <w:tcW w:w="0" w:type="auto"/>
            <w:tcBorders>
              <w:top w:val="nil"/>
              <w:left w:val="nil"/>
              <w:bottom w:val="single" w:sz="8" w:space="0" w:color="auto"/>
              <w:right w:val="single" w:sz="8" w:space="0" w:color="auto"/>
            </w:tcBorders>
            <w:shd w:val="clear" w:color="auto" w:fill="auto"/>
            <w:vAlign w:val="center"/>
            <w:hideMark/>
          </w:tcPr>
          <w:p w14:paraId="4F74C367" w14:textId="77777777" w:rsidR="00204B40" w:rsidRPr="000D351D" w:rsidRDefault="00204B40" w:rsidP="006F506E">
            <w:pPr>
              <w:spacing w:after="0" w:line="240" w:lineRule="auto"/>
              <w:jc w:val="center"/>
              <w:rPr>
                <w:rFonts w:ascii="Calibri" w:eastAsia="Times New Roman" w:hAnsi="Calibri" w:cs="Times New Roman"/>
                <w:color w:val="000000"/>
                <w:lang w:eastAsia="es-CO"/>
              </w:rPr>
            </w:pPr>
            <w:r w:rsidRPr="000D351D">
              <w:rPr>
                <w:rFonts w:ascii="Calibri" w:eastAsia="Times New Roman" w:hAnsi="Calibri" w:cs="Times New Roman"/>
                <w:color w:val="000000"/>
                <w:lang w:eastAsia="es-CO"/>
              </w:rPr>
              <w:t>30/01/2019</w:t>
            </w:r>
          </w:p>
        </w:tc>
      </w:tr>
      <w:tr w:rsidR="00204B40" w:rsidRPr="000D351D" w14:paraId="441AB435" w14:textId="77777777" w:rsidTr="006F506E">
        <w:trPr>
          <w:trHeight w:val="257"/>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9AC6319" w14:textId="77777777" w:rsidR="00204B40" w:rsidRPr="000D351D" w:rsidRDefault="00204B40" w:rsidP="006F506E">
            <w:pPr>
              <w:spacing w:after="0" w:line="240" w:lineRule="auto"/>
              <w:jc w:val="center"/>
              <w:rPr>
                <w:rFonts w:ascii="Calibri" w:eastAsia="Times New Roman" w:hAnsi="Calibri" w:cs="Times New Roman"/>
                <w:color w:val="000000"/>
                <w:lang w:eastAsia="es-CO"/>
              </w:rPr>
            </w:pPr>
            <w:r w:rsidRPr="000D351D">
              <w:rPr>
                <w:rFonts w:ascii="Calibri" w:eastAsia="Times New Roman" w:hAnsi="Calibri" w:cs="Times New Roman"/>
                <w:color w:val="000000"/>
                <w:lang w:eastAsia="es-CO"/>
              </w:rPr>
              <w:t>15/02/2019 - 28/02/2019</w:t>
            </w:r>
          </w:p>
        </w:tc>
        <w:tc>
          <w:tcPr>
            <w:tcW w:w="0" w:type="auto"/>
            <w:tcBorders>
              <w:top w:val="nil"/>
              <w:left w:val="nil"/>
              <w:bottom w:val="single" w:sz="8" w:space="0" w:color="auto"/>
              <w:right w:val="single" w:sz="8" w:space="0" w:color="auto"/>
            </w:tcBorders>
            <w:shd w:val="clear" w:color="auto" w:fill="auto"/>
            <w:vAlign w:val="center"/>
            <w:hideMark/>
          </w:tcPr>
          <w:p w14:paraId="25629611" w14:textId="77777777" w:rsidR="00204B40" w:rsidRPr="000D351D" w:rsidRDefault="00204B40" w:rsidP="006F506E">
            <w:pPr>
              <w:spacing w:after="0" w:line="240" w:lineRule="auto"/>
              <w:jc w:val="center"/>
              <w:rPr>
                <w:rFonts w:ascii="Calibri" w:eastAsia="Times New Roman" w:hAnsi="Calibri" w:cs="Times New Roman"/>
                <w:color w:val="000000"/>
                <w:lang w:eastAsia="es-CO"/>
              </w:rPr>
            </w:pPr>
            <w:r w:rsidRPr="000D351D">
              <w:rPr>
                <w:rFonts w:ascii="Calibri" w:eastAsia="Times New Roman" w:hAnsi="Calibri" w:cs="Times New Roman"/>
                <w:color w:val="000000"/>
                <w:lang w:eastAsia="es-CO"/>
              </w:rPr>
              <w:t>14/02/2017</w:t>
            </w:r>
          </w:p>
        </w:tc>
        <w:tc>
          <w:tcPr>
            <w:tcW w:w="0" w:type="auto"/>
            <w:tcBorders>
              <w:top w:val="nil"/>
              <w:left w:val="nil"/>
              <w:bottom w:val="single" w:sz="8" w:space="0" w:color="auto"/>
              <w:right w:val="single" w:sz="8" w:space="0" w:color="auto"/>
            </w:tcBorders>
            <w:shd w:val="clear" w:color="auto" w:fill="auto"/>
            <w:vAlign w:val="center"/>
            <w:hideMark/>
          </w:tcPr>
          <w:p w14:paraId="5223D7CD" w14:textId="77777777" w:rsidR="00204B40" w:rsidRPr="000D351D" w:rsidRDefault="00204B40" w:rsidP="006F506E">
            <w:pPr>
              <w:spacing w:after="0" w:line="240" w:lineRule="auto"/>
              <w:jc w:val="center"/>
              <w:rPr>
                <w:rFonts w:ascii="Calibri" w:eastAsia="Times New Roman" w:hAnsi="Calibri" w:cs="Times New Roman"/>
                <w:color w:val="000000"/>
                <w:lang w:eastAsia="es-CO"/>
              </w:rPr>
            </w:pPr>
            <w:r w:rsidRPr="000D351D">
              <w:rPr>
                <w:rFonts w:ascii="Calibri" w:eastAsia="Times New Roman" w:hAnsi="Calibri" w:cs="Times New Roman"/>
                <w:color w:val="000000"/>
                <w:lang w:eastAsia="es-CO"/>
              </w:rPr>
              <w:t>14/02/2019</w:t>
            </w:r>
          </w:p>
        </w:tc>
      </w:tr>
      <w:tr w:rsidR="00204B40" w:rsidRPr="000D351D" w14:paraId="29A462F6" w14:textId="77777777" w:rsidTr="006F506E">
        <w:trPr>
          <w:trHeight w:val="257"/>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F801BD6" w14:textId="77777777" w:rsidR="00204B40" w:rsidRPr="000D351D" w:rsidRDefault="00204B40" w:rsidP="006F506E">
            <w:pPr>
              <w:spacing w:after="0" w:line="240" w:lineRule="auto"/>
              <w:jc w:val="center"/>
              <w:rPr>
                <w:rFonts w:ascii="Calibri" w:eastAsia="Times New Roman" w:hAnsi="Calibri" w:cs="Times New Roman"/>
                <w:color w:val="000000"/>
                <w:lang w:eastAsia="es-CO"/>
              </w:rPr>
            </w:pPr>
            <w:r w:rsidRPr="000D351D">
              <w:rPr>
                <w:rFonts w:ascii="Calibri" w:eastAsia="Times New Roman" w:hAnsi="Calibri" w:cs="Times New Roman"/>
                <w:color w:val="000000"/>
                <w:lang w:eastAsia="es-CO"/>
              </w:rPr>
              <w:t>01/03/2019 - 14/03/2019</w:t>
            </w:r>
          </w:p>
        </w:tc>
        <w:tc>
          <w:tcPr>
            <w:tcW w:w="0" w:type="auto"/>
            <w:tcBorders>
              <w:top w:val="nil"/>
              <w:left w:val="nil"/>
              <w:bottom w:val="single" w:sz="8" w:space="0" w:color="auto"/>
              <w:right w:val="single" w:sz="8" w:space="0" w:color="auto"/>
            </w:tcBorders>
            <w:shd w:val="clear" w:color="auto" w:fill="auto"/>
            <w:vAlign w:val="center"/>
            <w:hideMark/>
          </w:tcPr>
          <w:p w14:paraId="00B8BEA2" w14:textId="77777777" w:rsidR="00204B40" w:rsidRPr="000D351D" w:rsidRDefault="00204B40" w:rsidP="006F506E">
            <w:pPr>
              <w:spacing w:after="0" w:line="240" w:lineRule="auto"/>
              <w:jc w:val="center"/>
              <w:rPr>
                <w:rFonts w:ascii="Calibri" w:eastAsia="Times New Roman" w:hAnsi="Calibri" w:cs="Times New Roman"/>
                <w:color w:val="000000"/>
                <w:lang w:eastAsia="es-CO"/>
              </w:rPr>
            </w:pPr>
            <w:r w:rsidRPr="000D351D">
              <w:rPr>
                <w:rFonts w:ascii="Calibri" w:eastAsia="Times New Roman" w:hAnsi="Calibri" w:cs="Times New Roman"/>
                <w:color w:val="000000"/>
                <w:lang w:eastAsia="es-CO"/>
              </w:rPr>
              <w:t>1/03/2017</w:t>
            </w:r>
          </w:p>
        </w:tc>
        <w:tc>
          <w:tcPr>
            <w:tcW w:w="0" w:type="auto"/>
            <w:tcBorders>
              <w:top w:val="nil"/>
              <w:left w:val="nil"/>
              <w:bottom w:val="single" w:sz="8" w:space="0" w:color="auto"/>
              <w:right w:val="single" w:sz="8" w:space="0" w:color="auto"/>
            </w:tcBorders>
            <w:shd w:val="clear" w:color="auto" w:fill="auto"/>
            <w:vAlign w:val="center"/>
            <w:hideMark/>
          </w:tcPr>
          <w:p w14:paraId="4A75F0D1" w14:textId="77777777" w:rsidR="00204B40" w:rsidRPr="000D351D" w:rsidRDefault="00204B40" w:rsidP="006F506E">
            <w:pPr>
              <w:spacing w:after="0" w:line="240" w:lineRule="auto"/>
              <w:jc w:val="center"/>
              <w:rPr>
                <w:rFonts w:ascii="Calibri" w:eastAsia="Times New Roman" w:hAnsi="Calibri" w:cs="Times New Roman"/>
                <w:color w:val="000000"/>
                <w:lang w:eastAsia="es-CO"/>
              </w:rPr>
            </w:pPr>
            <w:r w:rsidRPr="000D351D">
              <w:rPr>
                <w:rFonts w:ascii="Calibri" w:eastAsia="Times New Roman" w:hAnsi="Calibri" w:cs="Times New Roman"/>
                <w:color w:val="000000"/>
                <w:lang w:eastAsia="es-CO"/>
              </w:rPr>
              <w:t>28/02/2019</w:t>
            </w:r>
          </w:p>
        </w:tc>
      </w:tr>
      <w:tr w:rsidR="00204B40" w:rsidRPr="000D351D" w14:paraId="6FDBC828" w14:textId="77777777" w:rsidTr="006F506E">
        <w:trPr>
          <w:trHeight w:val="257"/>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2753EED" w14:textId="77777777" w:rsidR="00204B40" w:rsidRPr="000D351D" w:rsidRDefault="00204B40" w:rsidP="006F506E">
            <w:pPr>
              <w:spacing w:after="0" w:line="240" w:lineRule="auto"/>
              <w:jc w:val="center"/>
              <w:rPr>
                <w:rFonts w:ascii="Calibri" w:eastAsia="Times New Roman" w:hAnsi="Calibri" w:cs="Times New Roman"/>
                <w:color w:val="000000"/>
                <w:lang w:eastAsia="es-CO"/>
              </w:rPr>
            </w:pPr>
            <w:r w:rsidRPr="000D351D">
              <w:rPr>
                <w:rFonts w:ascii="Calibri" w:eastAsia="Times New Roman" w:hAnsi="Calibri" w:cs="Times New Roman"/>
                <w:color w:val="000000"/>
                <w:lang w:eastAsia="es-CO"/>
              </w:rPr>
              <w:t>15/03/2019 - 29/03/2019</w:t>
            </w:r>
          </w:p>
        </w:tc>
        <w:tc>
          <w:tcPr>
            <w:tcW w:w="0" w:type="auto"/>
            <w:tcBorders>
              <w:top w:val="nil"/>
              <w:left w:val="nil"/>
              <w:bottom w:val="single" w:sz="8" w:space="0" w:color="auto"/>
              <w:right w:val="single" w:sz="8" w:space="0" w:color="auto"/>
            </w:tcBorders>
            <w:shd w:val="clear" w:color="auto" w:fill="auto"/>
            <w:vAlign w:val="center"/>
            <w:hideMark/>
          </w:tcPr>
          <w:p w14:paraId="06FBCF7C" w14:textId="77777777" w:rsidR="00204B40" w:rsidRPr="000D351D" w:rsidRDefault="00204B40" w:rsidP="006F506E">
            <w:pPr>
              <w:spacing w:after="0" w:line="240" w:lineRule="auto"/>
              <w:jc w:val="center"/>
              <w:rPr>
                <w:rFonts w:ascii="Calibri" w:eastAsia="Times New Roman" w:hAnsi="Calibri" w:cs="Times New Roman"/>
                <w:color w:val="000000"/>
                <w:lang w:eastAsia="es-CO"/>
              </w:rPr>
            </w:pPr>
            <w:r w:rsidRPr="000D351D">
              <w:rPr>
                <w:rFonts w:ascii="Calibri" w:eastAsia="Times New Roman" w:hAnsi="Calibri" w:cs="Times New Roman"/>
                <w:color w:val="000000"/>
                <w:lang w:eastAsia="es-CO"/>
              </w:rPr>
              <w:t>16/03/2017</w:t>
            </w:r>
          </w:p>
        </w:tc>
        <w:tc>
          <w:tcPr>
            <w:tcW w:w="0" w:type="auto"/>
            <w:tcBorders>
              <w:top w:val="nil"/>
              <w:left w:val="nil"/>
              <w:bottom w:val="single" w:sz="8" w:space="0" w:color="auto"/>
              <w:right w:val="single" w:sz="8" w:space="0" w:color="auto"/>
            </w:tcBorders>
            <w:shd w:val="clear" w:color="auto" w:fill="auto"/>
            <w:vAlign w:val="center"/>
            <w:hideMark/>
          </w:tcPr>
          <w:p w14:paraId="0553832B" w14:textId="77777777" w:rsidR="00204B40" w:rsidRPr="000D351D" w:rsidRDefault="00204B40" w:rsidP="006F506E">
            <w:pPr>
              <w:spacing w:after="0" w:line="240" w:lineRule="auto"/>
              <w:jc w:val="center"/>
              <w:rPr>
                <w:rFonts w:ascii="Calibri" w:eastAsia="Times New Roman" w:hAnsi="Calibri" w:cs="Times New Roman"/>
                <w:color w:val="000000"/>
                <w:lang w:eastAsia="es-CO"/>
              </w:rPr>
            </w:pPr>
            <w:r w:rsidRPr="000D351D">
              <w:rPr>
                <w:rFonts w:ascii="Calibri" w:eastAsia="Times New Roman" w:hAnsi="Calibri" w:cs="Times New Roman"/>
                <w:color w:val="000000"/>
                <w:lang w:eastAsia="es-CO"/>
              </w:rPr>
              <w:t>14/03/2019</w:t>
            </w:r>
          </w:p>
        </w:tc>
      </w:tr>
    </w:tbl>
    <w:p w14:paraId="167D6E5E" w14:textId="77777777" w:rsidR="00EF0B3F" w:rsidRPr="00634784" w:rsidRDefault="00EF0B3F" w:rsidP="00634784">
      <w:pPr>
        <w:jc w:val="both"/>
        <w:rPr>
          <w:rFonts w:ascii="Times New Roman" w:hAnsi="Times New Roman" w:cs="Times New Roman"/>
          <w:sz w:val="24"/>
          <w:szCs w:val="24"/>
        </w:rPr>
      </w:pPr>
    </w:p>
    <w:p w14:paraId="6C0605FC" w14:textId="7170FBEC" w:rsidR="009259C9" w:rsidRPr="00634784" w:rsidRDefault="009259C9" w:rsidP="00D379F5">
      <w:pPr>
        <w:pStyle w:val="Ttulo3"/>
      </w:pPr>
      <w:bookmarkStart w:id="39" w:name="_Toc11962227"/>
      <w:r w:rsidRPr="00634784">
        <w:t xml:space="preserve">Correlación Clásica de </w:t>
      </w:r>
      <w:r w:rsidR="00EC6B2D" w:rsidRPr="00634784">
        <w:t>Coeficiente de Correlación Clásica de Pearson</w:t>
      </w:r>
      <w:bookmarkEnd w:id="39"/>
    </w:p>
    <w:p w14:paraId="519701FF" w14:textId="37A2E7B5" w:rsidR="00504A5C" w:rsidRPr="00634784" w:rsidRDefault="008A6908"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Inicialmente se estimó el coeficiente de correlación clásico de </w:t>
      </w:r>
      <w:r w:rsidR="00EC6B2D" w:rsidRPr="00634784">
        <w:rPr>
          <w:rFonts w:ascii="Times New Roman" w:hAnsi="Times New Roman" w:cs="Times New Roman"/>
          <w:sz w:val="24"/>
          <w:szCs w:val="24"/>
        </w:rPr>
        <w:t>Coeficiente de Correlación Clásica de Pearson</w:t>
      </w:r>
      <w:r w:rsidRPr="00634784">
        <w:rPr>
          <w:rFonts w:ascii="Times New Roman" w:hAnsi="Times New Roman" w:cs="Times New Roman"/>
          <w:sz w:val="24"/>
          <w:szCs w:val="24"/>
        </w:rPr>
        <w:t xml:space="preserve"> entre cada un</w:t>
      </w:r>
      <w:r w:rsidR="005A7AB1" w:rsidRPr="00634784">
        <w:rPr>
          <w:rFonts w:ascii="Times New Roman" w:hAnsi="Times New Roman" w:cs="Times New Roman"/>
          <w:sz w:val="24"/>
          <w:szCs w:val="24"/>
        </w:rPr>
        <w:t xml:space="preserve">a de las series de retornos de </w:t>
      </w:r>
      <w:r w:rsidR="00E24E82" w:rsidRPr="00634784">
        <w:rPr>
          <w:rFonts w:ascii="Times New Roman" w:hAnsi="Times New Roman" w:cs="Times New Roman"/>
          <w:sz w:val="24"/>
          <w:szCs w:val="24"/>
        </w:rPr>
        <w:t xml:space="preserve">10 </w:t>
      </w:r>
      <w:r w:rsidRPr="00634784">
        <w:rPr>
          <w:rFonts w:ascii="Times New Roman" w:hAnsi="Times New Roman" w:cs="Times New Roman"/>
          <w:sz w:val="24"/>
          <w:szCs w:val="24"/>
        </w:rPr>
        <w:t xml:space="preserve">de las acciones </w:t>
      </w:r>
      <w:r w:rsidR="00E24E82" w:rsidRPr="00634784">
        <w:rPr>
          <w:rFonts w:ascii="Times New Roman" w:hAnsi="Times New Roman" w:cs="Times New Roman"/>
          <w:sz w:val="24"/>
          <w:szCs w:val="24"/>
        </w:rPr>
        <w:t>de cada país, con el fin de</w:t>
      </w:r>
      <w:r w:rsidR="00504A5C" w:rsidRPr="00634784">
        <w:rPr>
          <w:rFonts w:ascii="Times New Roman" w:hAnsi="Times New Roman" w:cs="Times New Roman"/>
          <w:sz w:val="24"/>
          <w:szCs w:val="24"/>
        </w:rPr>
        <w:t xml:space="preserve"> poder</w:t>
      </w:r>
      <w:r w:rsidR="00E24E82" w:rsidRPr="00634784">
        <w:rPr>
          <w:rFonts w:ascii="Times New Roman" w:hAnsi="Times New Roman" w:cs="Times New Roman"/>
          <w:sz w:val="24"/>
          <w:szCs w:val="24"/>
        </w:rPr>
        <w:t xml:space="preserve"> construir</w:t>
      </w:r>
      <w:r w:rsidRPr="00634784">
        <w:rPr>
          <w:rFonts w:ascii="Times New Roman" w:hAnsi="Times New Roman" w:cs="Times New Roman"/>
          <w:sz w:val="24"/>
          <w:szCs w:val="24"/>
        </w:rPr>
        <w:t xml:space="preserve"> la matriz de correlaciones de los 40 activos, la cual fue </w:t>
      </w:r>
      <w:r w:rsidR="00E24E82" w:rsidRPr="00634784">
        <w:rPr>
          <w:rFonts w:ascii="Times New Roman" w:hAnsi="Times New Roman" w:cs="Times New Roman"/>
          <w:sz w:val="24"/>
          <w:szCs w:val="24"/>
        </w:rPr>
        <w:t>desarrollada</w:t>
      </w:r>
      <w:r w:rsidRPr="00634784">
        <w:rPr>
          <w:rFonts w:ascii="Times New Roman" w:hAnsi="Times New Roman" w:cs="Times New Roman"/>
          <w:sz w:val="24"/>
          <w:szCs w:val="24"/>
        </w:rPr>
        <w:t xml:space="preserve"> mediante una plantilla de Excel donde se estableci</w:t>
      </w:r>
      <w:r w:rsidR="00E24E82" w:rsidRPr="00634784">
        <w:rPr>
          <w:rFonts w:ascii="Times New Roman" w:hAnsi="Times New Roman" w:cs="Times New Roman"/>
          <w:sz w:val="24"/>
          <w:szCs w:val="24"/>
        </w:rPr>
        <w:t>ó la correlación correspondiente a</w:t>
      </w:r>
      <w:r w:rsidRPr="00634784">
        <w:rPr>
          <w:rFonts w:ascii="Times New Roman" w:hAnsi="Times New Roman" w:cs="Times New Roman"/>
          <w:sz w:val="24"/>
          <w:szCs w:val="24"/>
        </w:rPr>
        <w:t xml:space="preserve"> cada uno de los 6 escenarios mencionados anteriormente</w:t>
      </w:r>
      <w:r w:rsidR="00A40A33" w:rsidRPr="00634784">
        <w:rPr>
          <w:rFonts w:ascii="Times New Roman" w:hAnsi="Times New Roman" w:cs="Times New Roman"/>
          <w:sz w:val="24"/>
          <w:szCs w:val="24"/>
        </w:rPr>
        <w:t xml:space="preserve">, al final de  cada columna de las matrices se </w:t>
      </w:r>
      <w:r w:rsidR="00EF0B3F" w:rsidRPr="00634784">
        <w:rPr>
          <w:rFonts w:ascii="Times New Roman" w:hAnsi="Times New Roman" w:cs="Times New Roman"/>
          <w:sz w:val="24"/>
          <w:szCs w:val="24"/>
        </w:rPr>
        <w:t>calculó</w:t>
      </w:r>
      <w:r w:rsidR="00A40A33" w:rsidRPr="00634784">
        <w:rPr>
          <w:rFonts w:ascii="Times New Roman" w:hAnsi="Times New Roman" w:cs="Times New Roman"/>
          <w:sz w:val="24"/>
          <w:szCs w:val="24"/>
        </w:rPr>
        <w:t xml:space="preserve"> la suma de los coeficientes de correlación de cada una de las acciones, descontando el valor de 1, correspondiente al valor de la correlación de cada </w:t>
      </w:r>
      <w:r w:rsidR="00296DF4" w:rsidRPr="00634784">
        <w:rPr>
          <w:rFonts w:ascii="Times New Roman" w:hAnsi="Times New Roman" w:cs="Times New Roman"/>
          <w:sz w:val="24"/>
          <w:szCs w:val="24"/>
        </w:rPr>
        <w:t>activo</w:t>
      </w:r>
      <w:r w:rsidR="00A40A33" w:rsidRPr="00634784">
        <w:rPr>
          <w:rFonts w:ascii="Times New Roman" w:hAnsi="Times New Roman" w:cs="Times New Roman"/>
          <w:sz w:val="24"/>
          <w:szCs w:val="24"/>
        </w:rPr>
        <w:t xml:space="preserve"> consigo mismo, el cual para el desarrollo del presente proyecto de investigación no se tuvo en cuenta.</w:t>
      </w:r>
      <w:r w:rsidR="00105417" w:rsidRPr="00634784">
        <w:rPr>
          <w:rFonts w:ascii="Times New Roman" w:hAnsi="Times New Roman" w:cs="Times New Roman"/>
          <w:sz w:val="24"/>
          <w:szCs w:val="24"/>
        </w:rPr>
        <w:t xml:space="preserve"> </w:t>
      </w:r>
      <w:r w:rsidR="00504A5C" w:rsidRPr="00634784">
        <w:rPr>
          <w:rFonts w:ascii="Times New Roman" w:hAnsi="Times New Roman" w:cs="Times New Roman"/>
          <w:sz w:val="24"/>
          <w:szCs w:val="24"/>
        </w:rPr>
        <w:t>En el anexo n°</w:t>
      </w:r>
      <w:r w:rsidR="00185C54">
        <w:rPr>
          <w:rFonts w:ascii="Times New Roman" w:hAnsi="Times New Roman" w:cs="Times New Roman"/>
          <w:sz w:val="24"/>
          <w:szCs w:val="24"/>
        </w:rPr>
        <w:t xml:space="preserve"> 2 </w:t>
      </w:r>
      <w:r w:rsidR="00504A5C" w:rsidRPr="00634784">
        <w:rPr>
          <w:rFonts w:ascii="Times New Roman" w:hAnsi="Times New Roman" w:cs="Times New Roman"/>
          <w:sz w:val="24"/>
          <w:szCs w:val="24"/>
        </w:rPr>
        <w:t xml:space="preserve">se exponen cada una de las matrices de correlación para los 6 escenarios analizados de la correlación clásica de </w:t>
      </w:r>
      <w:r w:rsidR="00EC6B2D" w:rsidRPr="00634784">
        <w:rPr>
          <w:rFonts w:ascii="Times New Roman" w:hAnsi="Times New Roman" w:cs="Times New Roman"/>
          <w:sz w:val="24"/>
          <w:szCs w:val="24"/>
        </w:rPr>
        <w:t>Coeficiente de Correlación Clásica de Pearson</w:t>
      </w:r>
      <w:r w:rsidR="00504A5C" w:rsidRPr="00634784">
        <w:rPr>
          <w:rFonts w:ascii="Times New Roman" w:hAnsi="Times New Roman" w:cs="Times New Roman"/>
          <w:sz w:val="24"/>
          <w:szCs w:val="24"/>
        </w:rPr>
        <w:t>.</w:t>
      </w:r>
    </w:p>
    <w:p w14:paraId="5F5922BB" w14:textId="4A63DA1C" w:rsidR="009259C9" w:rsidRPr="00634784" w:rsidRDefault="009259C9" w:rsidP="00D379F5">
      <w:pPr>
        <w:pStyle w:val="Ttulo3"/>
      </w:pPr>
      <w:bookmarkStart w:id="40" w:name="_Toc11962228"/>
      <w:r w:rsidRPr="00634784">
        <w:t>Correlación Cruzada</w:t>
      </w:r>
      <w:bookmarkEnd w:id="40"/>
    </w:p>
    <w:p w14:paraId="194A37D1" w14:textId="6AB3CA51" w:rsidR="00667266" w:rsidRPr="00634784" w:rsidRDefault="00667266" w:rsidP="00634784">
      <w:pPr>
        <w:jc w:val="both"/>
        <w:rPr>
          <w:rFonts w:ascii="Times New Roman" w:hAnsi="Times New Roman" w:cs="Times New Roman"/>
          <w:sz w:val="24"/>
          <w:szCs w:val="24"/>
        </w:rPr>
      </w:pPr>
      <w:r w:rsidRPr="00634784">
        <w:rPr>
          <w:rFonts w:ascii="Times New Roman" w:hAnsi="Times New Roman" w:cs="Times New Roman"/>
          <w:sz w:val="24"/>
          <w:szCs w:val="24"/>
        </w:rPr>
        <w:t>Para iniciar con esta metodología de correlación se debe resaltar que las series analizadas deben ser ruido blanco, para así poder eliminar patrones de autocorrelación de cada una de estas. Con el fin de garantizar que cada una de las series seleccionadas sea ruido blanco, se deben seguir los siguientes pasos:</w:t>
      </w:r>
    </w:p>
    <w:p w14:paraId="0E657A2B" w14:textId="097E004B" w:rsidR="00667266" w:rsidRPr="00634784" w:rsidRDefault="00EF0B3F" w:rsidP="00634784">
      <w:pPr>
        <w:pStyle w:val="Prrafodelista"/>
        <w:numPr>
          <w:ilvl w:val="0"/>
          <w:numId w:val="23"/>
        </w:numPr>
        <w:spacing w:line="360" w:lineRule="auto"/>
        <w:jc w:val="both"/>
        <w:rPr>
          <w:rFonts w:ascii="Times New Roman" w:hAnsi="Times New Roman" w:cs="Times New Roman"/>
          <w:b/>
          <w:sz w:val="24"/>
          <w:szCs w:val="24"/>
          <w:lang w:val="es-CO"/>
        </w:rPr>
      </w:pPr>
      <w:r w:rsidRPr="00634784">
        <w:rPr>
          <w:rFonts w:ascii="Times New Roman" w:hAnsi="Times New Roman" w:cs="Times New Roman"/>
          <w:b/>
          <w:sz w:val="24"/>
          <w:szCs w:val="24"/>
          <w:lang w:val="es-CO"/>
        </w:rPr>
        <w:t>Análisis</w:t>
      </w:r>
      <w:r w:rsidR="00667266" w:rsidRPr="00634784">
        <w:rPr>
          <w:rFonts w:ascii="Times New Roman" w:hAnsi="Times New Roman" w:cs="Times New Roman"/>
          <w:b/>
          <w:sz w:val="24"/>
          <w:szCs w:val="24"/>
          <w:lang w:val="es-CO"/>
        </w:rPr>
        <w:t xml:space="preserve"> del correlograma</w:t>
      </w:r>
    </w:p>
    <w:p w14:paraId="1AFD3901" w14:textId="55600D66" w:rsidR="00667266" w:rsidRDefault="00667266" w:rsidP="00634784">
      <w:pPr>
        <w:jc w:val="both"/>
        <w:rPr>
          <w:rFonts w:ascii="Times New Roman" w:hAnsi="Times New Roman" w:cs="Times New Roman"/>
          <w:sz w:val="24"/>
          <w:szCs w:val="24"/>
        </w:rPr>
      </w:pPr>
      <w:r w:rsidRPr="00634784">
        <w:rPr>
          <w:rFonts w:ascii="Times New Roman" w:hAnsi="Times New Roman" w:cs="Times New Roman"/>
          <w:sz w:val="24"/>
          <w:szCs w:val="24"/>
        </w:rPr>
        <w:t>Inicialmente para poder garantizar que existe ruido blanco, se debe analizar el correlograma de la serie, buscando que todos los p-value del mismo tengan valores superiores a 0,05.</w:t>
      </w:r>
    </w:p>
    <w:p w14:paraId="4E696BD1" w14:textId="3B3FB58E" w:rsidR="005966BC" w:rsidRDefault="005966BC" w:rsidP="00634784">
      <w:pPr>
        <w:jc w:val="both"/>
        <w:rPr>
          <w:rFonts w:ascii="Times New Roman" w:hAnsi="Times New Roman" w:cs="Times New Roman"/>
          <w:sz w:val="24"/>
          <w:szCs w:val="24"/>
        </w:rPr>
      </w:pPr>
    </w:p>
    <w:p w14:paraId="3CDBA6C9" w14:textId="77777777" w:rsidR="004E7483" w:rsidRDefault="004E7483" w:rsidP="005966BC">
      <w:pPr>
        <w:jc w:val="both"/>
        <w:rPr>
          <w:rFonts w:ascii="Times New Roman" w:hAnsi="Times New Roman" w:cs="Times New Roman"/>
          <w:b/>
          <w:sz w:val="24"/>
          <w:szCs w:val="24"/>
        </w:rPr>
      </w:pPr>
    </w:p>
    <w:p w14:paraId="58FC944E" w14:textId="52A91D73" w:rsidR="007B19B6" w:rsidRPr="005966BC" w:rsidRDefault="003F46F3" w:rsidP="005966BC">
      <w:pPr>
        <w:jc w:val="both"/>
        <w:rPr>
          <w:rFonts w:ascii="Times New Roman" w:hAnsi="Times New Roman" w:cs="Times New Roman"/>
          <w:b/>
          <w:sz w:val="24"/>
          <w:szCs w:val="24"/>
        </w:rPr>
      </w:pPr>
      <w:r w:rsidRPr="00634784">
        <w:rPr>
          <w:rFonts w:ascii="Times New Roman" w:hAnsi="Times New Roman" w:cs="Times New Roman"/>
          <w:b/>
          <w:sz w:val="24"/>
          <w:szCs w:val="24"/>
        </w:rPr>
        <w:t>Correlograma de nivel</w:t>
      </w:r>
      <w:r w:rsidR="00667266" w:rsidRPr="00634784">
        <w:rPr>
          <w:rFonts w:ascii="Times New Roman" w:hAnsi="Times New Roman" w:cs="Times New Roman"/>
          <w:b/>
          <w:sz w:val="24"/>
          <w:szCs w:val="24"/>
        </w:rPr>
        <w:t xml:space="preserve"> (</w:t>
      </w:r>
      <w:bookmarkStart w:id="41" w:name="_Hlk11728915"/>
      <w:r w:rsidR="00667266" w:rsidRPr="00634784">
        <w:rPr>
          <w:rFonts w:ascii="Times New Roman" w:hAnsi="Times New Roman" w:cs="Times New Roman"/>
          <w:b/>
          <w:sz w:val="24"/>
          <w:szCs w:val="24"/>
        </w:rPr>
        <w:t>REFINERIA LA PAMPILLA S.A.)</w:t>
      </w:r>
      <w:bookmarkEnd w:id="41"/>
    </w:p>
    <w:p w14:paraId="6FAEF319" w14:textId="44DA5FFB" w:rsidR="005966BC" w:rsidRDefault="005966BC" w:rsidP="005966BC">
      <w:pPr>
        <w:pStyle w:val="Descripcin"/>
        <w:keepNext/>
        <w:jc w:val="center"/>
      </w:pPr>
      <w:r>
        <w:t xml:space="preserve">Tabla </w:t>
      </w:r>
      <w:r w:rsidR="008B6CC5">
        <w:rPr>
          <w:noProof/>
        </w:rPr>
        <w:fldChar w:fldCharType="begin"/>
      </w:r>
      <w:r w:rsidR="008B6CC5">
        <w:rPr>
          <w:noProof/>
        </w:rPr>
        <w:instrText xml:space="preserve"> SEQ Tabla \* ARABIC </w:instrText>
      </w:r>
      <w:r w:rsidR="008B6CC5">
        <w:rPr>
          <w:noProof/>
        </w:rPr>
        <w:fldChar w:fldCharType="separate"/>
      </w:r>
      <w:r>
        <w:rPr>
          <w:noProof/>
        </w:rPr>
        <w:t>15</w:t>
      </w:r>
      <w:r w:rsidR="008B6CC5">
        <w:rPr>
          <w:noProof/>
        </w:rPr>
        <w:fldChar w:fldCharType="end"/>
      </w:r>
      <w:r>
        <w:t xml:space="preserve"> </w:t>
      </w:r>
      <w:r w:rsidRPr="000A7D7C">
        <w:t>Ejemplo-correlograma</w:t>
      </w:r>
    </w:p>
    <w:p w14:paraId="12868020" w14:textId="77777777" w:rsidR="004E7483" w:rsidRDefault="004E7483" w:rsidP="00634784">
      <w:pPr>
        <w:jc w:val="center"/>
        <w:rPr>
          <w:rFonts w:ascii="Times New Roman" w:hAnsi="Times New Roman" w:cs="Times New Roman"/>
          <w:noProof/>
          <w:sz w:val="24"/>
          <w:szCs w:val="24"/>
          <w:lang w:eastAsia="es-CO"/>
        </w:rPr>
      </w:pPr>
    </w:p>
    <w:p w14:paraId="5033DC9F" w14:textId="130674D3" w:rsidR="00667266" w:rsidRDefault="005966BC"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22E664BC" wp14:editId="7F1605EA">
            <wp:extent cx="2388870" cy="2501660"/>
            <wp:effectExtent l="19050" t="19050" r="11430" b="133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406755" cy="2520389"/>
                    </a:xfrm>
                    <a:prstGeom prst="rect">
                      <a:avLst/>
                    </a:prstGeom>
                    <a:ln>
                      <a:solidFill>
                        <a:schemeClr val="tx1">
                          <a:lumMod val="75000"/>
                          <a:lumOff val="25000"/>
                        </a:schemeClr>
                      </a:solidFill>
                    </a:ln>
                  </pic:spPr>
                </pic:pic>
              </a:graphicData>
            </a:graphic>
          </wp:inline>
        </w:drawing>
      </w:r>
    </w:p>
    <w:p w14:paraId="00AACD2E" w14:textId="77777777" w:rsidR="004E7483" w:rsidRPr="00634784" w:rsidRDefault="004E7483" w:rsidP="004E7483">
      <w:pPr>
        <w:pStyle w:val="Prrafodelista"/>
        <w:numPr>
          <w:ilvl w:val="0"/>
          <w:numId w:val="40"/>
        </w:numPr>
        <w:spacing w:line="360" w:lineRule="auto"/>
        <w:jc w:val="both"/>
        <w:rPr>
          <w:rFonts w:ascii="Times New Roman" w:hAnsi="Times New Roman" w:cs="Times New Roman"/>
          <w:b/>
          <w:sz w:val="24"/>
          <w:szCs w:val="24"/>
        </w:rPr>
      </w:pPr>
      <w:r w:rsidRPr="00634784">
        <w:rPr>
          <w:rFonts w:ascii="Times New Roman" w:hAnsi="Times New Roman" w:cs="Times New Roman"/>
          <w:b/>
          <w:sz w:val="24"/>
          <w:szCs w:val="24"/>
        </w:rPr>
        <w:t xml:space="preserve">Test de </w:t>
      </w:r>
      <w:r w:rsidRPr="00634784">
        <w:rPr>
          <w:rFonts w:ascii="Times New Roman" w:hAnsi="Times New Roman" w:cs="Times New Roman"/>
          <w:b/>
          <w:sz w:val="24"/>
          <w:szCs w:val="24"/>
          <w:lang w:val="es-CO"/>
        </w:rPr>
        <w:t>raíz unitaria</w:t>
      </w:r>
      <w:r w:rsidRPr="00634784">
        <w:rPr>
          <w:rFonts w:ascii="Times New Roman" w:hAnsi="Times New Roman" w:cs="Times New Roman"/>
          <w:b/>
          <w:sz w:val="24"/>
          <w:szCs w:val="24"/>
        </w:rPr>
        <w:t xml:space="preserve"> y Durbin-Watson stat</w:t>
      </w:r>
    </w:p>
    <w:p w14:paraId="46AFFC73" w14:textId="6C6EBFAF" w:rsidR="004E7483" w:rsidRPr="004E7483" w:rsidRDefault="004E7483" w:rsidP="004E7483">
      <w:pPr>
        <w:jc w:val="both"/>
        <w:rPr>
          <w:rFonts w:ascii="Times New Roman" w:hAnsi="Times New Roman" w:cs="Times New Roman"/>
          <w:sz w:val="24"/>
          <w:szCs w:val="24"/>
        </w:rPr>
      </w:pPr>
      <w:r w:rsidRPr="00634784">
        <w:rPr>
          <w:rFonts w:ascii="Times New Roman" w:hAnsi="Times New Roman" w:cs="Times New Roman"/>
          <w:sz w:val="24"/>
          <w:szCs w:val="24"/>
        </w:rPr>
        <w:t>El segundo criterio para garantizar que la serie es ruido blanco y ya no presenta patrones de autocorrelación a través del tiempo, corresponde a la prueba de raíz unitaria, el cual corresponde al test de Dickey-Fuller aumentado, junto con el estadístico de Durbin-Watson, el cual debe estar dentro del rango 1,85 y 2,15. A continuación se presenta la prueba de raíz unitaria y el estadístico de Durbin-Watson de REFINERIA LA PAMPILLA S.A.</w:t>
      </w:r>
    </w:p>
    <w:p w14:paraId="3C69AB66" w14:textId="0B59E790" w:rsidR="002010A5" w:rsidRPr="00DD6344" w:rsidRDefault="002010A5" w:rsidP="00DD6344">
      <w:pPr>
        <w:pStyle w:val="Descripcin"/>
        <w:keepNext/>
        <w:spacing w:line="360" w:lineRule="auto"/>
        <w:jc w:val="center"/>
        <w:rPr>
          <w:rFonts w:ascii="Times New Roman" w:hAnsi="Times New Roman" w:cs="Times New Roman"/>
          <w:sz w:val="22"/>
          <w:szCs w:val="22"/>
        </w:rPr>
      </w:pPr>
      <w:r w:rsidRPr="00DD6344">
        <w:rPr>
          <w:rFonts w:ascii="Times New Roman" w:hAnsi="Times New Roman" w:cs="Times New Roman"/>
          <w:sz w:val="22"/>
          <w:szCs w:val="22"/>
        </w:rPr>
        <w:t xml:space="preserve">Tabla </w:t>
      </w:r>
      <w:r w:rsidR="00D80EF2" w:rsidRPr="00DD6344">
        <w:rPr>
          <w:rFonts w:ascii="Times New Roman" w:hAnsi="Times New Roman" w:cs="Times New Roman"/>
          <w:sz w:val="22"/>
          <w:szCs w:val="22"/>
        </w:rPr>
        <w:fldChar w:fldCharType="begin"/>
      </w:r>
      <w:r w:rsidR="00D80EF2" w:rsidRPr="00DD6344">
        <w:rPr>
          <w:rFonts w:ascii="Times New Roman" w:hAnsi="Times New Roman" w:cs="Times New Roman"/>
          <w:sz w:val="22"/>
          <w:szCs w:val="22"/>
        </w:rPr>
        <w:instrText xml:space="preserve"> SEQ Tabla \* ARABIC </w:instrText>
      </w:r>
      <w:r w:rsidR="00D80EF2" w:rsidRPr="00DD6344">
        <w:rPr>
          <w:rFonts w:ascii="Times New Roman" w:hAnsi="Times New Roman" w:cs="Times New Roman"/>
          <w:sz w:val="22"/>
          <w:szCs w:val="22"/>
        </w:rPr>
        <w:fldChar w:fldCharType="separate"/>
      </w:r>
      <w:r w:rsidR="005966BC" w:rsidRPr="00DD6344">
        <w:rPr>
          <w:rFonts w:ascii="Times New Roman" w:hAnsi="Times New Roman" w:cs="Times New Roman"/>
          <w:noProof/>
          <w:sz w:val="22"/>
          <w:szCs w:val="22"/>
        </w:rPr>
        <w:t>16</w:t>
      </w:r>
      <w:r w:rsidR="00D80EF2" w:rsidRPr="00DD6344">
        <w:rPr>
          <w:rFonts w:ascii="Times New Roman" w:hAnsi="Times New Roman" w:cs="Times New Roman"/>
          <w:noProof/>
          <w:sz w:val="22"/>
          <w:szCs w:val="22"/>
        </w:rPr>
        <w:fldChar w:fldCharType="end"/>
      </w:r>
      <w:r w:rsidRPr="00DD6344">
        <w:rPr>
          <w:rFonts w:ascii="Times New Roman" w:hAnsi="Times New Roman" w:cs="Times New Roman"/>
          <w:sz w:val="22"/>
          <w:szCs w:val="22"/>
        </w:rPr>
        <w:t xml:space="preserve"> Ejemplo-Test Dickey-Fuller</w:t>
      </w:r>
    </w:p>
    <w:p w14:paraId="2BF23F44" w14:textId="77777777" w:rsidR="004E7483" w:rsidRDefault="00667266" w:rsidP="004E7483">
      <w:pPr>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72C1242A" wp14:editId="0AEDE3B6">
            <wp:extent cx="2854960" cy="2191110"/>
            <wp:effectExtent l="19050" t="19050" r="21590" b="1905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49968" cy="2264026"/>
                    </a:xfrm>
                    <a:prstGeom prst="rect">
                      <a:avLst/>
                    </a:prstGeom>
                    <a:ln>
                      <a:solidFill>
                        <a:schemeClr val="tx1"/>
                      </a:solidFill>
                    </a:ln>
                  </pic:spPr>
                </pic:pic>
              </a:graphicData>
            </a:graphic>
          </wp:inline>
        </w:drawing>
      </w:r>
    </w:p>
    <w:p w14:paraId="67DF5EA5" w14:textId="7964D2A7" w:rsidR="003F46F3" w:rsidRPr="00634784" w:rsidRDefault="003F46F3" w:rsidP="004E7483">
      <w:pPr>
        <w:jc w:val="both"/>
        <w:rPr>
          <w:rFonts w:ascii="Times New Roman" w:hAnsi="Times New Roman" w:cs="Times New Roman"/>
          <w:sz w:val="24"/>
          <w:szCs w:val="24"/>
        </w:rPr>
      </w:pPr>
      <w:r w:rsidRPr="00634784">
        <w:rPr>
          <w:rFonts w:ascii="Times New Roman" w:hAnsi="Times New Roman" w:cs="Times New Roman"/>
          <w:sz w:val="24"/>
          <w:szCs w:val="24"/>
        </w:rPr>
        <w:t xml:space="preserve">Si </w:t>
      </w:r>
      <w:r w:rsidR="002010A5" w:rsidRPr="00634784">
        <w:rPr>
          <w:rFonts w:ascii="Times New Roman" w:hAnsi="Times New Roman" w:cs="Times New Roman"/>
          <w:sz w:val="24"/>
          <w:szCs w:val="24"/>
        </w:rPr>
        <w:t>los supuestos</w:t>
      </w:r>
      <w:r w:rsidRPr="00634784">
        <w:rPr>
          <w:rFonts w:ascii="Times New Roman" w:hAnsi="Times New Roman" w:cs="Times New Roman"/>
          <w:sz w:val="24"/>
          <w:szCs w:val="24"/>
        </w:rPr>
        <w:t xml:space="preserve"> que anteriormente se proponen no se cumplen, se debe realizar el pre-blanqueo de la serie</w:t>
      </w:r>
      <w:r w:rsidR="005A7AB1" w:rsidRPr="00634784">
        <w:rPr>
          <w:rFonts w:ascii="Times New Roman" w:hAnsi="Times New Roman" w:cs="Times New Roman"/>
          <w:sz w:val="24"/>
          <w:szCs w:val="24"/>
        </w:rPr>
        <w:t xml:space="preserve">, </w:t>
      </w:r>
      <w:r w:rsidRPr="00634784">
        <w:rPr>
          <w:rFonts w:ascii="Times New Roman" w:hAnsi="Times New Roman" w:cs="Times New Roman"/>
          <w:sz w:val="24"/>
          <w:szCs w:val="24"/>
        </w:rPr>
        <w:t>teniendo en cuenta los siguientes pasos:</w:t>
      </w:r>
    </w:p>
    <w:p w14:paraId="60B66ED1" w14:textId="431767FA" w:rsidR="003F46F3" w:rsidRPr="00634784" w:rsidRDefault="002010A5" w:rsidP="00634784">
      <w:pPr>
        <w:pStyle w:val="Prrafodelista"/>
        <w:numPr>
          <w:ilvl w:val="0"/>
          <w:numId w:val="25"/>
        </w:numPr>
        <w:spacing w:line="360" w:lineRule="auto"/>
        <w:jc w:val="both"/>
        <w:rPr>
          <w:rFonts w:ascii="Times New Roman" w:hAnsi="Times New Roman" w:cs="Times New Roman"/>
          <w:b/>
          <w:sz w:val="24"/>
          <w:szCs w:val="24"/>
          <w:lang w:val="es-CO"/>
        </w:rPr>
      </w:pPr>
      <w:r w:rsidRPr="00634784">
        <w:rPr>
          <w:rFonts w:ascii="Times New Roman" w:hAnsi="Times New Roman" w:cs="Times New Roman"/>
          <w:b/>
          <w:sz w:val="24"/>
          <w:szCs w:val="24"/>
          <w:lang w:val="es-CO"/>
        </w:rPr>
        <w:t>Análisis</w:t>
      </w:r>
      <w:r w:rsidR="003F46F3" w:rsidRPr="00634784">
        <w:rPr>
          <w:rFonts w:ascii="Times New Roman" w:hAnsi="Times New Roman" w:cs="Times New Roman"/>
          <w:b/>
          <w:sz w:val="24"/>
          <w:szCs w:val="24"/>
          <w:lang w:val="es-CO"/>
        </w:rPr>
        <w:t xml:space="preserve"> del correlograma</w:t>
      </w:r>
    </w:p>
    <w:p w14:paraId="2479D33A" w14:textId="1E48F0CA" w:rsidR="003F46F3" w:rsidRPr="00634784" w:rsidRDefault="003F46F3" w:rsidP="00634784">
      <w:pPr>
        <w:jc w:val="both"/>
        <w:rPr>
          <w:rFonts w:ascii="Times New Roman" w:hAnsi="Times New Roman" w:cs="Times New Roman"/>
          <w:sz w:val="24"/>
          <w:szCs w:val="24"/>
        </w:rPr>
      </w:pPr>
      <w:r w:rsidRPr="00634784">
        <w:rPr>
          <w:rFonts w:ascii="Times New Roman" w:hAnsi="Times New Roman" w:cs="Times New Roman"/>
          <w:sz w:val="24"/>
          <w:szCs w:val="24"/>
        </w:rPr>
        <w:t>Tal y como se evidencia en el siguiente correlograma no todos los p-value son superiores a 0,05, razón por la cual se debe estimar el modelo ARIMA.</w:t>
      </w:r>
    </w:p>
    <w:p w14:paraId="71C63AA6" w14:textId="3C01DCB3" w:rsidR="003F46F3" w:rsidRPr="00634784" w:rsidRDefault="003F46F3" w:rsidP="00634784">
      <w:pPr>
        <w:jc w:val="both"/>
        <w:rPr>
          <w:rFonts w:ascii="Times New Roman" w:hAnsi="Times New Roman" w:cs="Times New Roman"/>
          <w:b/>
          <w:sz w:val="24"/>
          <w:szCs w:val="24"/>
        </w:rPr>
      </w:pPr>
      <w:r w:rsidRPr="00634784">
        <w:rPr>
          <w:rFonts w:ascii="Times New Roman" w:hAnsi="Times New Roman" w:cs="Times New Roman"/>
          <w:b/>
          <w:sz w:val="24"/>
          <w:szCs w:val="24"/>
        </w:rPr>
        <w:t>Correlograma de nivel (</w:t>
      </w:r>
      <w:bookmarkStart w:id="42" w:name="_Hlk11729329"/>
      <w:r w:rsidRPr="00634784">
        <w:rPr>
          <w:rFonts w:ascii="Times New Roman" w:hAnsi="Times New Roman" w:cs="Times New Roman"/>
          <w:b/>
          <w:sz w:val="24"/>
          <w:szCs w:val="24"/>
        </w:rPr>
        <w:t>CEMEX SAB-CPO</w:t>
      </w:r>
      <w:bookmarkEnd w:id="42"/>
      <w:r w:rsidRPr="00634784">
        <w:rPr>
          <w:rFonts w:ascii="Times New Roman" w:hAnsi="Times New Roman" w:cs="Times New Roman"/>
          <w:b/>
          <w:sz w:val="24"/>
          <w:szCs w:val="24"/>
        </w:rPr>
        <w:t>)</w:t>
      </w:r>
    </w:p>
    <w:p w14:paraId="752AEC8C" w14:textId="3BD362BA" w:rsidR="00B16308" w:rsidRPr="00634784" w:rsidRDefault="00B16308"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00D80EF2" w:rsidRPr="00634784">
        <w:rPr>
          <w:rFonts w:ascii="Times New Roman" w:hAnsi="Times New Roman" w:cs="Times New Roman"/>
          <w:sz w:val="24"/>
          <w:szCs w:val="24"/>
        </w:rPr>
        <w:fldChar w:fldCharType="begin"/>
      </w:r>
      <w:r w:rsidR="00D80EF2" w:rsidRPr="00634784">
        <w:rPr>
          <w:rFonts w:ascii="Times New Roman" w:hAnsi="Times New Roman" w:cs="Times New Roman"/>
          <w:sz w:val="24"/>
          <w:szCs w:val="24"/>
        </w:rPr>
        <w:instrText xml:space="preserve"> SEQ Tabla \* ARABIC </w:instrText>
      </w:r>
      <w:r w:rsidR="00D80EF2"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17</w:t>
      </w:r>
      <w:r w:rsidR="00D80EF2" w:rsidRPr="00634784">
        <w:rPr>
          <w:rFonts w:ascii="Times New Roman" w:hAnsi="Times New Roman" w:cs="Times New Roman"/>
          <w:noProof/>
          <w:sz w:val="24"/>
          <w:szCs w:val="24"/>
        </w:rPr>
        <w:fldChar w:fldCharType="end"/>
      </w:r>
      <w:r w:rsidRPr="00634784">
        <w:rPr>
          <w:rFonts w:ascii="Times New Roman" w:hAnsi="Times New Roman" w:cs="Times New Roman"/>
          <w:sz w:val="24"/>
          <w:szCs w:val="24"/>
        </w:rPr>
        <w:t xml:space="preserve"> Ejemplo correlograma</w:t>
      </w:r>
    </w:p>
    <w:p w14:paraId="07FE2DF7" w14:textId="65C82D4F" w:rsidR="003F46F3" w:rsidRPr="00634784" w:rsidRDefault="003F46F3"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4B7F1740" wp14:editId="634580C7">
            <wp:extent cx="2384425" cy="3099207"/>
            <wp:effectExtent l="19050" t="19050" r="15875" b="2540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384425" cy="3099207"/>
                    </a:xfrm>
                    <a:prstGeom prst="rect">
                      <a:avLst/>
                    </a:prstGeom>
                    <a:ln>
                      <a:solidFill>
                        <a:schemeClr val="tx1">
                          <a:lumMod val="75000"/>
                          <a:lumOff val="25000"/>
                        </a:schemeClr>
                      </a:solidFill>
                    </a:ln>
                  </pic:spPr>
                </pic:pic>
              </a:graphicData>
            </a:graphic>
          </wp:inline>
        </w:drawing>
      </w:r>
    </w:p>
    <w:p w14:paraId="73B3343B" w14:textId="1258F632" w:rsidR="00E7111D" w:rsidRPr="00634784" w:rsidRDefault="00891A3D" w:rsidP="00634784">
      <w:pPr>
        <w:jc w:val="both"/>
        <w:rPr>
          <w:rFonts w:ascii="Times New Roman" w:hAnsi="Times New Roman" w:cs="Times New Roman"/>
          <w:sz w:val="24"/>
          <w:szCs w:val="24"/>
        </w:rPr>
      </w:pPr>
      <w:r w:rsidRPr="00634784">
        <w:rPr>
          <w:rFonts w:ascii="Times New Roman" w:hAnsi="Times New Roman" w:cs="Times New Roman"/>
          <w:sz w:val="24"/>
          <w:szCs w:val="24"/>
        </w:rPr>
        <w:t>L</w:t>
      </w:r>
      <w:r w:rsidR="00105417" w:rsidRPr="00634784">
        <w:rPr>
          <w:rFonts w:ascii="Times New Roman" w:hAnsi="Times New Roman" w:cs="Times New Roman"/>
          <w:sz w:val="24"/>
          <w:szCs w:val="24"/>
        </w:rPr>
        <w:t>a generación de</w:t>
      </w:r>
      <w:r w:rsidRPr="00634784">
        <w:rPr>
          <w:rFonts w:ascii="Times New Roman" w:hAnsi="Times New Roman" w:cs="Times New Roman"/>
          <w:sz w:val="24"/>
          <w:szCs w:val="24"/>
        </w:rPr>
        <w:t xml:space="preserve"> los</w:t>
      </w:r>
      <w:r w:rsidR="00105417" w:rsidRPr="00634784">
        <w:rPr>
          <w:rFonts w:ascii="Times New Roman" w:hAnsi="Times New Roman" w:cs="Times New Roman"/>
          <w:sz w:val="24"/>
          <w:szCs w:val="24"/>
        </w:rPr>
        <w:t xml:space="preserve"> </w:t>
      </w:r>
      <w:r w:rsidR="005A7AB1" w:rsidRPr="00634784">
        <w:rPr>
          <w:rFonts w:ascii="Times New Roman" w:hAnsi="Times New Roman" w:cs="Times New Roman"/>
          <w:sz w:val="24"/>
          <w:szCs w:val="24"/>
        </w:rPr>
        <w:t>modelos ARIMA</w:t>
      </w:r>
      <w:r w:rsidRPr="00634784">
        <w:rPr>
          <w:rFonts w:ascii="Times New Roman" w:hAnsi="Times New Roman" w:cs="Times New Roman"/>
          <w:sz w:val="24"/>
          <w:szCs w:val="24"/>
        </w:rPr>
        <w:t xml:space="preserve"> se realizaron</w:t>
      </w:r>
      <w:r w:rsidR="005A7AB1" w:rsidRPr="00634784">
        <w:rPr>
          <w:rFonts w:ascii="Times New Roman" w:hAnsi="Times New Roman" w:cs="Times New Roman"/>
          <w:sz w:val="24"/>
          <w:szCs w:val="24"/>
        </w:rPr>
        <w:t xml:space="preserve"> en el programa E-views </w:t>
      </w:r>
      <w:r w:rsidR="009F386B" w:rsidRPr="00634784">
        <w:rPr>
          <w:rFonts w:ascii="Times New Roman" w:hAnsi="Times New Roman" w:cs="Times New Roman"/>
          <w:sz w:val="24"/>
          <w:szCs w:val="24"/>
        </w:rPr>
        <w:t>de modo que</w:t>
      </w:r>
      <w:r w:rsidR="005A7AB1" w:rsidRPr="00634784">
        <w:rPr>
          <w:rFonts w:ascii="Times New Roman" w:hAnsi="Times New Roman" w:cs="Times New Roman"/>
          <w:sz w:val="24"/>
          <w:szCs w:val="24"/>
        </w:rPr>
        <w:t xml:space="preserve"> se </w:t>
      </w:r>
      <w:r w:rsidR="006614D4" w:rsidRPr="00634784">
        <w:rPr>
          <w:rFonts w:ascii="Times New Roman" w:hAnsi="Times New Roman" w:cs="Times New Roman"/>
          <w:sz w:val="24"/>
          <w:szCs w:val="24"/>
        </w:rPr>
        <w:t>estiman</w:t>
      </w:r>
      <w:r w:rsidR="005A7AB1" w:rsidRPr="00634784">
        <w:rPr>
          <w:rFonts w:ascii="Times New Roman" w:hAnsi="Times New Roman" w:cs="Times New Roman"/>
          <w:sz w:val="24"/>
          <w:szCs w:val="24"/>
        </w:rPr>
        <w:t xml:space="preserve"> los modelos AR(p) MA(q) con el fin de </w:t>
      </w:r>
      <w:r w:rsidR="006614D4" w:rsidRPr="00634784">
        <w:rPr>
          <w:rFonts w:ascii="Times New Roman" w:hAnsi="Times New Roman" w:cs="Times New Roman"/>
          <w:sz w:val="24"/>
          <w:szCs w:val="24"/>
        </w:rPr>
        <w:t>garantizar que las series son ruidos blancos, es decir que ya no presentan patrones de autocorrelación a través del tiempo.</w:t>
      </w:r>
      <w:r w:rsidR="000076D4" w:rsidRPr="00634784">
        <w:rPr>
          <w:rFonts w:ascii="Times New Roman" w:hAnsi="Times New Roman" w:cs="Times New Roman"/>
          <w:sz w:val="24"/>
          <w:szCs w:val="24"/>
        </w:rPr>
        <w:t xml:space="preserve"> En l</w:t>
      </w:r>
      <w:r w:rsidR="009F386B" w:rsidRPr="00634784">
        <w:rPr>
          <w:rFonts w:ascii="Times New Roman" w:hAnsi="Times New Roman" w:cs="Times New Roman"/>
          <w:sz w:val="24"/>
          <w:szCs w:val="24"/>
        </w:rPr>
        <w:t>a siguiente imagen,</w:t>
      </w:r>
      <w:r w:rsidR="000076D4" w:rsidRPr="00634784">
        <w:rPr>
          <w:rFonts w:ascii="Times New Roman" w:hAnsi="Times New Roman" w:cs="Times New Roman"/>
          <w:sz w:val="24"/>
          <w:szCs w:val="24"/>
        </w:rPr>
        <w:t xml:space="preserve"> se evidencian la manera </w:t>
      </w:r>
      <w:r w:rsidR="009F386B" w:rsidRPr="00634784">
        <w:rPr>
          <w:rFonts w:ascii="Times New Roman" w:hAnsi="Times New Roman" w:cs="Times New Roman"/>
          <w:sz w:val="24"/>
          <w:szCs w:val="24"/>
        </w:rPr>
        <w:t>como</w:t>
      </w:r>
      <w:r w:rsidR="000076D4" w:rsidRPr="00634784">
        <w:rPr>
          <w:rFonts w:ascii="Times New Roman" w:hAnsi="Times New Roman" w:cs="Times New Roman"/>
          <w:sz w:val="24"/>
          <w:szCs w:val="24"/>
        </w:rPr>
        <w:t xml:space="preserve"> se estimó el modelo ARIMA para cada una de las series de retornos</w:t>
      </w:r>
      <w:r w:rsidR="009F386B" w:rsidRPr="00634784">
        <w:rPr>
          <w:rFonts w:ascii="Times New Roman" w:hAnsi="Times New Roman" w:cs="Times New Roman"/>
          <w:sz w:val="24"/>
          <w:szCs w:val="24"/>
        </w:rPr>
        <w:t>, en este caso para CEMEX SAB-CPO (México)</w:t>
      </w:r>
      <w:r w:rsidR="002C54B6" w:rsidRPr="00634784">
        <w:rPr>
          <w:rFonts w:ascii="Times New Roman" w:hAnsi="Times New Roman" w:cs="Times New Roman"/>
          <w:sz w:val="24"/>
          <w:szCs w:val="24"/>
        </w:rPr>
        <w:t>.</w:t>
      </w:r>
    </w:p>
    <w:p w14:paraId="140FA788" w14:textId="639E2A4A" w:rsidR="00B16308" w:rsidRPr="004E7483" w:rsidRDefault="00B16308" w:rsidP="004E7483">
      <w:pPr>
        <w:pStyle w:val="Descripcin"/>
        <w:keepNext/>
        <w:spacing w:line="360" w:lineRule="auto"/>
        <w:jc w:val="center"/>
        <w:rPr>
          <w:rFonts w:ascii="Times New Roman" w:hAnsi="Times New Roman" w:cs="Times New Roman"/>
          <w:sz w:val="22"/>
          <w:szCs w:val="22"/>
        </w:rPr>
      </w:pPr>
      <w:r w:rsidRPr="004E7483">
        <w:rPr>
          <w:rFonts w:ascii="Times New Roman" w:hAnsi="Times New Roman" w:cs="Times New Roman"/>
          <w:sz w:val="22"/>
          <w:szCs w:val="22"/>
        </w:rPr>
        <w:t xml:space="preserve">Tabla </w:t>
      </w:r>
      <w:r w:rsidR="00D80EF2" w:rsidRPr="004E7483">
        <w:rPr>
          <w:rFonts w:ascii="Times New Roman" w:hAnsi="Times New Roman" w:cs="Times New Roman"/>
          <w:sz w:val="22"/>
          <w:szCs w:val="22"/>
        </w:rPr>
        <w:fldChar w:fldCharType="begin"/>
      </w:r>
      <w:r w:rsidR="00D80EF2" w:rsidRPr="004E7483">
        <w:rPr>
          <w:rFonts w:ascii="Times New Roman" w:hAnsi="Times New Roman" w:cs="Times New Roman"/>
          <w:sz w:val="22"/>
          <w:szCs w:val="22"/>
        </w:rPr>
        <w:instrText xml:space="preserve"> SEQ Tabla \* ARABIC </w:instrText>
      </w:r>
      <w:r w:rsidR="00D80EF2" w:rsidRPr="004E7483">
        <w:rPr>
          <w:rFonts w:ascii="Times New Roman" w:hAnsi="Times New Roman" w:cs="Times New Roman"/>
          <w:sz w:val="22"/>
          <w:szCs w:val="22"/>
        </w:rPr>
        <w:fldChar w:fldCharType="separate"/>
      </w:r>
      <w:r w:rsidR="005966BC" w:rsidRPr="004E7483">
        <w:rPr>
          <w:rFonts w:ascii="Times New Roman" w:hAnsi="Times New Roman" w:cs="Times New Roman"/>
          <w:noProof/>
          <w:sz w:val="22"/>
          <w:szCs w:val="22"/>
        </w:rPr>
        <w:t>18</w:t>
      </w:r>
      <w:r w:rsidR="00D80EF2" w:rsidRPr="004E7483">
        <w:rPr>
          <w:rFonts w:ascii="Times New Roman" w:hAnsi="Times New Roman" w:cs="Times New Roman"/>
          <w:noProof/>
          <w:sz w:val="22"/>
          <w:szCs w:val="22"/>
        </w:rPr>
        <w:fldChar w:fldCharType="end"/>
      </w:r>
      <w:r w:rsidRPr="004E7483">
        <w:rPr>
          <w:rFonts w:ascii="Times New Roman" w:hAnsi="Times New Roman" w:cs="Times New Roman"/>
          <w:sz w:val="22"/>
          <w:szCs w:val="22"/>
        </w:rPr>
        <w:t xml:space="preserve"> Ecuación modelo ARIMA</w:t>
      </w:r>
    </w:p>
    <w:p w14:paraId="65D1670B" w14:textId="184CCA2D" w:rsidR="002C54B6" w:rsidRDefault="002C54B6" w:rsidP="00634784">
      <w:pPr>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793A2D11" wp14:editId="7C6A2CF4">
            <wp:extent cx="3019353" cy="2562045"/>
            <wp:effectExtent l="19050" t="19050" r="10160" b="1016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48816" t="1537" r="-1" b="23622"/>
                    <a:stretch/>
                  </pic:blipFill>
                  <pic:spPr bwMode="auto">
                    <a:xfrm>
                      <a:off x="0" y="0"/>
                      <a:ext cx="3052400" cy="259008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B6496B7" w14:textId="2BDE3605" w:rsidR="00E61FE0" w:rsidRDefault="00E61FE0" w:rsidP="00E61FE0">
      <w:pPr>
        <w:jc w:val="both"/>
        <w:rPr>
          <w:rFonts w:ascii="Times New Roman" w:hAnsi="Times New Roman" w:cs="Times New Roman"/>
          <w:sz w:val="24"/>
          <w:szCs w:val="24"/>
        </w:rPr>
      </w:pPr>
      <w:r w:rsidRPr="00634784">
        <w:rPr>
          <w:rFonts w:ascii="Times New Roman" w:hAnsi="Times New Roman" w:cs="Times New Roman"/>
          <w:sz w:val="24"/>
          <w:szCs w:val="24"/>
        </w:rPr>
        <w:t>El modelo ARIMA, se estima teniendo en cuenta que el correlograma de la izquierda, corresponde a los procesos AR(p) y el de la derecha a los procesos MA(q), por lo que teniendo en cuenta el ejemplo anterior, se estimó el modelo AR(2) para la acción Mexicana. El siguiente paso es evaluar que el modelo generado sea significativo, por lo que el p-value de las variables incorporadas deben ser inferiores al 0,15 tal y como se evidencia a continuación, donde el valor del modelo AR(2) incorporado es de 0,0006 y se podría</w:t>
      </w:r>
      <w:r>
        <w:rPr>
          <w:rFonts w:ascii="Times New Roman" w:hAnsi="Times New Roman" w:cs="Times New Roman"/>
          <w:sz w:val="24"/>
          <w:szCs w:val="24"/>
        </w:rPr>
        <w:t xml:space="preserve"> decir que si es significativo</w:t>
      </w:r>
    </w:p>
    <w:p w14:paraId="6FE5D84C" w14:textId="19A99C05" w:rsidR="00912BEF" w:rsidRPr="001153FA" w:rsidRDefault="00912BEF" w:rsidP="00634784">
      <w:pPr>
        <w:pStyle w:val="Descripcin"/>
        <w:keepNext/>
        <w:spacing w:line="360" w:lineRule="auto"/>
        <w:jc w:val="center"/>
        <w:rPr>
          <w:rFonts w:ascii="Times New Roman" w:hAnsi="Times New Roman" w:cs="Times New Roman"/>
          <w:sz w:val="22"/>
          <w:szCs w:val="22"/>
        </w:rPr>
      </w:pPr>
      <w:r w:rsidRPr="001153FA">
        <w:rPr>
          <w:rFonts w:ascii="Times New Roman" w:hAnsi="Times New Roman" w:cs="Times New Roman"/>
          <w:sz w:val="22"/>
          <w:szCs w:val="22"/>
        </w:rPr>
        <w:t xml:space="preserve">Tabla </w:t>
      </w:r>
      <w:r w:rsidR="00D80EF2" w:rsidRPr="001153FA">
        <w:rPr>
          <w:rFonts w:ascii="Times New Roman" w:hAnsi="Times New Roman" w:cs="Times New Roman"/>
          <w:sz w:val="22"/>
          <w:szCs w:val="22"/>
        </w:rPr>
        <w:fldChar w:fldCharType="begin"/>
      </w:r>
      <w:r w:rsidR="00D80EF2" w:rsidRPr="001153FA">
        <w:rPr>
          <w:rFonts w:ascii="Times New Roman" w:hAnsi="Times New Roman" w:cs="Times New Roman"/>
          <w:sz w:val="22"/>
          <w:szCs w:val="22"/>
        </w:rPr>
        <w:instrText xml:space="preserve"> SEQ Tabla \* ARABIC </w:instrText>
      </w:r>
      <w:r w:rsidR="00D80EF2" w:rsidRPr="001153FA">
        <w:rPr>
          <w:rFonts w:ascii="Times New Roman" w:hAnsi="Times New Roman" w:cs="Times New Roman"/>
          <w:sz w:val="22"/>
          <w:szCs w:val="22"/>
        </w:rPr>
        <w:fldChar w:fldCharType="separate"/>
      </w:r>
      <w:r w:rsidR="005966BC" w:rsidRPr="001153FA">
        <w:rPr>
          <w:rFonts w:ascii="Times New Roman" w:hAnsi="Times New Roman" w:cs="Times New Roman"/>
          <w:noProof/>
          <w:sz w:val="22"/>
          <w:szCs w:val="22"/>
        </w:rPr>
        <w:t>19</w:t>
      </w:r>
      <w:r w:rsidR="00D80EF2" w:rsidRPr="001153FA">
        <w:rPr>
          <w:rFonts w:ascii="Times New Roman" w:hAnsi="Times New Roman" w:cs="Times New Roman"/>
          <w:noProof/>
          <w:sz w:val="22"/>
          <w:szCs w:val="22"/>
        </w:rPr>
        <w:fldChar w:fldCharType="end"/>
      </w:r>
      <w:r w:rsidRPr="001153FA">
        <w:rPr>
          <w:rFonts w:ascii="Times New Roman" w:hAnsi="Times New Roman" w:cs="Times New Roman"/>
          <w:sz w:val="22"/>
          <w:szCs w:val="22"/>
        </w:rPr>
        <w:t xml:space="preserve"> Modelo ARIMA</w:t>
      </w:r>
    </w:p>
    <w:p w14:paraId="5C1A35A6" w14:textId="12C2DC59" w:rsidR="002C54B6" w:rsidRPr="00634784" w:rsidRDefault="002C54B6" w:rsidP="00634784">
      <w:pPr>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316755F3" wp14:editId="104B849B">
            <wp:extent cx="3248933" cy="2708695"/>
            <wp:effectExtent l="19050" t="19050" r="27940" b="1587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288502" cy="2741684"/>
                    </a:xfrm>
                    <a:prstGeom prst="rect">
                      <a:avLst/>
                    </a:prstGeom>
                    <a:ln>
                      <a:solidFill>
                        <a:schemeClr val="tx1"/>
                      </a:solidFill>
                    </a:ln>
                  </pic:spPr>
                </pic:pic>
              </a:graphicData>
            </a:graphic>
          </wp:inline>
        </w:drawing>
      </w:r>
    </w:p>
    <w:p w14:paraId="559FA106" w14:textId="09083051" w:rsidR="00692878" w:rsidRPr="00634784" w:rsidRDefault="00692878" w:rsidP="00634784">
      <w:pPr>
        <w:jc w:val="both"/>
        <w:rPr>
          <w:rFonts w:ascii="Times New Roman" w:hAnsi="Times New Roman" w:cs="Times New Roman"/>
          <w:sz w:val="24"/>
          <w:szCs w:val="24"/>
        </w:rPr>
      </w:pPr>
      <w:r w:rsidRPr="00634784">
        <w:rPr>
          <w:rFonts w:ascii="Times New Roman" w:hAnsi="Times New Roman" w:cs="Times New Roman"/>
          <w:sz w:val="24"/>
          <w:szCs w:val="24"/>
        </w:rPr>
        <w:t>Siguiente a validar la significancia del modelo propuesto, se debe generar nuevamente el correlograma, pero de los residuos generados por el modelo</w:t>
      </w:r>
      <w:r w:rsidR="001923F2" w:rsidRPr="00634784">
        <w:rPr>
          <w:rFonts w:ascii="Times New Roman" w:hAnsi="Times New Roman" w:cs="Times New Roman"/>
          <w:sz w:val="24"/>
          <w:szCs w:val="24"/>
        </w:rPr>
        <w:t xml:space="preserve"> en busca de que todos los p-value sean superiores</w:t>
      </w:r>
      <w:r w:rsidR="00912BEF" w:rsidRPr="00634784">
        <w:rPr>
          <w:rFonts w:ascii="Times New Roman" w:hAnsi="Times New Roman" w:cs="Times New Roman"/>
          <w:sz w:val="24"/>
          <w:szCs w:val="24"/>
        </w:rPr>
        <w:t xml:space="preserve"> a 0,05, lo que quiere decir del </w:t>
      </w:r>
      <w:r w:rsidR="001923F2" w:rsidRPr="00634784">
        <w:rPr>
          <w:rFonts w:ascii="Times New Roman" w:hAnsi="Times New Roman" w:cs="Times New Roman"/>
          <w:sz w:val="24"/>
          <w:szCs w:val="24"/>
        </w:rPr>
        <w:t>modelo ya es correcto y que la serie ya es ruido blanco.</w:t>
      </w:r>
    </w:p>
    <w:p w14:paraId="6973ABF6" w14:textId="5901CB69" w:rsidR="001153FA" w:rsidRDefault="00305175" w:rsidP="00634784">
      <w:pPr>
        <w:jc w:val="both"/>
        <w:rPr>
          <w:rFonts w:ascii="Times New Roman" w:hAnsi="Times New Roman" w:cs="Times New Roman"/>
          <w:b/>
          <w:sz w:val="24"/>
          <w:szCs w:val="24"/>
        </w:rPr>
      </w:pPr>
      <w:r w:rsidRPr="00634784">
        <w:rPr>
          <w:rFonts w:ascii="Times New Roman" w:hAnsi="Times New Roman" w:cs="Times New Roman"/>
          <w:b/>
          <w:sz w:val="24"/>
          <w:szCs w:val="24"/>
        </w:rPr>
        <w:t>Correlograma de residuos de CEMEX SAB-CPO.</w:t>
      </w:r>
    </w:p>
    <w:p w14:paraId="34E55AAE" w14:textId="77777777" w:rsidR="000F4316" w:rsidRPr="00634784" w:rsidRDefault="000F4316" w:rsidP="00634784">
      <w:pPr>
        <w:jc w:val="both"/>
        <w:rPr>
          <w:rFonts w:ascii="Times New Roman" w:hAnsi="Times New Roman" w:cs="Times New Roman"/>
          <w:b/>
          <w:sz w:val="24"/>
          <w:szCs w:val="24"/>
        </w:rPr>
      </w:pPr>
    </w:p>
    <w:p w14:paraId="125F9EED" w14:textId="7249E7D3" w:rsidR="001153FA" w:rsidRDefault="00912BEF" w:rsidP="001153FA">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00D80EF2" w:rsidRPr="00634784">
        <w:rPr>
          <w:rFonts w:ascii="Times New Roman" w:hAnsi="Times New Roman" w:cs="Times New Roman"/>
          <w:sz w:val="24"/>
          <w:szCs w:val="24"/>
        </w:rPr>
        <w:fldChar w:fldCharType="begin"/>
      </w:r>
      <w:r w:rsidR="00D80EF2" w:rsidRPr="00634784">
        <w:rPr>
          <w:rFonts w:ascii="Times New Roman" w:hAnsi="Times New Roman" w:cs="Times New Roman"/>
          <w:sz w:val="24"/>
          <w:szCs w:val="24"/>
        </w:rPr>
        <w:instrText xml:space="preserve"> SEQ Tabla \* ARABIC </w:instrText>
      </w:r>
      <w:r w:rsidR="00D80EF2"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20</w:t>
      </w:r>
      <w:r w:rsidR="00D80EF2" w:rsidRPr="00634784">
        <w:rPr>
          <w:rFonts w:ascii="Times New Roman" w:hAnsi="Times New Roman" w:cs="Times New Roman"/>
          <w:noProof/>
          <w:sz w:val="24"/>
          <w:szCs w:val="24"/>
        </w:rPr>
        <w:fldChar w:fldCharType="end"/>
      </w:r>
      <w:r w:rsidR="001153FA">
        <w:rPr>
          <w:rFonts w:ascii="Times New Roman" w:hAnsi="Times New Roman" w:cs="Times New Roman"/>
          <w:sz w:val="24"/>
          <w:szCs w:val="24"/>
        </w:rPr>
        <w:t xml:space="preserve"> Ejemplo - Ruido blanco</w:t>
      </w:r>
    </w:p>
    <w:p w14:paraId="7366CED3" w14:textId="78A5F973" w:rsidR="001923F2" w:rsidRPr="00634784" w:rsidRDefault="001923F2" w:rsidP="00634784">
      <w:pPr>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1023D585" wp14:editId="3C2ADA71">
            <wp:extent cx="2598600" cy="3096883"/>
            <wp:effectExtent l="19050" t="19050" r="11430" b="2794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r="52176" b="1791"/>
                    <a:stretch/>
                  </pic:blipFill>
                  <pic:spPr bwMode="auto">
                    <a:xfrm>
                      <a:off x="0" y="0"/>
                      <a:ext cx="2618022" cy="3120030"/>
                    </a:xfrm>
                    <a:prstGeom prst="rect">
                      <a:avLst/>
                    </a:prstGeom>
                    <a:ln>
                      <a:solidFill>
                        <a:schemeClr val="tx1">
                          <a:lumMod val="75000"/>
                          <a:lumOff val="25000"/>
                        </a:schemeClr>
                      </a:solidFill>
                    </a:ln>
                    <a:extLst>
                      <a:ext uri="{53640926-AAD7-44D8-BBD7-CCE9431645EC}">
                        <a14:shadowObscured xmlns:a14="http://schemas.microsoft.com/office/drawing/2010/main"/>
                      </a:ext>
                    </a:extLst>
                  </pic:spPr>
                </pic:pic>
              </a:graphicData>
            </a:graphic>
          </wp:inline>
        </w:drawing>
      </w:r>
    </w:p>
    <w:p w14:paraId="4861430E" w14:textId="77777777" w:rsidR="001153FA" w:rsidRPr="00634784" w:rsidRDefault="001153FA" w:rsidP="001153FA">
      <w:pPr>
        <w:jc w:val="both"/>
        <w:rPr>
          <w:rFonts w:ascii="Times New Roman" w:hAnsi="Times New Roman" w:cs="Times New Roman"/>
          <w:sz w:val="24"/>
          <w:szCs w:val="24"/>
        </w:rPr>
      </w:pPr>
      <w:r w:rsidRPr="00634784">
        <w:rPr>
          <w:rFonts w:ascii="Times New Roman" w:hAnsi="Times New Roman" w:cs="Times New Roman"/>
          <w:sz w:val="24"/>
          <w:szCs w:val="24"/>
        </w:rPr>
        <w:t>Por último, se generan las nuevas series de residuos que tienen comportamiento de ruido blanco. No todas las acciones necesitaron de la técnica de pre-blanqueo, puesto que el correlograma de nivel que se generaba como resultado ya era ruido blanco, y mediante el estadístico de Durbin Watson se evidenciaba que no existía patrones de autocorrelación a través del tiempo.</w:t>
      </w:r>
    </w:p>
    <w:p w14:paraId="45A4A602" w14:textId="7F3D773F" w:rsidR="001153FA" w:rsidRDefault="001153FA" w:rsidP="00634784">
      <w:pPr>
        <w:jc w:val="both"/>
        <w:rPr>
          <w:rFonts w:ascii="Times New Roman" w:hAnsi="Times New Roman" w:cs="Times New Roman"/>
          <w:sz w:val="24"/>
          <w:szCs w:val="24"/>
        </w:rPr>
      </w:pPr>
      <w:r w:rsidRPr="00634784">
        <w:rPr>
          <w:rFonts w:ascii="Times New Roman" w:hAnsi="Times New Roman" w:cs="Times New Roman"/>
          <w:sz w:val="24"/>
          <w:szCs w:val="24"/>
        </w:rPr>
        <w:t>Con las nuevas series de residuos, donde ya se garantiza el ruido blanco, se realiza el proceso de correlaciones cruzadas de cada par de activos, y se analiza el nivel de relación de forma instantánea y a mediano plazo, lo cual se obtiene al realizar la verificación de los correlogramas de correlación cruza</w:t>
      </w:r>
      <w:r w:rsidR="00E61FE0">
        <w:rPr>
          <w:rFonts w:ascii="Times New Roman" w:hAnsi="Times New Roman" w:cs="Times New Roman"/>
          <w:sz w:val="24"/>
          <w:szCs w:val="24"/>
        </w:rPr>
        <w:t>da.</w:t>
      </w:r>
    </w:p>
    <w:p w14:paraId="267F594F" w14:textId="77777777" w:rsidR="000F4316" w:rsidRDefault="000F4316" w:rsidP="00634784">
      <w:pPr>
        <w:jc w:val="both"/>
        <w:rPr>
          <w:rFonts w:ascii="Times New Roman" w:hAnsi="Times New Roman" w:cs="Times New Roman"/>
          <w:sz w:val="24"/>
          <w:szCs w:val="24"/>
        </w:rPr>
      </w:pPr>
    </w:p>
    <w:p w14:paraId="5D5AFA94" w14:textId="11B34C35" w:rsidR="0013659B" w:rsidRPr="00634784" w:rsidRDefault="0013659B" w:rsidP="00634784">
      <w:pPr>
        <w:jc w:val="both"/>
        <w:rPr>
          <w:rFonts w:ascii="Times New Roman" w:hAnsi="Times New Roman" w:cs="Times New Roman"/>
          <w:b/>
          <w:sz w:val="24"/>
          <w:szCs w:val="24"/>
        </w:rPr>
      </w:pPr>
      <w:r w:rsidRPr="00634784">
        <w:rPr>
          <w:rFonts w:ascii="Times New Roman" w:hAnsi="Times New Roman" w:cs="Times New Roman"/>
          <w:b/>
          <w:sz w:val="24"/>
          <w:szCs w:val="24"/>
        </w:rPr>
        <w:t>Correlación cruzada entre ECOPETROL S.A. (Colombia) e ITAU CORPBANCA (Chile).</w:t>
      </w:r>
    </w:p>
    <w:p w14:paraId="16D1E1DF" w14:textId="1EC7F119" w:rsidR="00912BEF" w:rsidRPr="00634784" w:rsidRDefault="00912BEF"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00D80EF2" w:rsidRPr="00634784">
        <w:rPr>
          <w:rFonts w:ascii="Times New Roman" w:hAnsi="Times New Roman" w:cs="Times New Roman"/>
          <w:sz w:val="24"/>
          <w:szCs w:val="24"/>
        </w:rPr>
        <w:fldChar w:fldCharType="begin"/>
      </w:r>
      <w:r w:rsidR="00D80EF2" w:rsidRPr="00634784">
        <w:rPr>
          <w:rFonts w:ascii="Times New Roman" w:hAnsi="Times New Roman" w:cs="Times New Roman"/>
          <w:sz w:val="24"/>
          <w:szCs w:val="24"/>
        </w:rPr>
        <w:instrText xml:space="preserve"> SEQ Tabla \* ARABIC </w:instrText>
      </w:r>
      <w:r w:rsidR="00D80EF2"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21</w:t>
      </w:r>
      <w:r w:rsidR="00D80EF2" w:rsidRPr="00634784">
        <w:rPr>
          <w:rFonts w:ascii="Times New Roman" w:hAnsi="Times New Roman" w:cs="Times New Roman"/>
          <w:noProof/>
          <w:sz w:val="24"/>
          <w:szCs w:val="24"/>
        </w:rPr>
        <w:fldChar w:fldCharType="end"/>
      </w:r>
      <w:r w:rsidRPr="00634784">
        <w:rPr>
          <w:rFonts w:ascii="Times New Roman" w:hAnsi="Times New Roman" w:cs="Times New Roman"/>
          <w:sz w:val="24"/>
          <w:szCs w:val="24"/>
        </w:rPr>
        <w:t xml:space="preserve"> Ejemplo- Correlación cruzada</w:t>
      </w:r>
    </w:p>
    <w:p w14:paraId="06966ABA" w14:textId="00FD2AD9" w:rsidR="00F82C92" w:rsidRDefault="000B14FC" w:rsidP="00634784">
      <w:pPr>
        <w:jc w:val="center"/>
        <w:rPr>
          <w:rFonts w:ascii="Times New Roman" w:hAnsi="Times New Roman" w:cs="Times New Roman"/>
          <w:noProof/>
          <w:sz w:val="24"/>
          <w:szCs w:val="24"/>
        </w:rPr>
      </w:pPr>
      <w:r w:rsidRPr="00634784">
        <w:rPr>
          <w:rFonts w:ascii="Times New Roman" w:hAnsi="Times New Roman" w:cs="Times New Roman"/>
          <w:noProof/>
          <w:sz w:val="24"/>
          <w:szCs w:val="24"/>
          <w:lang w:eastAsia="es-CO"/>
        </w:rPr>
        <w:drawing>
          <wp:inline distT="0" distB="0" distL="0" distR="0" wp14:anchorId="52C73DED" wp14:editId="530AFA5D">
            <wp:extent cx="2676898" cy="2853732"/>
            <wp:effectExtent l="19050" t="19050" r="28575" b="2286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707681" cy="2886549"/>
                    </a:xfrm>
                    <a:prstGeom prst="rect">
                      <a:avLst/>
                    </a:prstGeom>
                    <a:ln>
                      <a:solidFill>
                        <a:schemeClr val="tx1"/>
                      </a:solidFill>
                    </a:ln>
                  </pic:spPr>
                </pic:pic>
              </a:graphicData>
            </a:graphic>
          </wp:inline>
        </w:drawing>
      </w:r>
      <w:r w:rsidR="00133961" w:rsidRPr="00634784">
        <w:rPr>
          <w:rFonts w:ascii="Times New Roman" w:hAnsi="Times New Roman" w:cs="Times New Roman"/>
          <w:noProof/>
          <w:sz w:val="24"/>
          <w:szCs w:val="24"/>
        </w:rPr>
        <w:t xml:space="preserve">          </w:t>
      </w:r>
    </w:p>
    <w:p w14:paraId="0B61749E" w14:textId="21E48CC0" w:rsidR="000F4316" w:rsidRDefault="000F4316" w:rsidP="00634784">
      <w:pPr>
        <w:jc w:val="center"/>
        <w:rPr>
          <w:rFonts w:ascii="Times New Roman" w:hAnsi="Times New Roman" w:cs="Times New Roman"/>
          <w:noProof/>
          <w:sz w:val="24"/>
          <w:szCs w:val="24"/>
        </w:rPr>
      </w:pPr>
    </w:p>
    <w:p w14:paraId="592F2B94" w14:textId="474317A3" w:rsidR="00BF57BD" w:rsidRPr="00634784" w:rsidRDefault="00BF57BD" w:rsidP="00634784">
      <w:pPr>
        <w:jc w:val="both"/>
        <w:rPr>
          <w:rFonts w:ascii="Times New Roman" w:hAnsi="Times New Roman" w:cs="Times New Roman"/>
          <w:b/>
          <w:sz w:val="24"/>
          <w:szCs w:val="24"/>
        </w:rPr>
      </w:pPr>
      <w:r w:rsidRPr="00634784">
        <w:rPr>
          <w:rFonts w:ascii="Times New Roman" w:hAnsi="Times New Roman" w:cs="Times New Roman"/>
          <w:b/>
          <w:sz w:val="24"/>
          <w:szCs w:val="24"/>
        </w:rPr>
        <w:t xml:space="preserve">Correlación cruzada entre </w:t>
      </w:r>
      <w:r w:rsidR="007B1C4F" w:rsidRPr="00634784">
        <w:rPr>
          <w:rFonts w:ascii="Times New Roman" w:hAnsi="Times New Roman" w:cs="Times New Roman"/>
          <w:b/>
          <w:sz w:val="24"/>
          <w:szCs w:val="24"/>
        </w:rPr>
        <w:t xml:space="preserve">BANCO SANTANDER CHILE </w:t>
      </w:r>
      <w:r w:rsidRPr="00634784">
        <w:rPr>
          <w:rFonts w:ascii="Times New Roman" w:hAnsi="Times New Roman" w:cs="Times New Roman"/>
          <w:b/>
          <w:sz w:val="24"/>
          <w:szCs w:val="24"/>
        </w:rPr>
        <w:t>(C</w:t>
      </w:r>
      <w:r w:rsidR="007B1C4F" w:rsidRPr="00634784">
        <w:rPr>
          <w:rFonts w:ascii="Times New Roman" w:hAnsi="Times New Roman" w:cs="Times New Roman"/>
          <w:b/>
          <w:sz w:val="24"/>
          <w:szCs w:val="24"/>
        </w:rPr>
        <w:t>hile</w:t>
      </w:r>
      <w:r w:rsidRPr="00634784">
        <w:rPr>
          <w:rFonts w:ascii="Times New Roman" w:hAnsi="Times New Roman" w:cs="Times New Roman"/>
          <w:b/>
          <w:sz w:val="24"/>
          <w:szCs w:val="24"/>
        </w:rPr>
        <w:t xml:space="preserve">) e </w:t>
      </w:r>
      <w:r w:rsidR="007B1C4F" w:rsidRPr="00634784">
        <w:rPr>
          <w:rFonts w:ascii="Times New Roman" w:hAnsi="Times New Roman" w:cs="Times New Roman"/>
          <w:b/>
          <w:sz w:val="24"/>
          <w:szCs w:val="24"/>
        </w:rPr>
        <w:t>INVERSIONES CENTENARIO-COMUN</w:t>
      </w:r>
      <w:r w:rsidRPr="00634784">
        <w:rPr>
          <w:rFonts w:ascii="Times New Roman" w:hAnsi="Times New Roman" w:cs="Times New Roman"/>
          <w:b/>
          <w:sz w:val="24"/>
          <w:szCs w:val="24"/>
        </w:rPr>
        <w:t xml:space="preserve"> (</w:t>
      </w:r>
      <w:r w:rsidR="007B1C4F" w:rsidRPr="00634784">
        <w:rPr>
          <w:rFonts w:ascii="Times New Roman" w:hAnsi="Times New Roman" w:cs="Times New Roman"/>
          <w:b/>
          <w:sz w:val="24"/>
          <w:szCs w:val="24"/>
        </w:rPr>
        <w:t>Perú</w:t>
      </w:r>
      <w:r w:rsidRPr="00634784">
        <w:rPr>
          <w:rFonts w:ascii="Times New Roman" w:hAnsi="Times New Roman" w:cs="Times New Roman"/>
          <w:b/>
          <w:sz w:val="24"/>
          <w:szCs w:val="24"/>
        </w:rPr>
        <w:t>).</w:t>
      </w:r>
    </w:p>
    <w:p w14:paraId="12574E6B" w14:textId="2AB3A22C" w:rsidR="00912BEF" w:rsidRPr="000F4316" w:rsidRDefault="00912BEF" w:rsidP="000F4316">
      <w:pPr>
        <w:pStyle w:val="Descripcin"/>
        <w:keepNext/>
        <w:spacing w:line="360" w:lineRule="auto"/>
        <w:jc w:val="center"/>
        <w:rPr>
          <w:rFonts w:ascii="Times New Roman" w:hAnsi="Times New Roman" w:cs="Times New Roman"/>
          <w:sz w:val="22"/>
          <w:szCs w:val="22"/>
        </w:rPr>
      </w:pPr>
      <w:r w:rsidRPr="000F4316">
        <w:rPr>
          <w:rFonts w:ascii="Times New Roman" w:hAnsi="Times New Roman" w:cs="Times New Roman"/>
          <w:sz w:val="22"/>
          <w:szCs w:val="22"/>
        </w:rPr>
        <w:t xml:space="preserve">Tabla </w:t>
      </w:r>
      <w:r w:rsidR="00D80EF2" w:rsidRPr="000F4316">
        <w:rPr>
          <w:rFonts w:ascii="Times New Roman" w:hAnsi="Times New Roman" w:cs="Times New Roman"/>
          <w:sz w:val="22"/>
          <w:szCs w:val="22"/>
        </w:rPr>
        <w:fldChar w:fldCharType="begin"/>
      </w:r>
      <w:r w:rsidR="00D80EF2" w:rsidRPr="000F4316">
        <w:rPr>
          <w:rFonts w:ascii="Times New Roman" w:hAnsi="Times New Roman" w:cs="Times New Roman"/>
          <w:sz w:val="22"/>
          <w:szCs w:val="22"/>
        </w:rPr>
        <w:instrText xml:space="preserve"> SEQ Tabla \* ARABIC </w:instrText>
      </w:r>
      <w:r w:rsidR="00D80EF2" w:rsidRPr="000F4316">
        <w:rPr>
          <w:rFonts w:ascii="Times New Roman" w:hAnsi="Times New Roman" w:cs="Times New Roman"/>
          <w:sz w:val="22"/>
          <w:szCs w:val="22"/>
        </w:rPr>
        <w:fldChar w:fldCharType="separate"/>
      </w:r>
      <w:r w:rsidR="005966BC" w:rsidRPr="000F4316">
        <w:rPr>
          <w:rFonts w:ascii="Times New Roman" w:hAnsi="Times New Roman" w:cs="Times New Roman"/>
          <w:noProof/>
          <w:sz w:val="22"/>
          <w:szCs w:val="22"/>
        </w:rPr>
        <w:t>22</w:t>
      </w:r>
      <w:r w:rsidR="00D80EF2" w:rsidRPr="000F4316">
        <w:rPr>
          <w:rFonts w:ascii="Times New Roman" w:hAnsi="Times New Roman" w:cs="Times New Roman"/>
          <w:noProof/>
          <w:sz w:val="22"/>
          <w:szCs w:val="22"/>
        </w:rPr>
        <w:fldChar w:fldCharType="end"/>
      </w:r>
      <w:r w:rsidRPr="000F4316">
        <w:rPr>
          <w:rFonts w:ascii="Times New Roman" w:hAnsi="Times New Roman" w:cs="Times New Roman"/>
          <w:sz w:val="22"/>
          <w:szCs w:val="22"/>
        </w:rPr>
        <w:t xml:space="preserve"> Ejemplo- Correlación cruzada</w:t>
      </w:r>
    </w:p>
    <w:p w14:paraId="1BDC9E14" w14:textId="19D6527B" w:rsidR="00133961" w:rsidRPr="00634784" w:rsidRDefault="00BF57BD" w:rsidP="00634784">
      <w:pPr>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6B03C930" wp14:editId="6733AF67">
            <wp:extent cx="2770806" cy="2846716"/>
            <wp:effectExtent l="19050" t="19050" r="10795" b="1079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810872" cy="2887880"/>
                    </a:xfrm>
                    <a:prstGeom prst="rect">
                      <a:avLst/>
                    </a:prstGeom>
                    <a:ln>
                      <a:solidFill>
                        <a:schemeClr val="tx1"/>
                      </a:solidFill>
                    </a:ln>
                  </pic:spPr>
                </pic:pic>
              </a:graphicData>
            </a:graphic>
          </wp:inline>
        </w:drawing>
      </w:r>
    </w:p>
    <w:p w14:paraId="1F4760FD" w14:textId="7D8CBAD0" w:rsidR="008C0AE8" w:rsidRPr="00634784" w:rsidRDefault="008C0AE8" w:rsidP="00634784">
      <w:pPr>
        <w:jc w:val="both"/>
        <w:rPr>
          <w:rFonts w:ascii="Times New Roman" w:hAnsi="Times New Roman" w:cs="Times New Roman"/>
          <w:sz w:val="24"/>
          <w:szCs w:val="24"/>
        </w:rPr>
      </w:pPr>
      <w:r w:rsidRPr="00634784">
        <w:rPr>
          <w:rFonts w:ascii="Times New Roman" w:hAnsi="Times New Roman" w:cs="Times New Roman"/>
          <w:b/>
          <w:sz w:val="24"/>
          <w:szCs w:val="24"/>
        </w:rPr>
        <w:t xml:space="preserve">NOTA: </w:t>
      </w:r>
      <w:r w:rsidRPr="00634784">
        <w:rPr>
          <w:rFonts w:ascii="Times New Roman" w:hAnsi="Times New Roman" w:cs="Times New Roman"/>
          <w:sz w:val="24"/>
          <w:szCs w:val="24"/>
        </w:rPr>
        <w:t>El correlograma de la izquierda representa como afecta INVERSIONES CENTENARI</w:t>
      </w:r>
      <w:r w:rsidR="00912BEF" w:rsidRPr="00634784">
        <w:rPr>
          <w:rFonts w:ascii="Times New Roman" w:hAnsi="Times New Roman" w:cs="Times New Roman"/>
          <w:sz w:val="24"/>
          <w:szCs w:val="24"/>
        </w:rPr>
        <w:t xml:space="preserve">O-COMUN a BANCO SANTANDER CHILE, </w:t>
      </w:r>
      <w:r w:rsidRPr="00634784">
        <w:rPr>
          <w:rFonts w:ascii="Times New Roman" w:hAnsi="Times New Roman" w:cs="Times New Roman"/>
          <w:sz w:val="24"/>
          <w:szCs w:val="24"/>
        </w:rPr>
        <w:t>y la del lado derecho como BANCO SANTANDER CHILE a INVERSIONES CENTENARIO-COMUN</w:t>
      </w:r>
      <w:r w:rsidR="00720461" w:rsidRPr="00634784">
        <w:rPr>
          <w:rFonts w:ascii="Times New Roman" w:hAnsi="Times New Roman" w:cs="Times New Roman"/>
          <w:sz w:val="24"/>
          <w:szCs w:val="24"/>
        </w:rPr>
        <w:t>.</w:t>
      </w:r>
    </w:p>
    <w:p w14:paraId="393F5FB6" w14:textId="0D15FAE8" w:rsidR="00BB6BF9" w:rsidRPr="00634784" w:rsidRDefault="00875DB4" w:rsidP="00634784">
      <w:pPr>
        <w:jc w:val="both"/>
        <w:rPr>
          <w:rFonts w:ascii="Times New Roman" w:hAnsi="Times New Roman" w:cs="Times New Roman"/>
          <w:sz w:val="24"/>
          <w:szCs w:val="24"/>
        </w:rPr>
      </w:pPr>
      <w:r w:rsidRPr="00634784">
        <w:rPr>
          <w:rFonts w:ascii="Times New Roman" w:hAnsi="Times New Roman" w:cs="Times New Roman"/>
          <w:sz w:val="24"/>
          <w:szCs w:val="24"/>
        </w:rPr>
        <w:t>De acuerdo con los resultados de los</w:t>
      </w:r>
      <w:r w:rsidR="008C0AE8" w:rsidRPr="00634784">
        <w:rPr>
          <w:rFonts w:ascii="Times New Roman" w:hAnsi="Times New Roman" w:cs="Times New Roman"/>
          <w:sz w:val="24"/>
          <w:szCs w:val="24"/>
        </w:rPr>
        <w:t xml:space="preserve"> </w:t>
      </w:r>
      <w:r w:rsidRPr="00634784">
        <w:rPr>
          <w:rFonts w:ascii="Times New Roman" w:hAnsi="Times New Roman" w:cs="Times New Roman"/>
          <w:sz w:val="24"/>
          <w:szCs w:val="24"/>
        </w:rPr>
        <w:t>correlogramas,</w:t>
      </w:r>
      <w:r w:rsidR="00BB6BF9" w:rsidRPr="00634784">
        <w:rPr>
          <w:rFonts w:ascii="Times New Roman" w:hAnsi="Times New Roman" w:cs="Times New Roman"/>
          <w:sz w:val="24"/>
          <w:szCs w:val="24"/>
        </w:rPr>
        <w:t xml:space="preserve"> se </w:t>
      </w:r>
      <w:r w:rsidRPr="00634784">
        <w:rPr>
          <w:rFonts w:ascii="Times New Roman" w:hAnsi="Times New Roman" w:cs="Times New Roman"/>
          <w:sz w:val="24"/>
          <w:szCs w:val="24"/>
        </w:rPr>
        <w:t>inicia</w:t>
      </w:r>
      <w:r w:rsidR="00BB6BF9" w:rsidRPr="00634784">
        <w:rPr>
          <w:rFonts w:ascii="Times New Roman" w:hAnsi="Times New Roman" w:cs="Times New Roman"/>
          <w:sz w:val="24"/>
          <w:szCs w:val="24"/>
        </w:rPr>
        <w:t xml:space="preserve"> con el desarrollo de la matriz de correlaciones en ambos plazos, donde se analiza en el rezago número 0 la relación en el corto plazo, y del rezago número 1 al 20 la correlación a mediano plazo, y de esta manera cuando la barra supera el nivel de significancia, se asume </w:t>
      </w:r>
      <w:r w:rsidR="0010227A" w:rsidRPr="00634784">
        <w:rPr>
          <w:rFonts w:ascii="Times New Roman" w:hAnsi="Times New Roman" w:cs="Times New Roman"/>
          <w:sz w:val="24"/>
          <w:szCs w:val="24"/>
        </w:rPr>
        <w:t>que,</w:t>
      </w:r>
      <w:r w:rsidR="00BB6BF9" w:rsidRPr="00634784">
        <w:rPr>
          <w:rFonts w:ascii="Times New Roman" w:hAnsi="Times New Roman" w:cs="Times New Roman"/>
          <w:sz w:val="24"/>
          <w:szCs w:val="24"/>
        </w:rPr>
        <w:t xml:space="preserve"> si hay correlación, de </w:t>
      </w:r>
      <w:r w:rsidRPr="00634784">
        <w:rPr>
          <w:rFonts w:ascii="Times New Roman" w:hAnsi="Times New Roman" w:cs="Times New Roman"/>
          <w:sz w:val="24"/>
          <w:szCs w:val="24"/>
        </w:rPr>
        <w:t>lo contrario</w:t>
      </w:r>
      <w:r w:rsidR="00BB6BF9" w:rsidRPr="00634784">
        <w:rPr>
          <w:rFonts w:ascii="Times New Roman" w:hAnsi="Times New Roman" w:cs="Times New Roman"/>
          <w:sz w:val="24"/>
          <w:szCs w:val="24"/>
        </w:rPr>
        <w:t xml:space="preserve"> no lo hay.</w:t>
      </w:r>
    </w:p>
    <w:p w14:paraId="0D811BC1" w14:textId="78C8FDD4" w:rsidR="003F36F7" w:rsidRPr="00634784" w:rsidRDefault="00BB6BF9"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Teniendo en cuenta el enunciado anterior, el siguiente paso consiste en </w:t>
      </w:r>
      <w:r w:rsidR="00875DB4" w:rsidRPr="00634784">
        <w:rPr>
          <w:rFonts w:ascii="Times New Roman" w:hAnsi="Times New Roman" w:cs="Times New Roman"/>
          <w:sz w:val="24"/>
          <w:szCs w:val="24"/>
        </w:rPr>
        <w:t>estimar</w:t>
      </w:r>
      <w:r w:rsidRPr="00634784">
        <w:rPr>
          <w:rFonts w:ascii="Times New Roman" w:hAnsi="Times New Roman" w:cs="Times New Roman"/>
          <w:sz w:val="24"/>
          <w:szCs w:val="24"/>
        </w:rPr>
        <w:t xml:space="preserve"> el nivel de correlación mediante la matriz de </w:t>
      </w:r>
      <w:r w:rsidR="003F36F7" w:rsidRPr="00634784">
        <w:rPr>
          <w:rFonts w:ascii="Times New Roman" w:hAnsi="Times New Roman" w:cs="Times New Roman"/>
          <w:sz w:val="24"/>
          <w:szCs w:val="24"/>
        </w:rPr>
        <w:t>correlación, la</w:t>
      </w:r>
      <w:r w:rsidRPr="00634784">
        <w:rPr>
          <w:rFonts w:ascii="Times New Roman" w:hAnsi="Times New Roman" w:cs="Times New Roman"/>
          <w:sz w:val="24"/>
          <w:szCs w:val="24"/>
        </w:rPr>
        <w:t xml:space="preserve"> cual según el análisis de </w:t>
      </w:r>
      <w:r w:rsidR="004D1E38" w:rsidRPr="00634784">
        <w:rPr>
          <w:rFonts w:ascii="Times New Roman" w:hAnsi="Times New Roman" w:cs="Times New Roman"/>
          <w:sz w:val="24"/>
          <w:szCs w:val="24"/>
        </w:rPr>
        <w:t>las relaciones</w:t>
      </w:r>
      <w:r w:rsidRPr="00634784">
        <w:rPr>
          <w:rFonts w:ascii="Times New Roman" w:hAnsi="Times New Roman" w:cs="Times New Roman"/>
          <w:sz w:val="24"/>
          <w:szCs w:val="24"/>
        </w:rPr>
        <w:t xml:space="preserve"> (hay o no hay correlación) </w:t>
      </w:r>
      <w:r w:rsidR="003F36F7" w:rsidRPr="00634784">
        <w:rPr>
          <w:rFonts w:ascii="Times New Roman" w:hAnsi="Times New Roman" w:cs="Times New Roman"/>
          <w:sz w:val="24"/>
          <w:szCs w:val="24"/>
        </w:rPr>
        <w:t xml:space="preserve">se diligencia de la siguiente manera: </w:t>
      </w:r>
    </w:p>
    <w:p w14:paraId="4C1445E3" w14:textId="6539F3E6" w:rsidR="00FE709C" w:rsidRPr="000F4316" w:rsidRDefault="00FE709C" w:rsidP="00634784">
      <w:pPr>
        <w:pStyle w:val="Descripcin"/>
        <w:keepNext/>
        <w:spacing w:line="360" w:lineRule="auto"/>
        <w:jc w:val="center"/>
        <w:rPr>
          <w:rFonts w:ascii="Times New Roman" w:hAnsi="Times New Roman" w:cs="Times New Roman"/>
          <w:sz w:val="22"/>
          <w:szCs w:val="22"/>
        </w:rPr>
      </w:pPr>
      <w:r w:rsidRPr="000F4316">
        <w:rPr>
          <w:rFonts w:ascii="Times New Roman" w:hAnsi="Times New Roman" w:cs="Times New Roman"/>
          <w:sz w:val="22"/>
          <w:szCs w:val="22"/>
        </w:rPr>
        <w:t xml:space="preserve">Tabla </w:t>
      </w:r>
      <w:r w:rsidR="00D80EF2" w:rsidRPr="000F4316">
        <w:rPr>
          <w:rFonts w:ascii="Times New Roman" w:hAnsi="Times New Roman" w:cs="Times New Roman"/>
          <w:sz w:val="22"/>
          <w:szCs w:val="22"/>
        </w:rPr>
        <w:fldChar w:fldCharType="begin"/>
      </w:r>
      <w:r w:rsidR="00D80EF2" w:rsidRPr="000F4316">
        <w:rPr>
          <w:rFonts w:ascii="Times New Roman" w:hAnsi="Times New Roman" w:cs="Times New Roman"/>
          <w:sz w:val="22"/>
          <w:szCs w:val="22"/>
        </w:rPr>
        <w:instrText xml:space="preserve"> SEQ Tabla \* ARABIC </w:instrText>
      </w:r>
      <w:r w:rsidR="00D80EF2" w:rsidRPr="000F4316">
        <w:rPr>
          <w:rFonts w:ascii="Times New Roman" w:hAnsi="Times New Roman" w:cs="Times New Roman"/>
          <w:sz w:val="22"/>
          <w:szCs w:val="22"/>
        </w:rPr>
        <w:fldChar w:fldCharType="separate"/>
      </w:r>
      <w:r w:rsidR="005966BC" w:rsidRPr="000F4316">
        <w:rPr>
          <w:rFonts w:ascii="Times New Roman" w:hAnsi="Times New Roman" w:cs="Times New Roman"/>
          <w:noProof/>
          <w:sz w:val="22"/>
          <w:szCs w:val="22"/>
        </w:rPr>
        <w:t>23</w:t>
      </w:r>
      <w:r w:rsidR="00D80EF2" w:rsidRPr="000F4316">
        <w:rPr>
          <w:rFonts w:ascii="Times New Roman" w:hAnsi="Times New Roman" w:cs="Times New Roman"/>
          <w:noProof/>
          <w:sz w:val="22"/>
          <w:szCs w:val="22"/>
        </w:rPr>
        <w:fldChar w:fldCharType="end"/>
      </w:r>
      <w:r w:rsidRPr="000F4316">
        <w:rPr>
          <w:rFonts w:ascii="Times New Roman" w:hAnsi="Times New Roman" w:cs="Times New Roman"/>
          <w:sz w:val="22"/>
          <w:szCs w:val="22"/>
        </w:rPr>
        <w:t xml:space="preserve"> Medición correlación cruzada</w:t>
      </w:r>
    </w:p>
    <w:tbl>
      <w:tblPr>
        <w:tblW w:w="4782" w:type="dxa"/>
        <w:jc w:val="center"/>
        <w:tblCellMar>
          <w:left w:w="70" w:type="dxa"/>
          <w:right w:w="70" w:type="dxa"/>
        </w:tblCellMar>
        <w:tblLook w:val="04A0" w:firstRow="1" w:lastRow="0" w:firstColumn="1" w:lastColumn="0" w:noHBand="0" w:noVBand="1"/>
      </w:tblPr>
      <w:tblGrid>
        <w:gridCol w:w="3650"/>
        <w:gridCol w:w="1132"/>
      </w:tblGrid>
      <w:tr w:rsidR="003F36F7" w:rsidRPr="000F4316" w14:paraId="7C5C00C8" w14:textId="77777777" w:rsidTr="000F4316">
        <w:trPr>
          <w:trHeight w:val="256"/>
          <w:jc w:val="center"/>
        </w:trPr>
        <w:tc>
          <w:tcPr>
            <w:tcW w:w="0" w:type="auto"/>
            <w:tcBorders>
              <w:top w:val="single" w:sz="4" w:space="0" w:color="auto"/>
              <w:left w:val="single" w:sz="4" w:space="0" w:color="auto"/>
              <w:bottom w:val="single" w:sz="4" w:space="0" w:color="auto"/>
              <w:right w:val="single" w:sz="4" w:space="0" w:color="auto"/>
            </w:tcBorders>
            <w:shd w:val="clear" w:color="000000" w:fill="DBDBDB"/>
            <w:vAlign w:val="center"/>
            <w:hideMark/>
          </w:tcPr>
          <w:p w14:paraId="3C2730BA" w14:textId="77777777" w:rsidR="003F36F7" w:rsidRPr="000F4316" w:rsidRDefault="003F36F7" w:rsidP="00634784">
            <w:pPr>
              <w:spacing w:after="0"/>
              <w:jc w:val="center"/>
              <w:rPr>
                <w:rFonts w:asciiTheme="majorHAnsi" w:eastAsia="Times New Roman" w:hAnsiTheme="majorHAnsi" w:cs="Times New Roman"/>
                <w:b/>
                <w:bCs/>
                <w:color w:val="000000"/>
                <w:lang w:eastAsia="es-CO"/>
              </w:rPr>
            </w:pPr>
            <w:r w:rsidRPr="000F4316">
              <w:rPr>
                <w:rFonts w:asciiTheme="majorHAnsi" w:eastAsia="Times New Roman" w:hAnsiTheme="majorHAnsi" w:cs="Times New Roman"/>
                <w:b/>
                <w:bCs/>
                <w:color w:val="000000"/>
                <w:lang w:eastAsia="es-CO"/>
              </w:rPr>
              <w:t>ANALISIS CORRELACIÓN</w:t>
            </w:r>
          </w:p>
        </w:tc>
        <w:tc>
          <w:tcPr>
            <w:tcW w:w="0" w:type="auto"/>
            <w:tcBorders>
              <w:top w:val="single" w:sz="4" w:space="0" w:color="auto"/>
              <w:left w:val="nil"/>
              <w:bottom w:val="single" w:sz="4" w:space="0" w:color="auto"/>
              <w:right w:val="single" w:sz="4" w:space="0" w:color="auto"/>
            </w:tcBorders>
            <w:shd w:val="clear" w:color="000000" w:fill="DBDBDB"/>
            <w:vAlign w:val="center"/>
            <w:hideMark/>
          </w:tcPr>
          <w:p w14:paraId="46852151" w14:textId="77777777" w:rsidR="003F36F7" w:rsidRPr="000F4316" w:rsidRDefault="003F36F7" w:rsidP="00634784">
            <w:pPr>
              <w:spacing w:after="0"/>
              <w:jc w:val="center"/>
              <w:rPr>
                <w:rFonts w:asciiTheme="majorHAnsi" w:eastAsia="Times New Roman" w:hAnsiTheme="majorHAnsi" w:cs="Times New Roman"/>
                <w:b/>
                <w:bCs/>
                <w:color w:val="000000"/>
                <w:lang w:eastAsia="es-CO"/>
              </w:rPr>
            </w:pPr>
            <w:r w:rsidRPr="000F4316">
              <w:rPr>
                <w:rFonts w:asciiTheme="majorHAnsi" w:eastAsia="Times New Roman" w:hAnsiTheme="majorHAnsi" w:cs="Times New Roman"/>
                <w:b/>
                <w:bCs/>
                <w:color w:val="000000"/>
                <w:lang w:eastAsia="es-CO"/>
              </w:rPr>
              <w:t>VALOR</w:t>
            </w:r>
          </w:p>
        </w:tc>
      </w:tr>
      <w:tr w:rsidR="003F36F7" w:rsidRPr="000F4316" w14:paraId="347C6084" w14:textId="77777777" w:rsidTr="000F4316">
        <w:trPr>
          <w:trHeight w:val="6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96E91F" w14:textId="77777777" w:rsidR="003F36F7" w:rsidRPr="000F4316" w:rsidRDefault="003F36F7" w:rsidP="00634784">
            <w:pPr>
              <w:spacing w:after="0"/>
              <w:jc w:val="center"/>
              <w:rPr>
                <w:rFonts w:asciiTheme="majorHAnsi" w:eastAsia="Times New Roman" w:hAnsiTheme="majorHAnsi" w:cs="Times New Roman"/>
                <w:bCs/>
                <w:color w:val="000000"/>
                <w:lang w:eastAsia="es-CO"/>
              </w:rPr>
            </w:pPr>
            <w:r w:rsidRPr="000F4316">
              <w:rPr>
                <w:rFonts w:asciiTheme="majorHAnsi" w:eastAsia="Times New Roman" w:hAnsiTheme="majorHAnsi" w:cs="Times New Roman"/>
                <w:bCs/>
                <w:color w:val="000000"/>
                <w:lang w:eastAsia="es-CO"/>
              </w:rPr>
              <w:t>EXISTE CORRELACIÓN</w:t>
            </w:r>
          </w:p>
        </w:tc>
        <w:tc>
          <w:tcPr>
            <w:tcW w:w="0" w:type="auto"/>
            <w:tcBorders>
              <w:top w:val="nil"/>
              <w:left w:val="nil"/>
              <w:bottom w:val="single" w:sz="4" w:space="0" w:color="auto"/>
              <w:right w:val="single" w:sz="4" w:space="0" w:color="auto"/>
            </w:tcBorders>
            <w:shd w:val="clear" w:color="auto" w:fill="auto"/>
            <w:noWrap/>
            <w:vAlign w:val="center"/>
            <w:hideMark/>
          </w:tcPr>
          <w:p w14:paraId="687A3CD3" w14:textId="77777777" w:rsidR="003F36F7" w:rsidRPr="000F4316" w:rsidRDefault="003F36F7" w:rsidP="00634784">
            <w:pPr>
              <w:spacing w:after="0"/>
              <w:jc w:val="center"/>
              <w:rPr>
                <w:rFonts w:asciiTheme="majorHAnsi" w:eastAsia="Times New Roman" w:hAnsiTheme="majorHAnsi" w:cs="Times New Roman"/>
                <w:color w:val="000000"/>
                <w:lang w:eastAsia="es-CO"/>
              </w:rPr>
            </w:pPr>
            <w:r w:rsidRPr="000F4316">
              <w:rPr>
                <w:rFonts w:asciiTheme="majorHAnsi" w:eastAsia="Times New Roman" w:hAnsiTheme="majorHAnsi" w:cs="Times New Roman"/>
                <w:color w:val="000000"/>
                <w:lang w:eastAsia="es-CO"/>
              </w:rPr>
              <w:t>1</w:t>
            </w:r>
          </w:p>
        </w:tc>
      </w:tr>
      <w:tr w:rsidR="003F36F7" w:rsidRPr="000F4316" w14:paraId="1F742DE6" w14:textId="77777777" w:rsidTr="000F4316">
        <w:trPr>
          <w:trHeight w:val="25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8F7714" w14:textId="77777777" w:rsidR="003F36F7" w:rsidRPr="000F4316" w:rsidRDefault="003F36F7" w:rsidP="00634784">
            <w:pPr>
              <w:spacing w:after="0"/>
              <w:jc w:val="center"/>
              <w:rPr>
                <w:rFonts w:asciiTheme="majorHAnsi" w:eastAsia="Times New Roman" w:hAnsiTheme="majorHAnsi" w:cs="Times New Roman"/>
                <w:bCs/>
                <w:color w:val="000000"/>
                <w:lang w:eastAsia="es-CO"/>
              </w:rPr>
            </w:pPr>
            <w:r w:rsidRPr="000F4316">
              <w:rPr>
                <w:rFonts w:asciiTheme="majorHAnsi" w:eastAsia="Times New Roman" w:hAnsiTheme="majorHAnsi" w:cs="Times New Roman"/>
                <w:bCs/>
                <w:color w:val="000000"/>
                <w:lang w:eastAsia="es-CO"/>
              </w:rPr>
              <w:t>NO EXISTE CORRELACIÓN</w:t>
            </w:r>
          </w:p>
        </w:tc>
        <w:tc>
          <w:tcPr>
            <w:tcW w:w="0" w:type="auto"/>
            <w:tcBorders>
              <w:top w:val="nil"/>
              <w:left w:val="nil"/>
              <w:bottom w:val="single" w:sz="4" w:space="0" w:color="auto"/>
              <w:right w:val="single" w:sz="4" w:space="0" w:color="auto"/>
            </w:tcBorders>
            <w:shd w:val="clear" w:color="auto" w:fill="auto"/>
            <w:noWrap/>
            <w:vAlign w:val="center"/>
            <w:hideMark/>
          </w:tcPr>
          <w:p w14:paraId="74D80CE9" w14:textId="77777777" w:rsidR="003F36F7" w:rsidRPr="000F4316" w:rsidRDefault="003F36F7" w:rsidP="00634784">
            <w:pPr>
              <w:spacing w:after="0"/>
              <w:jc w:val="center"/>
              <w:rPr>
                <w:rFonts w:asciiTheme="majorHAnsi" w:eastAsia="Times New Roman" w:hAnsiTheme="majorHAnsi" w:cs="Times New Roman"/>
                <w:color w:val="000000"/>
                <w:lang w:eastAsia="es-CO"/>
              </w:rPr>
            </w:pPr>
            <w:r w:rsidRPr="000F4316">
              <w:rPr>
                <w:rFonts w:asciiTheme="majorHAnsi" w:eastAsia="Times New Roman" w:hAnsiTheme="majorHAnsi" w:cs="Times New Roman"/>
                <w:color w:val="000000"/>
                <w:lang w:eastAsia="es-CO"/>
              </w:rPr>
              <w:t>0</w:t>
            </w:r>
          </w:p>
        </w:tc>
      </w:tr>
    </w:tbl>
    <w:p w14:paraId="51B14CF6" w14:textId="77777777" w:rsidR="00720461" w:rsidRPr="00634784" w:rsidRDefault="00720461" w:rsidP="00634784">
      <w:pPr>
        <w:jc w:val="both"/>
        <w:rPr>
          <w:rFonts w:ascii="Times New Roman" w:hAnsi="Times New Roman" w:cs="Times New Roman"/>
          <w:sz w:val="24"/>
          <w:szCs w:val="24"/>
        </w:rPr>
      </w:pPr>
    </w:p>
    <w:p w14:paraId="2BF01B1F" w14:textId="1375D4B3" w:rsidR="00206E71" w:rsidRPr="00634784" w:rsidRDefault="00EE1DC3" w:rsidP="00634784">
      <w:pPr>
        <w:jc w:val="both"/>
        <w:rPr>
          <w:rFonts w:ascii="Times New Roman" w:hAnsi="Times New Roman" w:cs="Times New Roman"/>
          <w:sz w:val="24"/>
          <w:szCs w:val="24"/>
        </w:rPr>
      </w:pPr>
      <w:r w:rsidRPr="00634784">
        <w:rPr>
          <w:rFonts w:ascii="Times New Roman" w:hAnsi="Times New Roman" w:cs="Times New Roman"/>
          <w:sz w:val="24"/>
          <w:szCs w:val="24"/>
        </w:rPr>
        <w:t>Para el caso de la correlación cruzada se hace necesario el desarrollo de 2 matrices que evidencien los niveles de correlación según su plazo</w:t>
      </w:r>
      <w:r w:rsidR="0038798A" w:rsidRPr="00634784">
        <w:rPr>
          <w:rFonts w:ascii="Times New Roman" w:hAnsi="Times New Roman" w:cs="Times New Roman"/>
          <w:sz w:val="24"/>
          <w:szCs w:val="24"/>
        </w:rPr>
        <w:t>, por</w:t>
      </w:r>
      <w:r w:rsidR="00101BCF" w:rsidRPr="00634784">
        <w:rPr>
          <w:rFonts w:ascii="Times New Roman" w:hAnsi="Times New Roman" w:cs="Times New Roman"/>
          <w:sz w:val="24"/>
          <w:szCs w:val="24"/>
        </w:rPr>
        <w:t xml:space="preserve"> lo que al igual que la matriz de Correlación Clásica de </w:t>
      </w:r>
      <w:r w:rsidR="00EC6B2D" w:rsidRPr="00634784">
        <w:rPr>
          <w:rFonts w:ascii="Times New Roman" w:hAnsi="Times New Roman" w:cs="Times New Roman"/>
          <w:sz w:val="24"/>
          <w:szCs w:val="24"/>
        </w:rPr>
        <w:t>Coeficiente de Correlación Clásica de Pearson</w:t>
      </w:r>
      <w:r w:rsidR="00101BCF" w:rsidRPr="00634784">
        <w:rPr>
          <w:rFonts w:ascii="Times New Roman" w:hAnsi="Times New Roman" w:cs="Times New Roman"/>
          <w:sz w:val="24"/>
          <w:szCs w:val="24"/>
        </w:rPr>
        <w:t xml:space="preserve"> se totaliza las correlaciones de cómo se afectan mutuamente cada par de activos, no obstante, diferenciando para este caso se calculó el promedio entre la matriz instantánea y la de mediano plazo. G</w:t>
      </w:r>
      <w:r w:rsidR="00233E26" w:rsidRPr="00634784">
        <w:rPr>
          <w:rFonts w:ascii="Times New Roman" w:hAnsi="Times New Roman" w:cs="Times New Roman"/>
          <w:sz w:val="24"/>
          <w:szCs w:val="24"/>
        </w:rPr>
        <w:t xml:space="preserve">enerando de esta manera el análisis previamente descrito para cada </w:t>
      </w:r>
      <w:r w:rsidR="00E025AE" w:rsidRPr="00634784">
        <w:rPr>
          <w:rFonts w:ascii="Times New Roman" w:hAnsi="Times New Roman" w:cs="Times New Roman"/>
          <w:sz w:val="24"/>
          <w:szCs w:val="24"/>
        </w:rPr>
        <w:t>uno</w:t>
      </w:r>
      <w:r w:rsidR="00233E26" w:rsidRPr="00634784">
        <w:rPr>
          <w:rFonts w:ascii="Times New Roman" w:hAnsi="Times New Roman" w:cs="Times New Roman"/>
          <w:sz w:val="24"/>
          <w:szCs w:val="24"/>
        </w:rPr>
        <w:t xml:space="preserve"> de los escenarios planteados inicialmente.</w:t>
      </w:r>
    </w:p>
    <w:p w14:paraId="612DF1A0" w14:textId="0BB897C5" w:rsidR="00E025AE" w:rsidRPr="00634784" w:rsidRDefault="00E025AE" w:rsidP="00634784">
      <w:pPr>
        <w:jc w:val="both"/>
        <w:rPr>
          <w:rFonts w:ascii="Times New Roman" w:hAnsi="Times New Roman" w:cs="Times New Roman"/>
          <w:sz w:val="24"/>
          <w:szCs w:val="24"/>
        </w:rPr>
      </w:pPr>
      <w:r w:rsidRPr="00634784">
        <w:rPr>
          <w:rFonts w:ascii="Times New Roman" w:hAnsi="Times New Roman" w:cs="Times New Roman"/>
          <w:sz w:val="24"/>
          <w:szCs w:val="24"/>
        </w:rPr>
        <w:t>En el anexo n°</w:t>
      </w:r>
      <w:r w:rsidR="00185C54">
        <w:rPr>
          <w:rFonts w:ascii="Times New Roman" w:hAnsi="Times New Roman" w:cs="Times New Roman"/>
          <w:sz w:val="24"/>
          <w:szCs w:val="24"/>
        </w:rPr>
        <w:t xml:space="preserve"> 3</w:t>
      </w:r>
      <w:r w:rsidR="00101BCF" w:rsidRPr="00634784">
        <w:rPr>
          <w:rFonts w:ascii="Times New Roman" w:hAnsi="Times New Roman" w:cs="Times New Roman"/>
          <w:sz w:val="24"/>
          <w:szCs w:val="24"/>
        </w:rPr>
        <w:t xml:space="preserve"> se relacionan las matrices de correlación cruzada de cada escenario propuesto, tanto a nivel instantáneo como de mediano plazo.</w:t>
      </w:r>
    </w:p>
    <w:p w14:paraId="001411C9" w14:textId="37706679" w:rsidR="009259C9" w:rsidRPr="00634784" w:rsidRDefault="009259C9" w:rsidP="00D379F5">
      <w:pPr>
        <w:pStyle w:val="Ttulo3"/>
      </w:pPr>
      <w:bookmarkStart w:id="43" w:name="_Toc11962229"/>
      <w:r w:rsidRPr="00634784">
        <w:t>Correlación EWMA</w:t>
      </w:r>
      <w:bookmarkEnd w:id="43"/>
    </w:p>
    <w:p w14:paraId="6E17F3E1" w14:textId="160BF20E" w:rsidR="00720461" w:rsidRPr="00634784" w:rsidRDefault="0099167E"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La correlación EWMA </w:t>
      </w:r>
      <w:r w:rsidR="00BC3F82" w:rsidRPr="00634784">
        <w:rPr>
          <w:rFonts w:ascii="Times New Roman" w:hAnsi="Times New Roman" w:cs="Times New Roman"/>
          <w:sz w:val="24"/>
          <w:szCs w:val="24"/>
        </w:rPr>
        <w:t xml:space="preserve">se realiza a partir de la estimación de la volatilidad de las series, teniendo en cuenta un factor (λ) de decaimiento exponencial, a través del cual se le asocia un peso diferente a cada uno de los retornos de los activos, esto con el fin de poder realizar una proyección de la correlación asumiendo un mayor grado de importancia para los retornos </w:t>
      </w:r>
      <w:r w:rsidR="00E53A77" w:rsidRPr="00634784">
        <w:rPr>
          <w:rFonts w:ascii="Times New Roman" w:hAnsi="Times New Roman" w:cs="Times New Roman"/>
          <w:sz w:val="24"/>
          <w:szCs w:val="24"/>
        </w:rPr>
        <w:t>más</w:t>
      </w:r>
      <w:r w:rsidR="00BC3F82" w:rsidRPr="00634784">
        <w:rPr>
          <w:rFonts w:ascii="Times New Roman" w:hAnsi="Times New Roman" w:cs="Times New Roman"/>
          <w:sz w:val="24"/>
          <w:szCs w:val="24"/>
        </w:rPr>
        <w:t xml:space="preserve"> recientes, para el caso de este proyecto de investigación se asumió un valor de λ igual a 0.94, y así aumentar el grado de relevancia de los retornos </w:t>
      </w:r>
      <w:r w:rsidR="00302E48" w:rsidRPr="00634784">
        <w:rPr>
          <w:rFonts w:ascii="Times New Roman" w:hAnsi="Times New Roman" w:cs="Times New Roman"/>
          <w:sz w:val="24"/>
          <w:szCs w:val="24"/>
        </w:rPr>
        <w:t>más</w:t>
      </w:r>
      <w:r w:rsidR="00BC3F82" w:rsidRPr="00634784">
        <w:rPr>
          <w:rFonts w:ascii="Times New Roman" w:hAnsi="Times New Roman" w:cs="Times New Roman"/>
          <w:sz w:val="24"/>
          <w:szCs w:val="24"/>
        </w:rPr>
        <w:t xml:space="preserve"> antiguos.</w:t>
      </w:r>
    </w:p>
    <w:p w14:paraId="6B00F0D3" w14:textId="4AF39FAB" w:rsidR="00302E48" w:rsidRPr="00634784" w:rsidRDefault="00302E48"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Por lo anterior, se estima tanto las volatilidades, como la covarianza entre los activos asumiendo este valor del λ, </w:t>
      </w:r>
      <w:r w:rsidR="00467AC8" w:rsidRPr="00634784">
        <w:rPr>
          <w:rFonts w:ascii="Times New Roman" w:hAnsi="Times New Roman" w:cs="Times New Roman"/>
          <w:sz w:val="24"/>
          <w:szCs w:val="24"/>
        </w:rPr>
        <w:t xml:space="preserve">y </w:t>
      </w:r>
      <w:r w:rsidRPr="00634784">
        <w:rPr>
          <w:rFonts w:ascii="Times New Roman" w:hAnsi="Times New Roman" w:cs="Times New Roman"/>
          <w:sz w:val="24"/>
          <w:szCs w:val="24"/>
        </w:rPr>
        <w:t>a partir d</w:t>
      </w:r>
      <w:r w:rsidR="00467AC8" w:rsidRPr="00634784">
        <w:rPr>
          <w:rFonts w:ascii="Times New Roman" w:hAnsi="Times New Roman" w:cs="Times New Roman"/>
          <w:sz w:val="24"/>
          <w:szCs w:val="24"/>
        </w:rPr>
        <w:t xml:space="preserve">e la fórmula empleada para el cálculo del coeficiente de correlación clásico de </w:t>
      </w:r>
      <w:r w:rsidR="00EC6B2D" w:rsidRPr="00634784">
        <w:rPr>
          <w:rFonts w:ascii="Times New Roman" w:hAnsi="Times New Roman" w:cs="Times New Roman"/>
          <w:sz w:val="24"/>
          <w:szCs w:val="24"/>
        </w:rPr>
        <w:t>Coeficiente de Correlación Clásica de Pearson</w:t>
      </w:r>
      <w:r w:rsidR="00467AC8" w:rsidRPr="00634784">
        <w:rPr>
          <w:rFonts w:ascii="Times New Roman" w:hAnsi="Times New Roman" w:cs="Times New Roman"/>
          <w:sz w:val="24"/>
          <w:szCs w:val="24"/>
        </w:rPr>
        <w:t xml:space="preserve"> se estiman estas nuevas relaciones.</w:t>
      </w:r>
      <w:r w:rsidRPr="00634784">
        <w:rPr>
          <w:rFonts w:ascii="Times New Roman" w:hAnsi="Times New Roman" w:cs="Times New Roman"/>
          <w:sz w:val="24"/>
          <w:szCs w:val="24"/>
        </w:rPr>
        <w:t xml:space="preserve"> </w:t>
      </w:r>
      <w:r w:rsidR="00467AC8" w:rsidRPr="00634784">
        <w:rPr>
          <w:rFonts w:ascii="Times New Roman" w:hAnsi="Times New Roman" w:cs="Times New Roman"/>
          <w:sz w:val="24"/>
          <w:szCs w:val="24"/>
        </w:rPr>
        <w:t>De esta forma como se realizó en las otras 2 metodologías empleadas se</w:t>
      </w:r>
      <w:r w:rsidRPr="00634784">
        <w:rPr>
          <w:rFonts w:ascii="Times New Roman" w:hAnsi="Times New Roman" w:cs="Times New Roman"/>
          <w:sz w:val="24"/>
          <w:szCs w:val="24"/>
        </w:rPr>
        <w:t xml:space="preserve"> estructura una matriz de correlaciones</w:t>
      </w:r>
      <w:r w:rsidR="00467AC8" w:rsidRPr="00634784">
        <w:rPr>
          <w:rFonts w:ascii="Times New Roman" w:hAnsi="Times New Roman" w:cs="Times New Roman"/>
          <w:sz w:val="24"/>
          <w:szCs w:val="24"/>
        </w:rPr>
        <w:t>, para así medir el nivel de correlación de todas las acciones.</w:t>
      </w:r>
    </w:p>
    <w:p w14:paraId="21DCAE6B" w14:textId="45D6F22D" w:rsidR="00820D01" w:rsidRPr="00634784" w:rsidRDefault="00820D01"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En el anexo </w:t>
      </w:r>
      <w:r w:rsidRPr="00185C54">
        <w:rPr>
          <w:rFonts w:ascii="Times New Roman" w:hAnsi="Times New Roman" w:cs="Times New Roman"/>
          <w:sz w:val="24"/>
          <w:szCs w:val="24"/>
        </w:rPr>
        <w:t>n°</w:t>
      </w:r>
      <w:r w:rsidR="00185C54" w:rsidRPr="00185C54">
        <w:rPr>
          <w:rFonts w:ascii="Times New Roman" w:hAnsi="Times New Roman" w:cs="Times New Roman"/>
          <w:sz w:val="24"/>
          <w:szCs w:val="24"/>
        </w:rPr>
        <w:t xml:space="preserve"> 4</w:t>
      </w:r>
      <w:r w:rsidRPr="00634784">
        <w:rPr>
          <w:rFonts w:ascii="Times New Roman" w:hAnsi="Times New Roman" w:cs="Times New Roman"/>
          <w:sz w:val="24"/>
          <w:szCs w:val="24"/>
        </w:rPr>
        <w:t xml:space="preserve"> se relacionan las matrices de correlación EWMA de cada escenario propuesto.</w:t>
      </w:r>
    </w:p>
    <w:p w14:paraId="783CEB20" w14:textId="19103B36" w:rsidR="009259C9" w:rsidRPr="00634784" w:rsidRDefault="009259C9" w:rsidP="00D379F5">
      <w:pPr>
        <w:pStyle w:val="Ttulo2"/>
      </w:pPr>
      <w:bookmarkStart w:id="44" w:name="_Toc11962230"/>
      <w:r w:rsidRPr="00634784">
        <w:t>Criterios de decisión</w:t>
      </w:r>
      <w:bookmarkEnd w:id="44"/>
    </w:p>
    <w:p w14:paraId="1EBC5452" w14:textId="6772F3EC" w:rsidR="00EF1E1B" w:rsidRPr="00634784" w:rsidRDefault="00EF1E1B"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Inicialmente luego de haber calculado el nivel de correlación de los posibles activos que pueden conformar el portafolio, se deben plantear mediante diferentes criterios de decisión la forma </w:t>
      </w:r>
      <w:r w:rsidR="00D534B9" w:rsidRPr="00634784">
        <w:rPr>
          <w:rFonts w:ascii="Times New Roman" w:hAnsi="Times New Roman" w:cs="Times New Roman"/>
          <w:sz w:val="24"/>
          <w:szCs w:val="24"/>
        </w:rPr>
        <w:t>más</w:t>
      </w:r>
      <w:r w:rsidRPr="00634784">
        <w:rPr>
          <w:rFonts w:ascii="Times New Roman" w:hAnsi="Times New Roman" w:cs="Times New Roman"/>
          <w:sz w:val="24"/>
          <w:szCs w:val="24"/>
        </w:rPr>
        <w:t xml:space="preserve"> adecuada de selección de activos, </w:t>
      </w:r>
      <w:r w:rsidR="009070A7" w:rsidRPr="00634784">
        <w:rPr>
          <w:rFonts w:ascii="Times New Roman" w:hAnsi="Times New Roman" w:cs="Times New Roman"/>
          <w:sz w:val="24"/>
          <w:szCs w:val="24"/>
        </w:rPr>
        <w:t xml:space="preserve">por lo cual se proponen 4 escenarios </w:t>
      </w:r>
      <w:r w:rsidR="003C6C61" w:rsidRPr="00634784">
        <w:rPr>
          <w:rFonts w:ascii="Times New Roman" w:hAnsi="Times New Roman" w:cs="Times New Roman"/>
          <w:sz w:val="24"/>
          <w:szCs w:val="24"/>
        </w:rPr>
        <w:t>a partir de los cuales inicia la selección de activos:</w:t>
      </w:r>
    </w:p>
    <w:p w14:paraId="27C5077C" w14:textId="4EE9C47D" w:rsidR="003C6C61" w:rsidRPr="00634784" w:rsidRDefault="003C6C61" w:rsidP="00634784">
      <w:pPr>
        <w:pStyle w:val="Prrafodelista"/>
        <w:numPr>
          <w:ilvl w:val="0"/>
          <w:numId w:val="26"/>
        </w:numPr>
        <w:spacing w:line="360" w:lineRule="auto"/>
        <w:jc w:val="both"/>
        <w:rPr>
          <w:rFonts w:ascii="Times New Roman" w:hAnsi="Times New Roman" w:cs="Times New Roman"/>
          <w:b/>
          <w:sz w:val="24"/>
          <w:szCs w:val="24"/>
          <w:lang w:val="es-CO"/>
        </w:rPr>
      </w:pPr>
      <w:r w:rsidRPr="00634784">
        <w:rPr>
          <w:rFonts w:ascii="Times New Roman" w:hAnsi="Times New Roman" w:cs="Times New Roman"/>
          <w:sz w:val="24"/>
          <w:szCs w:val="24"/>
          <w:lang w:val="es-CO"/>
        </w:rPr>
        <w:t>Acciones que presenten niveles de correlación inferiores o iguales al percentil 25 de acuerdo al tipo de correlación de las 40 acciones, Es decir, portafolios de 10 acciones por tipo de correlación.</w:t>
      </w:r>
    </w:p>
    <w:p w14:paraId="62EDE979" w14:textId="5FFB3D05" w:rsidR="003C6C61" w:rsidRPr="00634784" w:rsidRDefault="003C6C61" w:rsidP="00634784">
      <w:pPr>
        <w:pStyle w:val="Prrafodelista"/>
        <w:numPr>
          <w:ilvl w:val="0"/>
          <w:numId w:val="26"/>
        </w:numPr>
        <w:spacing w:line="360" w:lineRule="auto"/>
        <w:jc w:val="both"/>
        <w:rPr>
          <w:rFonts w:ascii="Times New Roman" w:hAnsi="Times New Roman" w:cs="Times New Roman"/>
          <w:b/>
          <w:sz w:val="24"/>
          <w:szCs w:val="24"/>
          <w:lang w:val="es-CO"/>
        </w:rPr>
      </w:pPr>
      <w:r w:rsidRPr="00634784">
        <w:rPr>
          <w:rFonts w:ascii="Times New Roman" w:hAnsi="Times New Roman" w:cs="Times New Roman"/>
          <w:sz w:val="24"/>
          <w:szCs w:val="24"/>
          <w:lang w:val="es-CO"/>
        </w:rPr>
        <w:t xml:space="preserve">Las acciones con menor nivel de </w:t>
      </w:r>
      <w:r w:rsidR="00E53A77" w:rsidRPr="00634784">
        <w:rPr>
          <w:rFonts w:ascii="Times New Roman" w:hAnsi="Times New Roman" w:cs="Times New Roman"/>
          <w:sz w:val="24"/>
          <w:szCs w:val="24"/>
          <w:lang w:val="es-CO"/>
        </w:rPr>
        <w:t>correlación</w:t>
      </w:r>
      <w:r w:rsidRPr="00634784">
        <w:rPr>
          <w:rFonts w:ascii="Times New Roman" w:hAnsi="Times New Roman" w:cs="Times New Roman"/>
          <w:sz w:val="24"/>
          <w:szCs w:val="24"/>
          <w:lang w:val="es-CO"/>
        </w:rPr>
        <w:t xml:space="preserve"> por </w:t>
      </w:r>
      <w:r w:rsidR="00E53A77" w:rsidRPr="00634784">
        <w:rPr>
          <w:rFonts w:ascii="Times New Roman" w:hAnsi="Times New Roman" w:cs="Times New Roman"/>
          <w:sz w:val="24"/>
          <w:szCs w:val="24"/>
          <w:lang w:val="es-CO"/>
        </w:rPr>
        <w:t>país</w:t>
      </w:r>
      <w:r w:rsidRPr="00634784">
        <w:rPr>
          <w:rFonts w:ascii="Times New Roman" w:hAnsi="Times New Roman" w:cs="Times New Roman"/>
          <w:sz w:val="24"/>
          <w:szCs w:val="24"/>
          <w:lang w:val="es-CO"/>
        </w:rPr>
        <w:t>, es decir, portafolios de 8 acciones por cada tipo de correlación.</w:t>
      </w:r>
    </w:p>
    <w:p w14:paraId="712E7A06" w14:textId="4C986CF1" w:rsidR="003C6C61" w:rsidRPr="00634784" w:rsidRDefault="00E53A77" w:rsidP="00634784">
      <w:pPr>
        <w:pStyle w:val="Prrafodelista"/>
        <w:numPr>
          <w:ilvl w:val="0"/>
          <w:numId w:val="26"/>
        </w:numPr>
        <w:spacing w:line="360" w:lineRule="auto"/>
        <w:jc w:val="both"/>
        <w:rPr>
          <w:rFonts w:ascii="Times New Roman" w:hAnsi="Times New Roman" w:cs="Times New Roman"/>
          <w:b/>
          <w:sz w:val="24"/>
          <w:szCs w:val="24"/>
          <w:lang w:val="es-CO"/>
        </w:rPr>
      </w:pPr>
      <w:r w:rsidRPr="00634784">
        <w:rPr>
          <w:rFonts w:ascii="Times New Roman" w:hAnsi="Times New Roman" w:cs="Times New Roman"/>
          <w:sz w:val="24"/>
          <w:szCs w:val="24"/>
          <w:lang w:val="es-CO"/>
        </w:rPr>
        <w:t>Análisis</w:t>
      </w:r>
      <w:r w:rsidR="007604B2" w:rsidRPr="00634784">
        <w:rPr>
          <w:rFonts w:ascii="Times New Roman" w:hAnsi="Times New Roman" w:cs="Times New Roman"/>
          <w:sz w:val="24"/>
          <w:szCs w:val="24"/>
          <w:lang w:val="es-CO"/>
        </w:rPr>
        <w:t xml:space="preserve"> de componentes principales sobre las acciones seleccionadas con niveles de correlación inferior al perce</w:t>
      </w:r>
      <w:r w:rsidR="0002124F" w:rsidRPr="00634784">
        <w:rPr>
          <w:rFonts w:ascii="Times New Roman" w:hAnsi="Times New Roman" w:cs="Times New Roman"/>
          <w:sz w:val="24"/>
          <w:szCs w:val="24"/>
          <w:lang w:val="es-CO"/>
        </w:rPr>
        <w:t>n</w:t>
      </w:r>
      <w:r w:rsidR="007604B2" w:rsidRPr="00634784">
        <w:rPr>
          <w:rFonts w:ascii="Times New Roman" w:hAnsi="Times New Roman" w:cs="Times New Roman"/>
          <w:sz w:val="24"/>
          <w:szCs w:val="24"/>
          <w:lang w:val="es-CO"/>
        </w:rPr>
        <w:t>til 25</w:t>
      </w:r>
      <w:r w:rsidR="0002124F" w:rsidRPr="00634784">
        <w:rPr>
          <w:rFonts w:ascii="Times New Roman" w:hAnsi="Times New Roman" w:cs="Times New Roman"/>
          <w:sz w:val="24"/>
          <w:szCs w:val="24"/>
          <w:lang w:val="es-CO"/>
        </w:rPr>
        <w:t xml:space="preserve">, estos portafolios </w:t>
      </w:r>
      <w:r w:rsidRPr="00634784">
        <w:rPr>
          <w:rFonts w:ascii="Times New Roman" w:hAnsi="Times New Roman" w:cs="Times New Roman"/>
          <w:sz w:val="24"/>
          <w:szCs w:val="24"/>
          <w:lang w:val="es-CO"/>
        </w:rPr>
        <w:t>varían</w:t>
      </w:r>
      <w:r w:rsidR="0002124F" w:rsidRPr="00634784">
        <w:rPr>
          <w:rFonts w:ascii="Times New Roman" w:hAnsi="Times New Roman" w:cs="Times New Roman"/>
          <w:sz w:val="24"/>
          <w:szCs w:val="24"/>
          <w:lang w:val="es-CO"/>
        </w:rPr>
        <w:t xml:space="preserve"> de acuerdo a los valores propios generados por </w:t>
      </w:r>
      <w:r w:rsidRPr="00634784">
        <w:rPr>
          <w:rFonts w:ascii="Times New Roman" w:hAnsi="Times New Roman" w:cs="Times New Roman"/>
          <w:sz w:val="24"/>
          <w:szCs w:val="24"/>
          <w:lang w:val="es-CO"/>
        </w:rPr>
        <w:t>los componentes</w:t>
      </w:r>
      <w:r w:rsidR="004E4560" w:rsidRPr="00634784">
        <w:rPr>
          <w:rFonts w:ascii="Times New Roman" w:hAnsi="Times New Roman" w:cs="Times New Roman"/>
          <w:sz w:val="24"/>
          <w:szCs w:val="24"/>
          <w:lang w:val="es-CO"/>
        </w:rPr>
        <w:t>, por lo que estos portafolios pueden variar entre 3 y 5 activos.</w:t>
      </w:r>
    </w:p>
    <w:p w14:paraId="6C00B886" w14:textId="347EEF27" w:rsidR="00470415" w:rsidRPr="00634784" w:rsidRDefault="00E53A77" w:rsidP="00634784">
      <w:pPr>
        <w:pStyle w:val="Prrafodelista"/>
        <w:numPr>
          <w:ilvl w:val="0"/>
          <w:numId w:val="26"/>
        </w:numPr>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Análisis</w:t>
      </w:r>
      <w:r w:rsidR="004E4560" w:rsidRPr="00634784">
        <w:rPr>
          <w:rFonts w:ascii="Times New Roman" w:hAnsi="Times New Roman" w:cs="Times New Roman"/>
          <w:sz w:val="24"/>
          <w:szCs w:val="24"/>
          <w:lang w:val="es-CO"/>
        </w:rPr>
        <w:t xml:space="preserve"> de componentes principales sobre las acciones seleccionadas con menores niveles de correlación por cada país, estos portafolios </w:t>
      </w:r>
      <w:r w:rsidRPr="00634784">
        <w:rPr>
          <w:rFonts w:ascii="Times New Roman" w:hAnsi="Times New Roman" w:cs="Times New Roman"/>
          <w:sz w:val="24"/>
          <w:szCs w:val="24"/>
          <w:lang w:val="es-CO"/>
        </w:rPr>
        <w:t>varían</w:t>
      </w:r>
      <w:r w:rsidR="004E4560" w:rsidRPr="00634784">
        <w:rPr>
          <w:rFonts w:ascii="Times New Roman" w:hAnsi="Times New Roman" w:cs="Times New Roman"/>
          <w:sz w:val="24"/>
          <w:szCs w:val="24"/>
          <w:lang w:val="es-CO"/>
        </w:rPr>
        <w:t xml:space="preserve"> de acuerdo a los valores propios generados por el </w:t>
      </w:r>
      <w:r w:rsidRPr="00634784">
        <w:rPr>
          <w:rFonts w:ascii="Times New Roman" w:hAnsi="Times New Roman" w:cs="Times New Roman"/>
          <w:sz w:val="24"/>
          <w:szCs w:val="24"/>
          <w:lang w:val="es-CO"/>
        </w:rPr>
        <w:t>análisis</w:t>
      </w:r>
      <w:r w:rsidR="004E4560" w:rsidRPr="00634784">
        <w:rPr>
          <w:rFonts w:ascii="Times New Roman" w:hAnsi="Times New Roman" w:cs="Times New Roman"/>
          <w:sz w:val="24"/>
          <w:szCs w:val="24"/>
          <w:lang w:val="es-CO"/>
        </w:rPr>
        <w:t>, por lo que estos portafolios pueden variar entre 3 y 5 activos.</w:t>
      </w:r>
    </w:p>
    <w:p w14:paraId="39FAF163" w14:textId="4D0B49AC" w:rsidR="009259C9" w:rsidRPr="00634784" w:rsidRDefault="009259C9" w:rsidP="00D379F5">
      <w:pPr>
        <w:pStyle w:val="Ttulo2"/>
      </w:pPr>
      <w:bookmarkStart w:id="45" w:name="_Toc11962231"/>
      <w:r w:rsidRPr="00634784">
        <w:t>Estructuración</w:t>
      </w:r>
      <w:r w:rsidR="00910202" w:rsidRPr="00634784">
        <w:t xml:space="preserve"> y optimización</w:t>
      </w:r>
      <w:r w:rsidRPr="00634784">
        <w:t xml:space="preserve"> de portafolio de Markowitz</w:t>
      </w:r>
      <w:bookmarkEnd w:id="45"/>
    </w:p>
    <w:p w14:paraId="06D82224" w14:textId="1B83F152" w:rsidR="00ED6E3D" w:rsidRPr="00634784" w:rsidRDefault="009D1021"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La estructuración de los portafolios conformados con las acciones seleccionadas </w:t>
      </w:r>
      <w:r w:rsidR="00222F9D" w:rsidRPr="00634784">
        <w:rPr>
          <w:rFonts w:ascii="Times New Roman" w:hAnsi="Times New Roman" w:cs="Times New Roman"/>
          <w:sz w:val="24"/>
          <w:szCs w:val="24"/>
        </w:rPr>
        <w:t>de acuerdo a lo establecido con los</w:t>
      </w:r>
      <w:r w:rsidRPr="00634784">
        <w:rPr>
          <w:rFonts w:ascii="Times New Roman" w:hAnsi="Times New Roman" w:cs="Times New Roman"/>
          <w:sz w:val="24"/>
          <w:szCs w:val="24"/>
        </w:rPr>
        <w:t xml:space="preserve"> criterios</w:t>
      </w:r>
      <w:r w:rsidR="00222F9D" w:rsidRPr="00634784">
        <w:rPr>
          <w:rFonts w:ascii="Times New Roman" w:hAnsi="Times New Roman" w:cs="Times New Roman"/>
          <w:sz w:val="24"/>
          <w:szCs w:val="24"/>
        </w:rPr>
        <w:t xml:space="preserve"> </w:t>
      </w:r>
      <w:r w:rsidR="00933495" w:rsidRPr="00634784">
        <w:rPr>
          <w:rFonts w:ascii="Times New Roman" w:hAnsi="Times New Roman" w:cs="Times New Roman"/>
          <w:sz w:val="24"/>
          <w:szCs w:val="24"/>
        </w:rPr>
        <w:t>anteriores</w:t>
      </w:r>
      <w:r w:rsidRPr="00634784">
        <w:rPr>
          <w:rFonts w:ascii="Times New Roman" w:hAnsi="Times New Roman" w:cs="Times New Roman"/>
          <w:sz w:val="24"/>
          <w:szCs w:val="24"/>
        </w:rPr>
        <w:t xml:space="preserve"> se realizó mediante la conformación de portafolios de Markowitz el cual se basa principalmente en asignar una participación de la inversión a cada uno de los activos de la cartera, no obstante </w:t>
      </w:r>
      <w:r w:rsidR="00493C97" w:rsidRPr="00634784">
        <w:rPr>
          <w:rFonts w:ascii="Times New Roman" w:hAnsi="Times New Roman" w:cs="Times New Roman"/>
          <w:sz w:val="24"/>
          <w:szCs w:val="24"/>
        </w:rPr>
        <w:t xml:space="preserve">el objetivo de realizar una distribución adecuada de los activos, consiste en conformar una cartera con los activos de acuerdo a un nivel de riesgo que </w:t>
      </w:r>
      <w:r w:rsidR="00E53A77" w:rsidRPr="00634784">
        <w:rPr>
          <w:rFonts w:ascii="Times New Roman" w:hAnsi="Times New Roman" w:cs="Times New Roman"/>
          <w:sz w:val="24"/>
          <w:szCs w:val="24"/>
        </w:rPr>
        <w:t>está</w:t>
      </w:r>
      <w:r w:rsidR="00493C97" w:rsidRPr="00634784">
        <w:rPr>
          <w:rFonts w:ascii="Times New Roman" w:hAnsi="Times New Roman" w:cs="Times New Roman"/>
          <w:sz w:val="24"/>
          <w:szCs w:val="24"/>
        </w:rPr>
        <w:t xml:space="preserve"> dispuesto a asumir el inversionista, teniendo en cuenta que de acuerdo a este nivel de riesgo, se distribuirá de diferente manera para cada tipo de inversionista. Por lo anterior, las 3 metodologías a través de las cuales se estructuraron los portafolios corresponden a la maximización</w:t>
      </w:r>
      <w:r w:rsidR="00E53A77" w:rsidRPr="00634784">
        <w:rPr>
          <w:rFonts w:ascii="Times New Roman" w:hAnsi="Times New Roman" w:cs="Times New Roman"/>
          <w:sz w:val="24"/>
          <w:szCs w:val="24"/>
        </w:rPr>
        <w:t xml:space="preserve"> de los siguientes indicadores</w:t>
      </w:r>
    </w:p>
    <w:p w14:paraId="2325DA2E" w14:textId="02977109" w:rsidR="00493C97" w:rsidRPr="00D379F5" w:rsidRDefault="00B17B44" w:rsidP="00D379F5">
      <w:pPr>
        <w:pStyle w:val="Ttulo3"/>
      </w:pPr>
      <w:bookmarkStart w:id="46" w:name="_Toc11962232"/>
      <w:r w:rsidRPr="00D379F5">
        <w:t xml:space="preserve">Maximización del </w:t>
      </w:r>
      <w:r w:rsidR="00493C97" w:rsidRPr="00D379F5">
        <w:t>Ratio de Sharpe</w:t>
      </w:r>
      <w:bookmarkEnd w:id="46"/>
    </w:p>
    <w:p w14:paraId="1B1A10A2" w14:textId="6884BE5A" w:rsidR="00A14A86" w:rsidRPr="00634784" w:rsidRDefault="00B17B44"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La optimización de la </w:t>
      </w:r>
      <w:r w:rsidR="001D7D64" w:rsidRPr="00634784">
        <w:rPr>
          <w:rFonts w:ascii="Times New Roman" w:hAnsi="Times New Roman" w:cs="Times New Roman"/>
          <w:sz w:val="24"/>
          <w:szCs w:val="24"/>
        </w:rPr>
        <w:t>R</w:t>
      </w:r>
      <w:r w:rsidRPr="00634784">
        <w:rPr>
          <w:rFonts w:ascii="Times New Roman" w:hAnsi="Times New Roman" w:cs="Times New Roman"/>
          <w:sz w:val="24"/>
          <w:szCs w:val="24"/>
        </w:rPr>
        <w:t>atio de Sharpe se basa en minimizar el riesgo de la cartera mediante una distribución</w:t>
      </w:r>
      <w:r w:rsidR="00493C97" w:rsidRPr="00634784">
        <w:rPr>
          <w:rFonts w:ascii="Times New Roman" w:hAnsi="Times New Roman" w:cs="Times New Roman"/>
          <w:sz w:val="24"/>
          <w:szCs w:val="24"/>
        </w:rPr>
        <w:t xml:space="preserve"> </w:t>
      </w:r>
      <w:r w:rsidRPr="00634784">
        <w:rPr>
          <w:rFonts w:ascii="Times New Roman" w:hAnsi="Times New Roman" w:cs="Times New Roman"/>
          <w:sz w:val="24"/>
          <w:szCs w:val="24"/>
        </w:rPr>
        <w:t>adecuada de los activos, teniendo en cuenta la siguiente formula:</w:t>
      </w:r>
    </w:p>
    <w:p w14:paraId="198D1397" w14:textId="77777777" w:rsidR="00B17B44" w:rsidRPr="00634784" w:rsidRDefault="00B17B44" w:rsidP="00634784">
      <w:pPr>
        <w:pStyle w:val="Prrafodelista"/>
        <w:tabs>
          <w:tab w:val="left" w:pos="2775"/>
        </w:tabs>
        <w:spacing w:line="360" w:lineRule="auto"/>
        <w:jc w:val="both"/>
        <w:rPr>
          <w:rFonts w:ascii="Times New Roman" w:hAnsi="Times New Roman" w:cs="Times New Roman"/>
          <w:sz w:val="24"/>
          <w:szCs w:val="24"/>
          <w:lang w:val="es-CO"/>
        </w:rPr>
      </w:pPr>
      <m:oMathPara>
        <m:oMath>
          <m:r>
            <w:rPr>
              <w:rFonts w:ascii="Cambria Math" w:hAnsi="Cambria Math" w:cs="Times New Roman"/>
              <w:sz w:val="24"/>
              <w:szCs w:val="24"/>
              <w:lang w:val="es-CO"/>
            </w:rPr>
            <m:t>ISh=</m:t>
          </m:r>
          <m:f>
            <m:fPr>
              <m:ctrlPr>
                <w:rPr>
                  <w:rFonts w:ascii="Cambria Math" w:hAnsi="Cambria Math" w:cs="Times New Roman"/>
                  <w:i/>
                  <w:sz w:val="24"/>
                  <w:szCs w:val="24"/>
                  <w:lang w:val="es-CO"/>
                </w:rPr>
              </m:ctrlPr>
            </m:fPr>
            <m:num>
              <m:sSub>
                <m:sSubPr>
                  <m:ctrlPr>
                    <w:rPr>
                      <w:rFonts w:ascii="Cambria Math" w:hAnsi="Cambria Math" w:cs="Times New Roman"/>
                      <w:i/>
                      <w:sz w:val="24"/>
                      <w:szCs w:val="24"/>
                      <w:lang w:val="es-CO"/>
                    </w:rPr>
                  </m:ctrlPr>
                </m:sSubPr>
                <m:e>
                  <m:r>
                    <w:rPr>
                      <w:rFonts w:ascii="Cambria Math" w:hAnsi="Cambria Math" w:cs="Times New Roman"/>
                      <w:sz w:val="24"/>
                      <w:szCs w:val="24"/>
                      <w:lang w:val="es-CO"/>
                    </w:rPr>
                    <m:t>M</m:t>
                  </m:r>
                </m:e>
                <m:sub>
                  <m:r>
                    <w:rPr>
                      <w:rFonts w:ascii="Cambria Math" w:hAnsi="Cambria Math" w:cs="Times New Roman"/>
                      <w:sz w:val="24"/>
                      <w:szCs w:val="24"/>
                      <w:lang w:val="es-CO"/>
                    </w:rPr>
                    <m:t>c</m:t>
                  </m:r>
                </m:sub>
              </m:sSub>
              <m:r>
                <w:rPr>
                  <w:rFonts w:ascii="Cambria Math" w:hAnsi="Cambria Math" w:cs="Times New Roman"/>
                  <w:sz w:val="24"/>
                  <w:szCs w:val="24"/>
                  <w:lang w:val="es-CO"/>
                </w:rPr>
                <m:t>-</m:t>
              </m:r>
              <m:sSub>
                <m:sSubPr>
                  <m:ctrlPr>
                    <w:rPr>
                      <w:rFonts w:ascii="Cambria Math" w:hAnsi="Cambria Math" w:cs="Times New Roman"/>
                      <w:i/>
                      <w:sz w:val="24"/>
                      <w:szCs w:val="24"/>
                      <w:lang w:val="es-CO"/>
                    </w:rPr>
                  </m:ctrlPr>
                </m:sSubPr>
                <m:e>
                  <m:r>
                    <w:rPr>
                      <w:rFonts w:ascii="Cambria Math" w:hAnsi="Cambria Math" w:cs="Times New Roman"/>
                      <w:sz w:val="24"/>
                      <w:szCs w:val="24"/>
                      <w:lang w:val="es-CO"/>
                    </w:rPr>
                    <m:t>M</m:t>
                  </m:r>
                </m:e>
                <m:sub>
                  <m:r>
                    <w:rPr>
                      <w:rFonts w:ascii="Cambria Math" w:hAnsi="Cambria Math" w:cs="Times New Roman"/>
                      <w:sz w:val="24"/>
                      <w:szCs w:val="24"/>
                      <w:lang w:val="es-CO"/>
                    </w:rPr>
                    <m:t>f</m:t>
                  </m:r>
                </m:sub>
              </m:sSub>
            </m:num>
            <m:den>
              <m:sSub>
                <m:sSubPr>
                  <m:ctrlPr>
                    <w:rPr>
                      <w:rFonts w:ascii="Cambria Math" w:hAnsi="Cambria Math" w:cs="Times New Roman"/>
                      <w:i/>
                      <w:sz w:val="24"/>
                      <w:szCs w:val="24"/>
                      <w:lang w:val="es-CO"/>
                    </w:rPr>
                  </m:ctrlPr>
                </m:sSubPr>
                <m:e>
                  <m:r>
                    <w:rPr>
                      <w:rFonts w:ascii="Cambria Math" w:hAnsi="Cambria Math" w:cs="Times New Roman"/>
                      <w:sz w:val="24"/>
                      <w:szCs w:val="24"/>
                      <w:lang w:val="es-CO"/>
                    </w:rPr>
                    <m:t>S</m:t>
                  </m:r>
                </m:e>
                <m:sub>
                  <m:r>
                    <w:rPr>
                      <w:rFonts w:ascii="Cambria Math" w:hAnsi="Cambria Math" w:cs="Times New Roman"/>
                      <w:sz w:val="24"/>
                      <w:szCs w:val="24"/>
                      <w:lang w:val="es-CO"/>
                    </w:rPr>
                    <m:t>c</m:t>
                  </m:r>
                </m:sub>
              </m:sSub>
            </m:den>
          </m:f>
        </m:oMath>
      </m:oMathPara>
    </w:p>
    <w:p w14:paraId="543542E6" w14:textId="77777777" w:rsidR="00B17B44" w:rsidRPr="00634784" w:rsidRDefault="00B17B44" w:rsidP="00634784">
      <w:pPr>
        <w:pStyle w:val="Prrafodelista"/>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Donde:</w:t>
      </w:r>
    </w:p>
    <w:p w14:paraId="1A54507E" w14:textId="77777777" w:rsidR="00B17B44" w:rsidRPr="00634784" w:rsidRDefault="00B17B44" w:rsidP="00634784">
      <w:pPr>
        <w:pStyle w:val="Prrafodelista"/>
        <w:tabs>
          <w:tab w:val="left" w:pos="2775"/>
        </w:tabs>
        <w:spacing w:line="360" w:lineRule="auto"/>
        <w:jc w:val="both"/>
        <w:rPr>
          <w:rFonts w:ascii="Times New Roman" w:hAnsi="Times New Roman" w:cs="Times New Roman"/>
          <w:sz w:val="24"/>
          <w:szCs w:val="24"/>
          <w:lang w:val="es-CO"/>
        </w:rPr>
      </w:pPr>
      <m:oMath>
        <m:r>
          <w:rPr>
            <w:rFonts w:ascii="Cambria Math" w:hAnsi="Cambria Math" w:cs="Times New Roman"/>
            <w:sz w:val="24"/>
            <w:szCs w:val="24"/>
            <w:lang w:val="es-CO"/>
          </w:rPr>
          <m:t>ISh</m:t>
        </m:r>
      </m:oMath>
      <w:r w:rsidRPr="00634784">
        <w:rPr>
          <w:rFonts w:ascii="Times New Roman" w:hAnsi="Times New Roman" w:cs="Times New Roman"/>
          <w:sz w:val="24"/>
          <w:szCs w:val="24"/>
          <w:lang w:val="es-CO"/>
        </w:rPr>
        <w:t>: Índice de Sharpe</w:t>
      </w:r>
    </w:p>
    <w:p w14:paraId="2FA0AA92" w14:textId="77777777" w:rsidR="00B17B44" w:rsidRPr="00634784" w:rsidRDefault="00406B8C" w:rsidP="00634784">
      <w:pPr>
        <w:pStyle w:val="Prrafodelista"/>
        <w:tabs>
          <w:tab w:val="left" w:pos="2775"/>
        </w:tabs>
        <w:spacing w:line="360" w:lineRule="auto"/>
        <w:jc w:val="both"/>
        <w:rPr>
          <w:rFonts w:ascii="Times New Roman" w:hAnsi="Times New Roman" w:cs="Times New Roman"/>
          <w:sz w:val="24"/>
          <w:szCs w:val="24"/>
          <w:lang w:val="es-CO"/>
        </w:rPr>
      </w:pPr>
      <m:oMath>
        <m:sSub>
          <m:sSubPr>
            <m:ctrlPr>
              <w:rPr>
                <w:rFonts w:ascii="Cambria Math" w:hAnsi="Cambria Math" w:cs="Times New Roman"/>
                <w:i/>
                <w:sz w:val="24"/>
                <w:szCs w:val="24"/>
                <w:lang w:val="es-CO"/>
              </w:rPr>
            </m:ctrlPr>
          </m:sSubPr>
          <m:e>
            <m:r>
              <w:rPr>
                <w:rFonts w:ascii="Cambria Math" w:hAnsi="Cambria Math" w:cs="Times New Roman"/>
                <w:sz w:val="24"/>
                <w:szCs w:val="24"/>
                <w:lang w:val="es-CO"/>
              </w:rPr>
              <m:t>M</m:t>
            </m:r>
          </m:e>
          <m:sub>
            <m:r>
              <w:rPr>
                <w:rFonts w:ascii="Cambria Math" w:hAnsi="Cambria Math" w:cs="Times New Roman"/>
                <w:sz w:val="24"/>
                <w:szCs w:val="24"/>
                <w:lang w:val="es-CO"/>
              </w:rPr>
              <m:t>c</m:t>
            </m:r>
          </m:sub>
        </m:sSub>
      </m:oMath>
      <w:r w:rsidR="00B17B44" w:rsidRPr="00634784">
        <w:rPr>
          <w:rFonts w:ascii="Times New Roman" w:eastAsiaTheme="minorEastAsia" w:hAnsi="Times New Roman" w:cs="Times New Roman"/>
          <w:sz w:val="24"/>
          <w:szCs w:val="24"/>
          <w:lang w:val="es-CO"/>
        </w:rPr>
        <w:t xml:space="preserve">: </w:t>
      </w:r>
      <w:r w:rsidR="00B17B44" w:rsidRPr="00634784">
        <w:rPr>
          <w:rFonts w:ascii="Times New Roman" w:hAnsi="Times New Roman" w:cs="Times New Roman"/>
          <w:sz w:val="24"/>
          <w:szCs w:val="24"/>
          <w:lang w:val="es-CO"/>
        </w:rPr>
        <w:t>Rentabilidad media de la cartera</w:t>
      </w:r>
    </w:p>
    <w:p w14:paraId="41BC70BD" w14:textId="77777777" w:rsidR="00B17B44" w:rsidRPr="00634784" w:rsidRDefault="00406B8C" w:rsidP="00634784">
      <w:pPr>
        <w:pStyle w:val="Prrafodelista"/>
        <w:tabs>
          <w:tab w:val="left" w:pos="2775"/>
        </w:tabs>
        <w:spacing w:line="360" w:lineRule="auto"/>
        <w:jc w:val="both"/>
        <w:rPr>
          <w:rFonts w:ascii="Times New Roman" w:hAnsi="Times New Roman" w:cs="Times New Roman"/>
          <w:sz w:val="24"/>
          <w:szCs w:val="24"/>
          <w:lang w:val="es-CO"/>
        </w:rPr>
      </w:pPr>
      <m:oMath>
        <m:sSub>
          <m:sSubPr>
            <m:ctrlPr>
              <w:rPr>
                <w:rFonts w:ascii="Cambria Math" w:hAnsi="Cambria Math" w:cs="Times New Roman"/>
                <w:i/>
                <w:sz w:val="24"/>
                <w:szCs w:val="24"/>
                <w:lang w:val="es-CO"/>
              </w:rPr>
            </m:ctrlPr>
          </m:sSubPr>
          <m:e>
            <m:r>
              <w:rPr>
                <w:rFonts w:ascii="Cambria Math" w:hAnsi="Cambria Math" w:cs="Times New Roman"/>
                <w:sz w:val="24"/>
                <w:szCs w:val="24"/>
                <w:lang w:val="es-CO"/>
              </w:rPr>
              <m:t>M</m:t>
            </m:r>
          </m:e>
          <m:sub>
            <m:r>
              <w:rPr>
                <w:rFonts w:ascii="Cambria Math" w:hAnsi="Cambria Math" w:cs="Times New Roman"/>
                <w:sz w:val="24"/>
                <w:szCs w:val="24"/>
                <w:lang w:val="es-CO"/>
              </w:rPr>
              <m:t>f</m:t>
            </m:r>
          </m:sub>
        </m:sSub>
      </m:oMath>
      <w:r w:rsidR="00B17B44" w:rsidRPr="00634784">
        <w:rPr>
          <w:rFonts w:ascii="Times New Roman" w:eastAsiaTheme="minorEastAsia" w:hAnsi="Times New Roman" w:cs="Times New Roman"/>
          <w:sz w:val="24"/>
          <w:szCs w:val="24"/>
          <w:lang w:val="es-CO"/>
        </w:rPr>
        <w:t xml:space="preserve">: </w:t>
      </w:r>
      <w:r w:rsidR="00B17B44" w:rsidRPr="00634784">
        <w:rPr>
          <w:rFonts w:ascii="Times New Roman" w:hAnsi="Times New Roman" w:cs="Times New Roman"/>
          <w:sz w:val="24"/>
          <w:szCs w:val="24"/>
          <w:lang w:val="es-CO"/>
        </w:rPr>
        <w:t>Rentabilidad libre de riesgo</w:t>
      </w:r>
    </w:p>
    <w:p w14:paraId="753DEA5C" w14:textId="77777777" w:rsidR="00B17B44" w:rsidRPr="00634784" w:rsidRDefault="00406B8C" w:rsidP="00634784">
      <w:pPr>
        <w:pStyle w:val="Prrafodelista"/>
        <w:tabs>
          <w:tab w:val="left" w:pos="2775"/>
        </w:tabs>
        <w:spacing w:line="360" w:lineRule="auto"/>
        <w:jc w:val="both"/>
        <w:rPr>
          <w:rFonts w:ascii="Times New Roman" w:hAnsi="Times New Roman" w:cs="Times New Roman"/>
          <w:sz w:val="24"/>
          <w:szCs w:val="24"/>
          <w:lang w:val="es-CO"/>
        </w:rPr>
      </w:pPr>
      <m:oMath>
        <m:sSub>
          <m:sSubPr>
            <m:ctrlPr>
              <w:rPr>
                <w:rFonts w:ascii="Cambria Math" w:hAnsi="Cambria Math" w:cs="Times New Roman"/>
                <w:i/>
                <w:sz w:val="24"/>
                <w:szCs w:val="24"/>
                <w:lang w:val="es-CO"/>
              </w:rPr>
            </m:ctrlPr>
          </m:sSubPr>
          <m:e>
            <m:r>
              <w:rPr>
                <w:rFonts w:ascii="Cambria Math" w:hAnsi="Cambria Math" w:cs="Times New Roman"/>
                <w:sz w:val="24"/>
                <w:szCs w:val="24"/>
                <w:lang w:val="es-CO"/>
              </w:rPr>
              <m:t>S</m:t>
            </m:r>
          </m:e>
          <m:sub>
            <m:r>
              <w:rPr>
                <w:rFonts w:ascii="Cambria Math" w:hAnsi="Cambria Math" w:cs="Times New Roman"/>
                <w:sz w:val="24"/>
                <w:szCs w:val="24"/>
                <w:lang w:val="es-CO"/>
              </w:rPr>
              <m:t>c</m:t>
            </m:r>
          </m:sub>
        </m:sSub>
      </m:oMath>
      <w:r w:rsidR="00B17B44" w:rsidRPr="00634784">
        <w:rPr>
          <w:rFonts w:ascii="Times New Roman" w:eastAsiaTheme="minorEastAsia" w:hAnsi="Times New Roman" w:cs="Times New Roman"/>
          <w:sz w:val="24"/>
          <w:szCs w:val="24"/>
          <w:lang w:val="es-CO"/>
        </w:rPr>
        <w:t xml:space="preserve">: </w:t>
      </w:r>
      <w:r w:rsidR="00B17B44" w:rsidRPr="00634784">
        <w:rPr>
          <w:rFonts w:ascii="Times New Roman" w:hAnsi="Times New Roman" w:cs="Times New Roman"/>
          <w:sz w:val="24"/>
          <w:szCs w:val="24"/>
          <w:lang w:val="es-CO"/>
        </w:rPr>
        <w:t>Desviación típica o varianza de cartera</w:t>
      </w:r>
    </w:p>
    <w:p w14:paraId="4E12046C" w14:textId="157DD980" w:rsidR="00E721E8" w:rsidRPr="00634784" w:rsidRDefault="00B17B44" w:rsidP="00634784">
      <w:pPr>
        <w:jc w:val="both"/>
        <w:rPr>
          <w:rFonts w:ascii="Times New Roman" w:hAnsi="Times New Roman" w:cs="Times New Roman"/>
          <w:sz w:val="24"/>
          <w:szCs w:val="24"/>
        </w:rPr>
      </w:pPr>
      <w:r w:rsidRPr="00634784">
        <w:rPr>
          <w:rFonts w:ascii="Times New Roman" w:hAnsi="Times New Roman" w:cs="Times New Roman"/>
          <w:sz w:val="24"/>
          <w:szCs w:val="24"/>
        </w:rPr>
        <w:t>Por lo que entre menor sea la desviación típica de la cartera, se podrá obtener un mej</w:t>
      </w:r>
      <w:r w:rsidR="00E53A77" w:rsidRPr="00634784">
        <w:rPr>
          <w:rFonts w:ascii="Times New Roman" w:hAnsi="Times New Roman" w:cs="Times New Roman"/>
          <w:sz w:val="24"/>
          <w:szCs w:val="24"/>
        </w:rPr>
        <w:t>or resultado de este indicador.</w:t>
      </w:r>
    </w:p>
    <w:p w14:paraId="697C6F80" w14:textId="160093F8" w:rsidR="00B17B44" w:rsidRPr="00634784" w:rsidRDefault="001D7D64" w:rsidP="00D379F5">
      <w:pPr>
        <w:pStyle w:val="Ttulo3"/>
      </w:pPr>
      <w:bookmarkStart w:id="47" w:name="_Toc11962233"/>
      <w:r w:rsidRPr="00634784">
        <w:t>Maximización de</w:t>
      </w:r>
      <w:r w:rsidR="00E721E8" w:rsidRPr="00634784">
        <w:t>l</w:t>
      </w:r>
      <w:r w:rsidRPr="00634784">
        <w:t xml:space="preserve"> </w:t>
      </w:r>
      <w:r w:rsidR="00E721E8" w:rsidRPr="00634784">
        <w:t>Índice</w:t>
      </w:r>
      <w:r w:rsidRPr="00634784">
        <w:t xml:space="preserve"> de Treynor</w:t>
      </w:r>
      <w:bookmarkEnd w:id="47"/>
    </w:p>
    <w:p w14:paraId="5B1EDBA6" w14:textId="2BBD7B38" w:rsidR="00E721E8" w:rsidRPr="00634784" w:rsidRDefault="00E721E8"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La maximización del índice de Treynor, al igual que </w:t>
      </w:r>
      <w:r w:rsidR="00D534B9" w:rsidRPr="00634784">
        <w:rPr>
          <w:rFonts w:ascii="Times New Roman" w:hAnsi="Times New Roman" w:cs="Times New Roman"/>
          <w:sz w:val="24"/>
          <w:szCs w:val="24"/>
        </w:rPr>
        <w:t>el ratio</w:t>
      </w:r>
      <w:r w:rsidRPr="00634784">
        <w:rPr>
          <w:rFonts w:ascii="Times New Roman" w:hAnsi="Times New Roman" w:cs="Times New Roman"/>
          <w:sz w:val="24"/>
          <w:szCs w:val="24"/>
        </w:rPr>
        <w:t xml:space="preserve"> de Sharpe se basa en la obtención de un mayor valor del indicador, a partir de la siguiente formula:</w:t>
      </w:r>
    </w:p>
    <w:p w14:paraId="3E3543BE" w14:textId="77777777" w:rsidR="00E721E8" w:rsidRPr="00634784" w:rsidRDefault="00E721E8" w:rsidP="00634784">
      <w:pPr>
        <w:pStyle w:val="Prrafodelista"/>
        <w:tabs>
          <w:tab w:val="left" w:pos="2775"/>
        </w:tabs>
        <w:spacing w:line="360" w:lineRule="auto"/>
        <w:jc w:val="both"/>
        <w:rPr>
          <w:rFonts w:ascii="Times New Roman" w:hAnsi="Times New Roman" w:cs="Times New Roman"/>
          <w:sz w:val="24"/>
          <w:szCs w:val="24"/>
        </w:rPr>
      </w:pPr>
      <m:oMathPara>
        <m:oMath>
          <m:r>
            <w:rPr>
              <w:rFonts w:ascii="Cambria Math" w:hAnsi="Cambria Math" w:cs="Times New Roman"/>
              <w:sz w:val="24"/>
              <w:szCs w:val="24"/>
            </w:rPr>
            <m:t>ITr=</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c</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f</m:t>
                  </m:r>
                </m:sub>
              </m:sSub>
            </m:num>
            <m:den>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c</m:t>
                  </m:r>
                </m:sub>
              </m:sSub>
            </m:den>
          </m:f>
        </m:oMath>
      </m:oMathPara>
    </w:p>
    <w:p w14:paraId="1C74B63A" w14:textId="77777777" w:rsidR="00E721E8" w:rsidRPr="00634784" w:rsidRDefault="00E721E8" w:rsidP="00634784">
      <w:pPr>
        <w:pStyle w:val="Prrafodelista"/>
        <w:tabs>
          <w:tab w:val="left" w:pos="2775"/>
        </w:tabs>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Donde:</w:t>
      </w:r>
    </w:p>
    <w:p w14:paraId="447F9F9E" w14:textId="77777777" w:rsidR="00E721E8" w:rsidRPr="00634784" w:rsidRDefault="00E721E8" w:rsidP="00634784">
      <w:pPr>
        <w:pStyle w:val="Prrafodelista"/>
        <w:tabs>
          <w:tab w:val="left" w:pos="2775"/>
        </w:tabs>
        <w:spacing w:line="360" w:lineRule="auto"/>
        <w:jc w:val="both"/>
        <w:rPr>
          <w:rFonts w:ascii="Times New Roman" w:hAnsi="Times New Roman" w:cs="Times New Roman"/>
          <w:sz w:val="24"/>
          <w:szCs w:val="24"/>
          <w:lang w:val="es-CO"/>
        </w:rPr>
      </w:pPr>
      <m:oMath>
        <m:r>
          <w:rPr>
            <w:rFonts w:ascii="Cambria Math" w:hAnsi="Cambria Math" w:cs="Times New Roman"/>
            <w:sz w:val="24"/>
            <w:szCs w:val="24"/>
            <w:lang w:val="es-CO"/>
          </w:rPr>
          <m:t>ITr</m:t>
        </m:r>
      </m:oMath>
      <w:r w:rsidRPr="00634784">
        <w:rPr>
          <w:rFonts w:ascii="Times New Roman" w:hAnsi="Times New Roman" w:cs="Times New Roman"/>
          <w:sz w:val="24"/>
          <w:szCs w:val="24"/>
          <w:lang w:val="es-CO"/>
        </w:rPr>
        <w:t>: Índice de Treynor</w:t>
      </w:r>
    </w:p>
    <w:p w14:paraId="6F1B545A" w14:textId="77777777" w:rsidR="00E721E8" w:rsidRPr="00634784" w:rsidRDefault="00406B8C" w:rsidP="00634784">
      <w:pPr>
        <w:pStyle w:val="Prrafodelista"/>
        <w:tabs>
          <w:tab w:val="left" w:pos="2775"/>
        </w:tabs>
        <w:spacing w:line="360" w:lineRule="auto"/>
        <w:jc w:val="both"/>
        <w:rPr>
          <w:rFonts w:ascii="Times New Roman" w:hAnsi="Times New Roman" w:cs="Times New Roman"/>
          <w:sz w:val="24"/>
          <w:szCs w:val="24"/>
          <w:lang w:val="es-CO"/>
        </w:rPr>
      </w:pPr>
      <m:oMath>
        <m:sSub>
          <m:sSubPr>
            <m:ctrlPr>
              <w:rPr>
                <w:rFonts w:ascii="Cambria Math" w:hAnsi="Cambria Math" w:cs="Times New Roman"/>
                <w:i/>
                <w:sz w:val="24"/>
                <w:szCs w:val="24"/>
                <w:lang w:val="es-CO"/>
              </w:rPr>
            </m:ctrlPr>
          </m:sSubPr>
          <m:e>
            <m:r>
              <w:rPr>
                <w:rFonts w:ascii="Cambria Math" w:hAnsi="Cambria Math" w:cs="Times New Roman"/>
                <w:sz w:val="24"/>
                <w:szCs w:val="24"/>
                <w:lang w:val="es-CO"/>
              </w:rPr>
              <m:t>M</m:t>
            </m:r>
          </m:e>
          <m:sub>
            <m:r>
              <w:rPr>
                <w:rFonts w:ascii="Cambria Math" w:hAnsi="Cambria Math" w:cs="Times New Roman"/>
                <w:sz w:val="24"/>
                <w:szCs w:val="24"/>
                <w:lang w:val="es-CO"/>
              </w:rPr>
              <m:t>c</m:t>
            </m:r>
          </m:sub>
        </m:sSub>
      </m:oMath>
      <w:r w:rsidR="00E721E8" w:rsidRPr="00634784">
        <w:rPr>
          <w:rFonts w:ascii="Times New Roman" w:eastAsiaTheme="minorEastAsia" w:hAnsi="Times New Roman" w:cs="Times New Roman"/>
          <w:sz w:val="24"/>
          <w:szCs w:val="24"/>
          <w:lang w:val="es-CO"/>
        </w:rPr>
        <w:t xml:space="preserve">: </w:t>
      </w:r>
      <w:r w:rsidR="00E721E8" w:rsidRPr="00634784">
        <w:rPr>
          <w:rFonts w:ascii="Times New Roman" w:hAnsi="Times New Roman" w:cs="Times New Roman"/>
          <w:sz w:val="24"/>
          <w:szCs w:val="24"/>
          <w:lang w:val="es-CO"/>
        </w:rPr>
        <w:t>Rentabilidad media de la cartera</w:t>
      </w:r>
    </w:p>
    <w:p w14:paraId="067FE660" w14:textId="77777777" w:rsidR="00E721E8" w:rsidRPr="00634784" w:rsidRDefault="00406B8C" w:rsidP="00634784">
      <w:pPr>
        <w:pStyle w:val="Prrafodelista"/>
        <w:tabs>
          <w:tab w:val="left" w:pos="2775"/>
        </w:tabs>
        <w:spacing w:line="360" w:lineRule="auto"/>
        <w:jc w:val="both"/>
        <w:rPr>
          <w:rFonts w:ascii="Times New Roman" w:hAnsi="Times New Roman" w:cs="Times New Roman"/>
          <w:sz w:val="24"/>
          <w:szCs w:val="24"/>
          <w:lang w:val="es-CO"/>
        </w:rPr>
      </w:pPr>
      <m:oMath>
        <m:sSub>
          <m:sSubPr>
            <m:ctrlPr>
              <w:rPr>
                <w:rFonts w:ascii="Cambria Math" w:hAnsi="Cambria Math" w:cs="Times New Roman"/>
                <w:i/>
                <w:sz w:val="24"/>
                <w:szCs w:val="24"/>
                <w:lang w:val="es-CO"/>
              </w:rPr>
            </m:ctrlPr>
          </m:sSubPr>
          <m:e>
            <m:r>
              <w:rPr>
                <w:rFonts w:ascii="Cambria Math" w:hAnsi="Cambria Math" w:cs="Times New Roman"/>
                <w:sz w:val="24"/>
                <w:szCs w:val="24"/>
                <w:lang w:val="es-CO"/>
              </w:rPr>
              <m:t>M</m:t>
            </m:r>
          </m:e>
          <m:sub>
            <m:r>
              <w:rPr>
                <w:rFonts w:ascii="Cambria Math" w:hAnsi="Cambria Math" w:cs="Times New Roman"/>
                <w:sz w:val="24"/>
                <w:szCs w:val="24"/>
                <w:lang w:val="es-CO"/>
              </w:rPr>
              <m:t>f</m:t>
            </m:r>
          </m:sub>
        </m:sSub>
      </m:oMath>
      <w:r w:rsidR="00E721E8" w:rsidRPr="00634784">
        <w:rPr>
          <w:rFonts w:ascii="Times New Roman" w:eastAsiaTheme="minorEastAsia" w:hAnsi="Times New Roman" w:cs="Times New Roman"/>
          <w:sz w:val="24"/>
          <w:szCs w:val="24"/>
          <w:lang w:val="es-CO"/>
        </w:rPr>
        <w:t xml:space="preserve">: </w:t>
      </w:r>
      <w:r w:rsidR="00E721E8" w:rsidRPr="00634784">
        <w:rPr>
          <w:rFonts w:ascii="Times New Roman" w:hAnsi="Times New Roman" w:cs="Times New Roman"/>
          <w:sz w:val="24"/>
          <w:szCs w:val="24"/>
          <w:lang w:val="es-CO"/>
        </w:rPr>
        <w:t>Rentabilidad libre de riesgo</w:t>
      </w:r>
    </w:p>
    <w:p w14:paraId="73B5B714" w14:textId="77777777" w:rsidR="00E721E8" w:rsidRPr="00634784" w:rsidRDefault="00406B8C" w:rsidP="00634784">
      <w:pPr>
        <w:pStyle w:val="Prrafodelista"/>
        <w:tabs>
          <w:tab w:val="left" w:pos="2775"/>
        </w:tabs>
        <w:spacing w:line="360" w:lineRule="auto"/>
        <w:jc w:val="both"/>
        <w:rPr>
          <w:rFonts w:ascii="Times New Roman" w:hAnsi="Times New Roman" w:cs="Times New Roman"/>
          <w:sz w:val="24"/>
          <w:szCs w:val="24"/>
          <w:lang w:val="es-CO"/>
        </w:rPr>
      </w:pPr>
      <m:oMath>
        <m:sSub>
          <m:sSubPr>
            <m:ctrlPr>
              <w:rPr>
                <w:rFonts w:ascii="Cambria Math" w:hAnsi="Cambria Math" w:cs="Times New Roman"/>
                <w:i/>
                <w:sz w:val="24"/>
                <w:szCs w:val="24"/>
                <w:lang w:val="es-CO"/>
              </w:rPr>
            </m:ctrlPr>
          </m:sSubPr>
          <m:e>
            <m:r>
              <w:rPr>
                <w:rFonts w:ascii="Cambria Math" w:hAnsi="Cambria Math" w:cs="Times New Roman"/>
                <w:sz w:val="24"/>
                <w:szCs w:val="24"/>
                <w:lang w:val="es-CO"/>
              </w:rPr>
              <m:t>β</m:t>
            </m:r>
          </m:e>
          <m:sub>
            <m:r>
              <w:rPr>
                <w:rFonts w:ascii="Cambria Math" w:hAnsi="Cambria Math" w:cs="Times New Roman"/>
                <w:sz w:val="24"/>
                <w:szCs w:val="24"/>
                <w:lang w:val="es-CO"/>
              </w:rPr>
              <m:t>c</m:t>
            </m:r>
          </m:sub>
        </m:sSub>
      </m:oMath>
      <w:r w:rsidR="00E721E8" w:rsidRPr="00634784">
        <w:rPr>
          <w:rFonts w:ascii="Times New Roman" w:eastAsiaTheme="minorEastAsia" w:hAnsi="Times New Roman" w:cs="Times New Roman"/>
          <w:sz w:val="24"/>
          <w:szCs w:val="24"/>
          <w:lang w:val="es-CO"/>
        </w:rPr>
        <w:t xml:space="preserve">: </w:t>
      </w:r>
      <w:r w:rsidR="00E721E8" w:rsidRPr="00634784">
        <w:rPr>
          <w:rFonts w:ascii="Times New Roman" w:hAnsi="Times New Roman" w:cs="Times New Roman"/>
          <w:sz w:val="24"/>
          <w:szCs w:val="24"/>
          <w:lang w:val="es-CO"/>
        </w:rPr>
        <w:t>Beta de la cartera</w:t>
      </w:r>
    </w:p>
    <w:p w14:paraId="2504A4DC" w14:textId="14B41C06" w:rsidR="00E721E8" w:rsidRPr="00634784" w:rsidRDefault="00E00F05"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Por lo que una distribución eficiente de los activos </w:t>
      </w:r>
      <w:r w:rsidR="002331FC" w:rsidRPr="00634784">
        <w:rPr>
          <w:rFonts w:ascii="Times New Roman" w:hAnsi="Times New Roman" w:cs="Times New Roman"/>
          <w:sz w:val="24"/>
          <w:szCs w:val="24"/>
        </w:rPr>
        <w:t xml:space="preserve">se basa en distribuir los activos de tal forma que </w:t>
      </w:r>
      <w:r w:rsidR="00D534B9" w:rsidRPr="00634784">
        <w:rPr>
          <w:rFonts w:ascii="Times New Roman" w:hAnsi="Times New Roman" w:cs="Times New Roman"/>
          <w:sz w:val="24"/>
          <w:szCs w:val="24"/>
        </w:rPr>
        <w:t>el beta</w:t>
      </w:r>
      <w:r w:rsidR="002331FC" w:rsidRPr="00634784">
        <w:rPr>
          <w:rFonts w:ascii="Times New Roman" w:hAnsi="Times New Roman" w:cs="Times New Roman"/>
          <w:sz w:val="24"/>
          <w:szCs w:val="24"/>
        </w:rPr>
        <w:t xml:space="preserve"> de la cartera sea lo menor posible, lo que se traduce en una cartera con la menor volatilidad posible.</w:t>
      </w:r>
    </w:p>
    <w:p w14:paraId="4EDC6B5B" w14:textId="6011F36C" w:rsidR="001D7D64" w:rsidRPr="00634784" w:rsidRDefault="00877F35" w:rsidP="00D379F5">
      <w:pPr>
        <w:pStyle w:val="Ttulo3"/>
      </w:pPr>
      <w:bookmarkStart w:id="48" w:name="_Toc11962234"/>
      <w:r w:rsidRPr="00634784">
        <w:t xml:space="preserve">Maximización del </w:t>
      </w:r>
      <w:r w:rsidR="00E53A77" w:rsidRPr="00634784">
        <w:t>Índice</w:t>
      </w:r>
      <w:r w:rsidRPr="00634784">
        <w:t xml:space="preserve"> de Diversificación</w:t>
      </w:r>
      <w:bookmarkEnd w:id="48"/>
    </w:p>
    <w:p w14:paraId="6CDB6DC5" w14:textId="3F390758" w:rsidR="00877F35" w:rsidRPr="00634784" w:rsidRDefault="00877F35"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De acuerdo a la propuesta realizada en la investigación titulada “Toward Maximum Diversification.”, a través de la cual se propone mediante la siguiente formula, un índice para medir la diversificación del portafolio, la propuesta es utilizar el mismo índice para así maximizar el valor del mismo, basado principalmente en una distribución adecuada de los activos, de tal forma que se pueda reducir tanto el riesgo como la volatilidad de las acciones que conforman la cartera. </w:t>
      </w:r>
    </w:p>
    <w:p w14:paraId="390F090A" w14:textId="77777777" w:rsidR="00877F35" w:rsidRPr="00634784" w:rsidRDefault="00877F35" w:rsidP="00634784">
      <w:pPr>
        <w:tabs>
          <w:tab w:val="left" w:pos="2775"/>
        </w:tabs>
        <w:jc w:val="both"/>
        <w:rPr>
          <w:rFonts w:ascii="Times New Roman" w:eastAsiaTheme="minorEastAsia" w:hAnsi="Times New Roman" w:cs="Times New Roman"/>
          <w:sz w:val="24"/>
          <w:szCs w:val="24"/>
        </w:rPr>
      </w:pPr>
      <m:oMathPara>
        <m:oMath>
          <m:r>
            <w:rPr>
              <w:rFonts w:ascii="Cambria Math" w:hAnsi="Cambria Math" w:cs="Times New Roman"/>
              <w:sz w:val="24"/>
              <w:szCs w:val="24"/>
            </w:rPr>
            <m:t>D</m:t>
          </m:r>
          <m:d>
            <m:dPr>
              <m:ctrlPr>
                <w:rPr>
                  <w:rFonts w:ascii="Cambria Math" w:hAnsi="Cambria Math" w:cs="Times New Roman"/>
                  <w:i/>
                  <w:sz w:val="24"/>
                  <w:szCs w:val="24"/>
                </w:rPr>
              </m:ctrlPr>
            </m:dPr>
            <m:e>
              <m:r>
                <w:rPr>
                  <w:rFonts w:ascii="Cambria Math" w:hAnsi="Cambria Math" w:cs="Times New Roman"/>
                  <w:sz w:val="24"/>
                  <w:szCs w:val="24"/>
                </w:rPr>
                <m:t>p</m:t>
              </m:r>
            </m:e>
          </m:d>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P</m:t>
                  </m:r>
                </m:e>
                <m:sup>
                  <m:r>
                    <w:rPr>
                      <w:rFonts w:ascii="Cambria Math" w:hAnsi="Cambria Math" w:cs="Times New Roman"/>
                      <w:sz w:val="24"/>
                      <w:szCs w:val="24"/>
                    </w:rPr>
                    <m:t>'</m:t>
                  </m:r>
                </m:sup>
              </m:sSup>
              <m:r>
                <w:rPr>
                  <w:rFonts w:ascii="Cambria Math" w:hAnsi="Cambria Math" w:cs="Times New Roman"/>
                  <w:sz w:val="24"/>
                  <w:szCs w:val="24"/>
                </w:rPr>
                <m:t>.∑</m:t>
              </m:r>
            </m:num>
            <m:den>
              <m:rad>
                <m:radPr>
                  <m:degHide m:val="1"/>
                  <m:ctrlPr>
                    <w:rPr>
                      <w:rFonts w:ascii="Cambria Math" w:hAnsi="Cambria Math" w:cs="Times New Roman"/>
                      <w:i/>
                      <w:sz w:val="24"/>
                      <w:szCs w:val="24"/>
                    </w:rPr>
                  </m:ctrlPr>
                </m:radPr>
                <m:deg/>
                <m:e>
                  <m:sSup>
                    <m:sSupPr>
                      <m:ctrlPr>
                        <w:rPr>
                          <w:rFonts w:ascii="Cambria Math" w:hAnsi="Cambria Math" w:cs="Times New Roman"/>
                          <w:i/>
                          <w:sz w:val="24"/>
                          <w:szCs w:val="24"/>
                        </w:rPr>
                      </m:ctrlPr>
                    </m:sSupPr>
                    <m:e>
                      <m:r>
                        <w:rPr>
                          <w:rFonts w:ascii="Cambria Math" w:hAnsi="Cambria Math" w:cs="Times New Roman"/>
                          <w:sz w:val="24"/>
                          <w:szCs w:val="24"/>
                        </w:rPr>
                        <m:t>P</m:t>
                      </m:r>
                    </m:e>
                    <m:sup>
                      <m:r>
                        <w:rPr>
                          <w:rFonts w:ascii="Cambria Math" w:hAnsi="Cambria Math" w:cs="Times New Roman"/>
                          <w:sz w:val="24"/>
                          <w:szCs w:val="24"/>
                        </w:rPr>
                        <m:t>'</m:t>
                      </m:r>
                    </m:sup>
                  </m:sSup>
                  <m:r>
                    <w:rPr>
                      <w:rFonts w:ascii="Cambria Math" w:hAnsi="Cambria Math" w:cs="Times New Roman"/>
                      <w:sz w:val="24"/>
                      <w:szCs w:val="24"/>
                    </w:rPr>
                    <m:t>.V.P</m:t>
                  </m:r>
                </m:e>
              </m:rad>
            </m:den>
          </m:f>
        </m:oMath>
      </m:oMathPara>
    </w:p>
    <w:p w14:paraId="10DAA2D2" w14:textId="77777777" w:rsidR="00877F35" w:rsidRPr="00634784" w:rsidRDefault="00877F35" w:rsidP="00634784">
      <w:pPr>
        <w:tabs>
          <w:tab w:val="left" w:pos="2775"/>
        </w:tabs>
        <w:jc w:val="both"/>
        <w:rPr>
          <w:rFonts w:ascii="Times New Roman" w:hAnsi="Times New Roman" w:cs="Times New Roman"/>
          <w:sz w:val="24"/>
          <w:szCs w:val="24"/>
        </w:rPr>
      </w:pPr>
      <w:r w:rsidRPr="00634784">
        <w:rPr>
          <w:rFonts w:ascii="Times New Roman" w:hAnsi="Times New Roman" w:cs="Times New Roman"/>
          <w:sz w:val="24"/>
          <w:szCs w:val="24"/>
        </w:rPr>
        <w:t>Donde:</w:t>
      </w:r>
    </w:p>
    <w:p w14:paraId="2EA51221" w14:textId="77777777" w:rsidR="00877F35" w:rsidRPr="00634784" w:rsidRDefault="00877F35" w:rsidP="00634784">
      <w:pPr>
        <w:tabs>
          <w:tab w:val="left" w:pos="2775"/>
        </w:tabs>
        <w:jc w:val="both"/>
        <w:rPr>
          <w:rFonts w:ascii="Times New Roman" w:hAnsi="Times New Roman" w:cs="Times New Roman"/>
          <w:sz w:val="24"/>
          <w:szCs w:val="24"/>
        </w:rPr>
      </w:pPr>
      <w:r w:rsidRPr="00634784">
        <w:rPr>
          <w:rFonts w:ascii="Times New Roman" w:hAnsi="Times New Roman" w:cs="Times New Roman"/>
          <w:sz w:val="24"/>
          <w:szCs w:val="24"/>
        </w:rPr>
        <w:t>P: Participación que tiene cada uno de los activos dentro del portafolio.</w:t>
      </w:r>
    </w:p>
    <w:p w14:paraId="0DB54C8A" w14:textId="77777777" w:rsidR="00877F35" w:rsidRPr="00634784" w:rsidRDefault="00877F35" w:rsidP="00634784">
      <w:pPr>
        <w:tabs>
          <w:tab w:val="left" w:pos="2775"/>
        </w:tabs>
        <w:jc w:val="both"/>
        <w:rPr>
          <w:rFonts w:ascii="Times New Roman" w:hAnsi="Times New Roman" w:cs="Times New Roman"/>
          <w:sz w:val="24"/>
          <w:szCs w:val="24"/>
        </w:rPr>
      </w:pPr>
      <w:r w:rsidRPr="00634784">
        <w:rPr>
          <w:rFonts w:ascii="Times New Roman" w:hAnsi="Times New Roman" w:cs="Times New Roman"/>
          <w:sz w:val="24"/>
          <w:szCs w:val="24"/>
        </w:rPr>
        <w:t>∑: Vector de Volatilidades</w:t>
      </w:r>
    </w:p>
    <w:p w14:paraId="7F4607B8" w14:textId="77777777" w:rsidR="00877F35" w:rsidRPr="00634784" w:rsidRDefault="00877F35" w:rsidP="00634784">
      <w:pPr>
        <w:tabs>
          <w:tab w:val="left" w:pos="2775"/>
        </w:tabs>
        <w:jc w:val="both"/>
        <w:rPr>
          <w:rFonts w:ascii="Times New Roman" w:hAnsi="Times New Roman" w:cs="Times New Roman"/>
          <w:sz w:val="24"/>
          <w:szCs w:val="24"/>
        </w:rPr>
      </w:pPr>
      <w:r w:rsidRPr="00634784">
        <w:rPr>
          <w:rFonts w:ascii="Times New Roman" w:hAnsi="Times New Roman" w:cs="Times New Roman"/>
          <w:sz w:val="24"/>
          <w:szCs w:val="24"/>
        </w:rPr>
        <w:t>V: Matriz de covarianzas</w:t>
      </w:r>
    </w:p>
    <w:p w14:paraId="45D08DC4" w14:textId="31EA3C8A" w:rsidR="00877F35" w:rsidRPr="00634784" w:rsidRDefault="00C22526"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El objetivo de proponer estas 3 metodologías de optimización, mediante la maximización de cada uno de estos indicadores, se basa en la generación de portafolios </w:t>
      </w:r>
      <w:r w:rsidR="00CD5174" w:rsidRPr="00634784">
        <w:rPr>
          <w:rFonts w:ascii="Times New Roman" w:hAnsi="Times New Roman" w:cs="Times New Roman"/>
          <w:sz w:val="24"/>
          <w:szCs w:val="24"/>
        </w:rPr>
        <w:t xml:space="preserve">en los que el inversionista asuma el menor riesgo posible </w:t>
      </w:r>
      <w:r w:rsidR="00C07C22" w:rsidRPr="00634784">
        <w:rPr>
          <w:rFonts w:ascii="Times New Roman" w:hAnsi="Times New Roman" w:cs="Times New Roman"/>
          <w:sz w:val="24"/>
          <w:szCs w:val="24"/>
        </w:rPr>
        <w:t>y a su vez mediante la distribución eficiente de activos lograr reducir la volatilidad del portafolio.</w:t>
      </w:r>
    </w:p>
    <w:p w14:paraId="16D3838F" w14:textId="572F4AE8" w:rsidR="006C2C7A" w:rsidRDefault="00C07C22" w:rsidP="00634784">
      <w:pPr>
        <w:jc w:val="both"/>
        <w:rPr>
          <w:rFonts w:ascii="Times New Roman" w:hAnsi="Times New Roman" w:cs="Times New Roman"/>
          <w:sz w:val="24"/>
          <w:szCs w:val="24"/>
        </w:rPr>
      </w:pPr>
      <w:r w:rsidRPr="00634784">
        <w:rPr>
          <w:rFonts w:ascii="Times New Roman" w:hAnsi="Times New Roman" w:cs="Times New Roman"/>
          <w:sz w:val="24"/>
          <w:szCs w:val="24"/>
        </w:rPr>
        <w:t>Por último, se realiza una comparación entre los rendimientos obtenidos y los indicadores de desempeño, de cada uno de los portafolios estructurados</w:t>
      </w:r>
      <w:r w:rsidR="00C1723F" w:rsidRPr="00634784">
        <w:rPr>
          <w:rFonts w:ascii="Times New Roman" w:hAnsi="Times New Roman" w:cs="Times New Roman"/>
          <w:sz w:val="24"/>
          <w:szCs w:val="24"/>
        </w:rPr>
        <w:t xml:space="preserve"> tanto en cada uno de los periodos establecidos inicialmente, como el acumulado de las estrategias en conjunto para los 3 meses</w:t>
      </w:r>
      <w:r w:rsidR="00C97AE9" w:rsidRPr="00634784">
        <w:rPr>
          <w:rFonts w:ascii="Times New Roman" w:hAnsi="Times New Roman" w:cs="Times New Roman"/>
          <w:sz w:val="24"/>
          <w:szCs w:val="24"/>
        </w:rPr>
        <w:t xml:space="preserve">, </w:t>
      </w:r>
      <w:r w:rsidRPr="00634784">
        <w:rPr>
          <w:rFonts w:ascii="Times New Roman" w:hAnsi="Times New Roman" w:cs="Times New Roman"/>
          <w:sz w:val="24"/>
          <w:szCs w:val="24"/>
        </w:rPr>
        <w:t>para así establecer un punto de comparación y equilibrio entre los resultados obtenidos.</w:t>
      </w:r>
    </w:p>
    <w:p w14:paraId="4C59994C" w14:textId="5A4EF8F9" w:rsidR="006C2C7A" w:rsidRPr="006C2C7A" w:rsidRDefault="00D379F5" w:rsidP="00D379F5">
      <w:pPr>
        <w:pStyle w:val="Ttulo1"/>
      </w:pPr>
      <w:bookmarkStart w:id="49" w:name="_Toc11962235"/>
      <w:r>
        <w:t>Capítulo</w:t>
      </w:r>
      <w:r w:rsidR="006C2C7A">
        <w:t xml:space="preserve"> 3</w:t>
      </w:r>
      <w:r w:rsidR="006B1872">
        <w:t xml:space="preserve"> – </w:t>
      </w:r>
      <w:r w:rsidR="00AE0686">
        <w:t>Análisis</w:t>
      </w:r>
      <w:r w:rsidR="006B1872">
        <w:t xml:space="preserve"> de resultados</w:t>
      </w:r>
      <w:bookmarkEnd w:id="49"/>
    </w:p>
    <w:p w14:paraId="69CCBB8D" w14:textId="684958EE" w:rsidR="0008471E" w:rsidRPr="00634784" w:rsidRDefault="0008471E" w:rsidP="00D379F5">
      <w:pPr>
        <w:pStyle w:val="Ttulo2"/>
      </w:pPr>
      <w:bookmarkStart w:id="50" w:name="_Toc11962236"/>
      <w:r w:rsidRPr="00634784">
        <w:t>Resultados obtenidos</w:t>
      </w:r>
      <w:bookmarkEnd w:id="50"/>
    </w:p>
    <w:p w14:paraId="60E57F4C" w14:textId="22E5C027" w:rsidR="00CA7DE7" w:rsidRPr="00634784" w:rsidRDefault="00CA7DE7"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A </w:t>
      </w:r>
      <w:r w:rsidR="00C1723F" w:rsidRPr="00634784">
        <w:rPr>
          <w:rFonts w:ascii="Times New Roman" w:hAnsi="Times New Roman" w:cs="Times New Roman"/>
          <w:sz w:val="24"/>
          <w:szCs w:val="24"/>
        </w:rPr>
        <w:t>continuación,</w:t>
      </w:r>
      <w:r w:rsidRPr="00634784">
        <w:rPr>
          <w:rFonts w:ascii="Times New Roman" w:hAnsi="Times New Roman" w:cs="Times New Roman"/>
          <w:sz w:val="24"/>
          <w:szCs w:val="24"/>
        </w:rPr>
        <w:t xml:space="preserve"> se exponen los resultados obtenidos, teniendo en cuenta </w:t>
      </w:r>
      <w:r w:rsidR="00C1723F" w:rsidRPr="00634784">
        <w:rPr>
          <w:rFonts w:ascii="Times New Roman" w:hAnsi="Times New Roman" w:cs="Times New Roman"/>
          <w:sz w:val="24"/>
          <w:szCs w:val="24"/>
        </w:rPr>
        <w:t>la integración</w:t>
      </w:r>
      <w:r w:rsidRPr="00634784">
        <w:rPr>
          <w:rFonts w:ascii="Times New Roman" w:hAnsi="Times New Roman" w:cs="Times New Roman"/>
          <w:sz w:val="24"/>
          <w:szCs w:val="24"/>
        </w:rPr>
        <w:t xml:space="preserve"> de los </w:t>
      </w:r>
      <w:r w:rsidR="00C1723F" w:rsidRPr="00634784">
        <w:rPr>
          <w:rFonts w:ascii="Times New Roman" w:hAnsi="Times New Roman" w:cs="Times New Roman"/>
          <w:sz w:val="24"/>
          <w:szCs w:val="24"/>
        </w:rPr>
        <w:t xml:space="preserve">ítems propuestos anteriormente, de la siguiente </w:t>
      </w:r>
      <w:r w:rsidR="005D7956" w:rsidRPr="00634784">
        <w:rPr>
          <w:rFonts w:ascii="Times New Roman" w:hAnsi="Times New Roman" w:cs="Times New Roman"/>
          <w:sz w:val="24"/>
          <w:szCs w:val="24"/>
        </w:rPr>
        <w:t>forma</w:t>
      </w:r>
      <w:r w:rsidR="00C1723F" w:rsidRPr="00634784">
        <w:rPr>
          <w:rFonts w:ascii="Times New Roman" w:hAnsi="Times New Roman" w:cs="Times New Roman"/>
          <w:sz w:val="24"/>
          <w:szCs w:val="24"/>
        </w:rPr>
        <w:t>:</w:t>
      </w:r>
    </w:p>
    <w:p w14:paraId="29F19044" w14:textId="384EBA63" w:rsidR="00C1723F" w:rsidRPr="00634784" w:rsidRDefault="009B436D" w:rsidP="00634784">
      <w:pPr>
        <w:pStyle w:val="Prrafodelista"/>
        <w:numPr>
          <w:ilvl w:val="0"/>
          <w:numId w:val="27"/>
        </w:numPr>
        <w:spacing w:line="360" w:lineRule="auto"/>
        <w:jc w:val="both"/>
        <w:rPr>
          <w:rFonts w:ascii="Times New Roman" w:hAnsi="Times New Roman" w:cs="Times New Roman"/>
          <w:b/>
          <w:sz w:val="24"/>
          <w:szCs w:val="24"/>
          <w:lang w:val="es-CO"/>
        </w:rPr>
      </w:pPr>
      <w:r w:rsidRPr="00634784">
        <w:rPr>
          <w:rFonts w:ascii="Times New Roman" w:hAnsi="Times New Roman" w:cs="Times New Roman"/>
          <w:b/>
          <w:sz w:val="24"/>
          <w:szCs w:val="24"/>
          <w:lang w:val="es-CO"/>
        </w:rPr>
        <w:t>Análisis</w:t>
      </w:r>
      <w:r w:rsidR="005D7956" w:rsidRPr="00634784">
        <w:rPr>
          <w:rFonts w:ascii="Times New Roman" w:hAnsi="Times New Roman" w:cs="Times New Roman"/>
          <w:b/>
          <w:sz w:val="24"/>
          <w:szCs w:val="24"/>
          <w:lang w:val="es-CO"/>
        </w:rPr>
        <w:t xml:space="preserve"> de correlación de los</w:t>
      </w:r>
      <w:r w:rsidR="00C1723F" w:rsidRPr="00634784">
        <w:rPr>
          <w:rFonts w:ascii="Times New Roman" w:hAnsi="Times New Roman" w:cs="Times New Roman"/>
          <w:b/>
          <w:sz w:val="24"/>
          <w:szCs w:val="24"/>
          <w:lang w:val="es-CO"/>
        </w:rPr>
        <w:t xml:space="preserve"> activos a partir de </w:t>
      </w:r>
      <w:r w:rsidR="005D7956" w:rsidRPr="00634784">
        <w:rPr>
          <w:rFonts w:ascii="Times New Roman" w:hAnsi="Times New Roman" w:cs="Times New Roman"/>
          <w:b/>
          <w:sz w:val="24"/>
          <w:szCs w:val="24"/>
          <w:lang w:val="es-CO"/>
        </w:rPr>
        <w:t xml:space="preserve">las </w:t>
      </w:r>
      <w:r w:rsidRPr="00634784">
        <w:rPr>
          <w:rFonts w:ascii="Times New Roman" w:hAnsi="Times New Roman" w:cs="Times New Roman"/>
          <w:b/>
          <w:sz w:val="24"/>
          <w:szCs w:val="24"/>
          <w:lang w:val="es-CO"/>
        </w:rPr>
        <w:t>metodologías</w:t>
      </w:r>
      <w:r w:rsidR="005D7956" w:rsidRPr="00634784">
        <w:rPr>
          <w:rFonts w:ascii="Times New Roman" w:hAnsi="Times New Roman" w:cs="Times New Roman"/>
          <w:b/>
          <w:sz w:val="24"/>
          <w:szCs w:val="24"/>
          <w:lang w:val="es-CO"/>
        </w:rPr>
        <w:t xml:space="preserve"> propuestas, selección de los activos a partir de los criterios de </w:t>
      </w:r>
      <w:r w:rsidRPr="00634784">
        <w:rPr>
          <w:rFonts w:ascii="Times New Roman" w:hAnsi="Times New Roman" w:cs="Times New Roman"/>
          <w:b/>
          <w:sz w:val="24"/>
          <w:szCs w:val="24"/>
          <w:lang w:val="es-CO"/>
        </w:rPr>
        <w:t>decisión</w:t>
      </w:r>
      <w:r w:rsidR="005D7956" w:rsidRPr="00634784">
        <w:rPr>
          <w:rFonts w:ascii="Times New Roman" w:hAnsi="Times New Roman" w:cs="Times New Roman"/>
          <w:b/>
          <w:sz w:val="24"/>
          <w:szCs w:val="24"/>
          <w:lang w:val="es-CO"/>
        </w:rPr>
        <w:t xml:space="preserve"> y participación de estos activos según la optimización de los </w:t>
      </w:r>
      <w:r w:rsidRPr="00634784">
        <w:rPr>
          <w:rFonts w:ascii="Times New Roman" w:hAnsi="Times New Roman" w:cs="Times New Roman"/>
          <w:b/>
          <w:sz w:val="24"/>
          <w:szCs w:val="24"/>
          <w:lang w:val="es-CO"/>
        </w:rPr>
        <w:t>índices</w:t>
      </w:r>
      <w:r w:rsidR="005D7956" w:rsidRPr="00634784">
        <w:rPr>
          <w:rFonts w:ascii="Times New Roman" w:hAnsi="Times New Roman" w:cs="Times New Roman"/>
          <w:b/>
          <w:sz w:val="24"/>
          <w:szCs w:val="24"/>
          <w:lang w:val="es-CO"/>
        </w:rPr>
        <w:t xml:space="preserve"> de desempeño.</w:t>
      </w:r>
    </w:p>
    <w:p w14:paraId="08677493" w14:textId="050BB833" w:rsidR="00776347" w:rsidRPr="00634784" w:rsidRDefault="00776347"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Para la construcción de las matrices expuestas a continuación, </w:t>
      </w:r>
      <w:r w:rsidR="00E64E49" w:rsidRPr="00634784">
        <w:rPr>
          <w:rFonts w:ascii="Times New Roman" w:hAnsi="Times New Roman" w:cs="Times New Roman"/>
          <w:sz w:val="24"/>
          <w:szCs w:val="24"/>
        </w:rPr>
        <w:t>se realizó la clasificación de cada uno de los escenarios, inicialmente conformando los portafolios a partir de las metodologías de correlación (</w:t>
      </w:r>
      <w:r w:rsidR="00EC6B2D" w:rsidRPr="00634784">
        <w:rPr>
          <w:rFonts w:ascii="Times New Roman" w:hAnsi="Times New Roman" w:cs="Times New Roman"/>
          <w:sz w:val="24"/>
          <w:szCs w:val="24"/>
        </w:rPr>
        <w:t>Coeficiente de Correlación Clásica de Pearson</w:t>
      </w:r>
      <w:r w:rsidR="00E64E49" w:rsidRPr="00634784">
        <w:rPr>
          <w:rFonts w:ascii="Times New Roman" w:hAnsi="Times New Roman" w:cs="Times New Roman"/>
          <w:sz w:val="24"/>
          <w:szCs w:val="24"/>
        </w:rPr>
        <w:t>, Cruzada y EWMA), los cuales se encuentran subdivididos en diferentes criterios de decisión tales como:</w:t>
      </w:r>
    </w:p>
    <w:p w14:paraId="74E47800" w14:textId="43B66027" w:rsidR="00E64E49" w:rsidRPr="00634784" w:rsidRDefault="00E64E49" w:rsidP="00634784">
      <w:pPr>
        <w:pStyle w:val="Prrafodelista"/>
        <w:numPr>
          <w:ilvl w:val="0"/>
          <w:numId w:val="28"/>
        </w:numPr>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Correlación inferior al percentil 25</w:t>
      </w:r>
      <w:r w:rsidR="005C2FEF" w:rsidRPr="00634784">
        <w:rPr>
          <w:rFonts w:ascii="Times New Roman" w:hAnsi="Times New Roman" w:cs="Times New Roman"/>
          <w:sz w:val="24"/>
          <w:szCs w:val="24"/>
          <w:lang w:val="es-CO"/>
        </w:rPr>
        <w:t xml:space="preserve"> – 10 acciones.</w:t>
      </w:r>
    </w:p>
    <w:p w14:paraId="640FB246" w14:textId="0A32DAED" w:rsidR="00E64E49" w:rsidRPr="00634784" w:rsidRDefault="00E64E49" w:rsidP="00634784">
      <w:pPr>
        <w:pStyle w:val="Prrafodelista"/>
        <w:numPr>
          <w:ilvl w:val="0"/>
          <w:numId w:val="28"/>
        </w:numPr>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Menor nivel de correlación por cada país</w:t>
      </w:r>
      <w:r w:rsidR="005C2FEF" w:rsidRPr="00634784">
        <w:rPr>
          <w:rFonts w:ascii="Times New Roman" w:hAnsi="Times New Roman" w:cs="Times New Roman"/>
          <w:sz w:val="24"/>
          <w:szCs w:val="24"/>
          <w:lang w:val="es-CO"/>
        </w:rPr>
        <w:t xml:space="preserve"> – 8 acciones.</w:t>
      </w:r>
    </w:p>
    <w:p w14:paraId="0195053B" w14:textId="4FAAE7A0" w:rsidR="00E64E49" w:rsidRPr="00634784" w:rsidRDefault="00E64E49" w:rsidP="00634784">
      <w:pPr>
        <w:pStyle w:val="Prrafodelista"/>
        <w:numPr>
          <w:ilvl w:val="0"/>
          <w:numId w:val="28"/>
        </w:numPr>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Componentes principales de los activos seleccionados a partir de la correlación inferior al percentil 25.</w:t>
      </w:r>
    </w:p>
    <w:p w14:paraId="6A84D7D7" w14:textId="33D20F0A" w:rsidR="00E64E49" w:rsidRPr="00634784" w:rsidRDefault="00E64E49" w:rsidP="00634784">
      <w:pPr>
        <w:pStyle w:val="Prrafodelista"/>
        <w:numPr>
          <w:ilvl w:val="0"/>
          <w:numId w:val="28"/>
        </w:numPr>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Componentes principales de los activos seleccionados a partir del menor nivel de correlación de cada país.</w:t>
      </w:r>
    </w:p>
    <w:p w14:paraId="0B4D6C16" w14:textId="5BC723C3" w:rsidR="00634694" w:rsidRPr="00634784" w:rsidRDefault="00634694"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La selección de activos correspondiente al análisis de componentes principales surgió a partir del gráfico de los “eigenvalues”, el cual sugiere el número adecuado de acciones para conformar el portafolio, teniendo en cuenta el aporte que </w:t>
      </w:r>
      <w:r w:rsidR="00F46987" w:rsidRPr="00634784">
        <w:rPr>
          <w:rFonts w:ascii="Times New Roman" w:hAnsi="Times New Roman" w:cs="Times New Roman"/>
          <w:sz w:val="24"/>
          <w:szCs w:val="24"/>
        </w:rPr>
        <w:t>la relación conjunta de acciones presenta</w:t>
      </w:r>
      <w:r w:rsidRPr="00634784">
        <w:rPr>
          <w:rFonts w:ascii="Times New Roman" w:hAnsi="Times New Roman" w:cs="Times New Roman"/>
          <w:sz w:val="24"/>
          <w:szCs w:val="24"/>
        </w:rPr>
        <w:t xml:space="preserve"> dentro del portafolio</w:t>
      </w:r>
      <w:r w:rsidR="00F46987" w:rsidRPr="00634784">
        <w:rPr>
          <w:rFonts w:ascii="Times New Roman" w:hAnsi="Times New Roman" w:cs="Times New Roman"/>
          <w:sz w:val="24"/>
          <w:szCs w:val="24"/>
        </w:rPr>
        <w:t>.</w:t>
      </w:r>
      <w:r w:rsidRPr="00634784">
        <w:rPr>
          <w:rFonts w:ascii="Times New Roman" w:hAnsi="Times New Roman" w:cs="Times New Roman"/>
          <w:sz w:val="24"/>
          <w:szCs w:val="24"/>
        </w:rPr>
        <w:t xml:space="preserve"> </w:t>
      </w:r>
      <w:r w:rsidR="00F46987" w:rsidRPr="00634784">
        <w:rPr>
          <w:rFonts w:ascii="Times New Roman" w:hAnsi="Times New Roman" w:cs="Times New Roman"/>
          <w:sz w:val="24"/>
          <w:szCs w:val="24"/>
        </w:rPr>
        <w:t>P</w:t>
      </w:r>
      <w:r w:rsidRPr="00634784">
        <w:rPr>
          <w:rFonts w:ascii="Times New Roman" w:hAnsi="Times New Roman" w:cs="Times New Roman"/>
          <w:sz w:val="24"/>
          <w:szCs w:val="24"/>
        </w:rPr>
        <w:t xml:space="preserve">ara </w:t>
      </w:r>
      <w:r w:rsidR="00F46987" w:rsidRPr="00634784">
        <w:rPr>
          <w:rFonts w:ascii="Times New Roman" w:hAnsi="Times New Roman" w:cs="Times New Roman"/>
          <w:sz w:val="24"/>
          <w:szCs w:val="24"/>
        </w:rPr>
        <w:t>exponer</w:t>
      </w:r>
      <w:r w:rsidRPr="00634784">
        <w:rPr>
          <w:rFonts w:ascii="Times New Roman" w:hAnsi="Times New Roman" w:cs="Times New Roman"/>
          <w:sz w:val="24"/>
          <w:szCs w:val="24"/>
        </w:rPr>
        <w:t xml:space="preserve"> más </w:t>
      </w:r>
      <w:r w:rsidR="00F46987" w:rsidRPr="00634784">
        <w:rPr>
          <w:rFonts w:ascii="Times New Roman" w:hAnsi="Times New Roman" w:cs="Times New Roman"/>
          <w:sz w:val="24"/>
          <w:szCs w:val="24"/>
        </w:rPr>
        <w:t>claramente</w:t>
      </w:r>
      <w:r w:rsidRPr="00634784">
        <w:rPr>
          <w:rFonts w:ascii="Times New Roman" w:hAnsi="Times New Roman" w:cs="Times New Roman"/>
          <w:sz w:val="24"/>
          <w:szCs w:val="24"/>
        </w:rPr>
        <w:t xml:space="preserve"> esta situación</w:t>
      </w:r>
      <w:r w:rsidR="00F46987" w:rsidRPr="00634784">
        <w:rPr>
          <w:rFonts w:ascii="Times New Roman" w:hAnsi="Times New Roman" w:cs="Times New Roman"/>
          <w:sz w:val="24"/>
          <w:szCs w:val="24"/>
        </w:rPr>
        <w:t>, se ejemplifica la situación:</w:t>
      </w:r>
    </w:p>
    <w:p w14:paraId="01B3DCB7" w14:textId="6CBFEFB7" w:rsidR="00F46987" w:rsidRPr="00634784" w:rsidRDefault="00F46987" w:rsidP="00634784">
      <w:pPr>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1A5C436F" wp14:editId="44DCF8A8">
            <wp:extent cx="3286176" cy="2357474"/>
            <wp:effectExtent l="19050" t="19050" r="9525" b="2413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303254" cy="2369726"/>
                    </a:xfrm>
                    <a:prstGeom prst="rect">
                      <a:avLst/>
                    </a:prstGeom>
                    <a:ln>
                      <a:solidFill>
                        <a:schemeClr val="tx1"/>
                      </a:solidFill>
                    </a:ln>
                  </pic:spPr>
                </pic:pic>
              </a:graphicData>
            </a:graphic>
          </wp:inline>
        </w:drawing>
      </w:r>
    </w:p>
    <w:p w14:paraId="097DCCE0" w14:textId="0E46571E" w:rsidR="003865B3" w:rsidRPr="00634784" w:rsidRDefault="00F46987" w:rsidP="00634784">
      <w:pPr>
        <w:jc w:val="both"/>
        <w:rPr>
          <w:rFonts w:ascii="Times New Roman" w:hAnsi="Times New Roman" w:cs="Times New Roman"/>
          <w:sz w:val="24"/>
          <w:szCs w:val="24"/>
        </w:rPr>
      </w:pPr>
      <w:r w:rsidRPr="00634784">
        <w:rPr>
          <w:rFonts w:ascii="Times New Roman" w:hAnsi="Times New Roman" w:cs="Times New Roman"/>
          <w:sz w:val="24"/>
          <w:szCs w:val="24"/>
        </w:rPr>
        <w:t>Al realizar el análisis de componentes principales de las 40 posibles acciones con las cuales se conformará el portafolio, el gráfico de los engienvalues muestra como un número significativo de</w:t>
      </w:r>
      <w:r w:rsidR="009B436D" w:rsidRPr="00634784">
        <w:rPr>
          <w:rFonts w:ascii="Times New Roman" w:hAnsi="Times New Roman" w:cs="Times New Roman"/>
          <w:sz w:val="24"/>
          <w:szCs w:val="24"/>
        </w:rPr>
        <w:t xml:space="preserve"> </w:t>
      </w:r>
      <w:r w:rsidRPr="00634784">
        <w:rPr>
          <w:rFonts w:ascii="Times New Roman" w:hAnsi="Times New Roman" w:cs="Times New Roman"/>
          <w:sz w:val="24"/>
          <w:szCs w:val="24"/>
        </w:rPr>
        <w:t>activos para la composición del mismo, y que describiría de forma similar que al componer uno con la totalidad de las 40 acciones es la estructuración de un portafolio con aproximadamente 10 acciones, ya que a partir de la acción numero 11 ya no son tan relevantes dentro del portafolio y lo que se considera como</w:t>
      </w:r>
      <w:r w:rsidR="003865B3" w:rsidRPr="00634784">
        <w:rPr>
          <w:rFonts w:ascii="Times New Roman" w:hAnsi="Times New Roman" w:cs="Times New Roman"/>
          <w:sz w:val="24"/>
          <w:szCs w:val="24"/>
        </w:rPr>
        <w:t xml:space="preserve"> diversificación deja de serlo.</w:t>
      </w:r>
    </w:p>
    <w:p w14:paraId="2969F110" w14:textId="4BFB12EA" w:rsidR="00F46987" w:rsidRPr="00634784" w:rsidRDefault="007B2EA9" w:rsidP="00634784">
      <w:pPr>
        <w:jc w:val="both"/>
        <w:rPr>
          <w:rFonts w:ascii="Times New Roman" w:hAnsi="Times New Roman" w:cs="Times New Roman"/>
          <w:sz w:val="24"/>
          <w:szCs w:val="24"/>
        </w:rPr>
      </w:pPr>
      <w:r w:rsidRPr="00634784">
        <w:rPr>
          <w:rFonts w:ascii="Times New Roman" w:hAnsi="Times New Roman" w:cs="Times New Roman"/>
          <w:sz w:val="24"/>
          <w:szCs w:val="24"/>
        </w:rPr>
        <w:t>En el caso del presente trabajo, la propuesta es realizar el mismo análisis mencionado anteriormente, pero sobre las acciones seleccionadas a partir de los niveles de correlación, tal y como se detalla a continuación:</w:t>
      </w:r>
    </w:p>
    <w:p w14:paraId="4DD5CE36" w14:textId="3FA7DF93" w:rsidR="007B2EA9" w:rsidRPr="00634784" w:rsidRDefault="007B2EA9" w:rsidP="00634784">
      <w:pPr>
        <w:jc w:val="both"/>
        <w:rPr>
          <w:rFonts w:ascii="Times New Roman" w:hAnsi="Times New Roman" w:cs="Times New Roman"/>
          <w:b/>
          <w:i/>
          <w:sz w:val="24"/>
          <w:szCs w:val="24"/>
          <w:u w:val="single"/>
        </w:rPr>
      </w:pPr>
      <w:r w:rsidRPr="00634784">
        <w:rPr>
          <w:rFonts w:ascii="Times New Roman" w:hAnsi="Times New Roman" w:cs="Times New Roman"/>
          <w:b/>
          <w:i/>
          <w:sz w:val="24"/>
          <w:szCs w:val="24"/>
          <w:u w:val="single"/>
        </w:rPr>
        <w:t xml:space="preserve">Escenario n° </w:t>
      </w:r>
      <w:r w:rsidR="003865B3" w:rsidRPr="00634784">
        <w:rPr>
          <w:rFonts w:ascii="Times New Roman" w:hAnsi="Times New Roman" w:cs="Times New Roman"/>
          <w:b/>
          <w:i/>
          <w:sz w:val="24"/>
          <w:szCs w:val="24"/>
          <w:u w:val="single"/>
        </w:rPr>
        <w:t>1 01</w:t>
      </w:r>
      <w:r w:rsidRPr="00634784">
        <w:rPr>
          <w:rFonts w:ascii="Times New Roman" w:hAnsi="Times New Roman" w:cs="Times New Roman"/>
          <w:b/>
          <w:i/>
          <w:sz w:val="24"/>
          <w:szCs w:val="24"/>
          <w:u w:val="single"/>
        </w:rPr>
        <w:t>/01/2019 - 14/01/2019</w:t>
      </w:r>
    </w:p>
    <w:p w14:paraId="79202436" w14:textId="657EB1E1" w:rsidR="00F4705B" w:rsidRPr="00634784" w:rsidRDefault="007B2EA9" w:rsidP="00634784">
      <w:pPr>
        <w:pStyle w:val="Prrafodelista"/>
        <w:numPr>
          <w:ilvl w:val="0"/>
          <w:numId w:val="31"/>
        </w:numPr>
        <w:spacing w:line="360" w:lineRule="auto"/>
        <w:jc w:val="both"/>
        <w:rPr>
          <w:rFonts w:ascii="Times New Roman" w:hAnsi="Times New Roman" w:cs="Times New Roman"/>
          <w:b/>
          <w:sz w:val="24"/>
          <w:szCs w:val="24"/>
          <w:lang w:val="es-CO"/>
        </w:rPr>
      </w:pPr>
      <w:r w:rsidRPr="00634784">
        <w:rPr>
          <w:rFonts w:ascii="Times New Roman" w:hAnsi="Times New Roman" w:cs="Times New Roman"/>
          <w:b/>
          <w:sz w:val="24"/>
          <w:szCs w:val="24"/>
          <w:lang w:val="es-CO"/>
        </w:rPr>
        <w:t xml:space="preserve">Coeficiente de Correlación Clásica de Pearson </w:t>
      </w:r>
    </w:p>
    <w:p w14:paraId="0325DBE0" w14:textId="23BA8E5B" w:rsidR="003865B3" w:rsidRPr="00634784" w:rsidRDefault="006370CD" w:rsidP="00634784">
      <w:pPr>
        <w:rPr>
          <w:rFonts w:ascii="Times New Roman" w:hAnsi="Times New Roman" w:cs="Times New Roman"/>
          <w:b/>
          <w:sz w:val="24"/>
          <w:szCs w:val="24"/>
        </w:rPr>
      </w:pPr>
      <w:r w:rsidRPr="00634784">
        <w:rPr>
          <w:rFonts w:ascii="Times New Roman" w:hAnsi="Times New Roman" w:cs="Times New Roman"/>
          <w:b/>
          <w:noProof/>
          <w:sz w:val="24"/>
          <w:szCs w:val="24"/>
          <w:lang w:eastAsia="es-CO"/>
        </w:rPr>
        <mc:AlternateContent>
          <mc:Choice Requires="wpg">
            <w:drawing>
              <wp:anchor distT="0" distB="0" distL="114300" distR="114300" simplePos="0" relativeHeight="251643904" behindDoc="0" locked="0" layoutInCell="1" allowOverlap="1" wp14:anchorId="3D3D56BF" wp14:editId="6C3C10A2">
                <wp:simplePos x="0" y="0"/>
                <wp:positionH relativeFrom="margin">
                  <wp:posOffset>361315</wp:posOffset>
                </wp:positionH>
                <wp:positionV relativeFrom="paragraph">
                  <wp:posOffset>123825</wp:posOffset>
                </wp:positionV>
                <wp:extent cx="5324475" cy="2785745"/>
                <wp:effectExtent l="0" t="0" r="28575" b="14605"/>
                <wp:wrapNone/>
                <wp:docPr id="175" name="Grupo 175"/>
                <wp:cNvGraphicFramePr/>
                <a:graphic xmlns:a="http://schemas.openxmlformats.org/drawingml/2006/main">
                  <a:graphicData uri="http://schemas.microsoft.com/office/word/2010/wordprocessingGroup">
                    <wpg:wgp>
                      <wpg:cNvGrpSpPr/>
                      <wpg:grpSpPr>
                        <a:xfrm>
                          <a:off x="0" y="0"/>
                          <a:ext cx="5324475" cy="2785745"/>
                          <a:chOff x="-21232" y="-25758"/>
                          <a:chExt cx="5964832" cy="2688404"/>
                        </a:xfrm>
                      </wpg:grpSpPr>
                      <wps:wsp>
                        <wps:cNvPr id="172" name="Rectángulo 172"/>
                        <wps:cNvSpPr/>
                        <wps:spPr>
                          <a:xfrm>
                            <a:off x="-21232" y="-25758"/>
                            <a:ext cx="2909276" cy="38122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E68B35" w14:textId="77777777" w:rsidR="00F72D80" w:rsidRDefault="00F72D80" w:rsidP="003865B3">
                              <w:pPr>
                                <w:pStyle w:val="NormalWeb"/>
                                <w:spacing w:before="0" w:beforeAutospacing="0" w:after="0" w:afterAutospacing="0"/>
                              </w:pPr>
                              <w:r>
                                <w:rPr>
                                  <w:b/>
                                  <w:bCs/>
                                  <w:color w:val="000000" w:themeColor="text1"/>
                                </w:rPr>
                                <w:t>Correlación inferior al percentil 25</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169" name="Grupo 169"/>
                        <wpg:cNvGrpSpPr/>
                        <wpg:grpSpPr>
                          <a:xfrm>
                            <a:off x="0" y="391886"/>
                            <a:ext cx="5943600" cy="2270760"/>
                            <a:chOff x="0" y="390525"/>
                            <a:chExt cx="5943600" cy="2270760"/>
                          </a:xfrm>
                        </wpg:grpSpPr>
                        <pic:pic xmlns:pic="http://schemas.openxmlformats.org/drawingml/2006/picture">
                          <pic:nvPicPr>
                            <pic:cNvPr id="170" name="Imagen 170"/>
                            <pic:cNvPicPr/>
                          </pic:nvPicPr>
                          <pic:blipFill>
                            <a:blip r:embed="rId26"/>
                            <a:stretch>
                              <a:fillRect/>
                            </a:stretch>
                          </pic:blipFill>
                          <pic:spPr>
                            <a:xfrm>
                              <a:off x="0" y="390525"/>
                              <a:ext cx="2971800" cy="2270760"/>
                            </a:xfrm>
                            <a:prstGeom prst="rect">
                              <a:avLst/>
                            </a:prstGeom>
                            <a:ln>
                              <a:solidFill>
                                <a:schemeClr val="tx1"/>
                              </a:solidFill>
                            </a:ln>
                          </pic:spPr>
                        </pic:pic>
                        <pic:pic xmlns:pic="http://schemas.openxmlformats.org/drawingml/2006/picture">
                          <pic:nvPicPr>
                            <pic:cNvPr id="171" name="Imagen 171"/>
                            <pic:cNvPicPr/>
                          </pic:nvPicPr>
                          <pic:blipFill>
                            <a:blip r:embed="rId27"/>
                            <a:stretch>
                              <a:fillRect/>
                            </a:stretch>
                          </pic:blipFill>
                          <pic:spPr>
                            <a:xfrm>
                              <a:off x="2990850" y="400050"/>
                              <a:ext cx="2952750" cy="2257425"/>
                            </a:xfrm>
                            <a:prstGeom prst="rect">
                              <a:avLst/>
                            </a:prstGeom>
                            <a:ln>
                              <a:solidFill>
                                <a:schemeClr val="tx1"/>
                              </a:solidFill>
                            </a:ln>
                          </pic:spPr>
                        </pic:pic>
                      </wpg:grpSp>
                      <wps:wsp>
                        <wps:cNvPr id="173" name="Rectángulo 173"/>
                        <wps:cNvSpPr/>
                        <wps:spPr>
                          <a:xfrm>
                            <a:off x="3124564" y="-5152"/>
                            <a:ext cx="2730716"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775EC6" w14:textId="77777777" w:rsidR="00F72D80" w:rsidRDefault="00F72D80" w:rsidP="003865B3">
                              <w:pPr>
                                <w:pStyle w:val="NormalWeb"/>
                                <w:spacing w:before="0" w:beforeAutospacing="0" w:after="0" w:afterAutospacing="0"/>
                              </w:pPr>
                              <w:r>
                                <w:rPr>
                                  <w:b/>
                                  <w:bCs/>
                                  <w:color w:val="000000" w:themeColor="text1"/>
                                </w:rPr>
                                <w:t>Menos correlacionadas por país</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D3D56BF" id="Grupo 175" o:spid="_x0000_s1026" style="position:absolute;margin-left:28.45pt;margin-top:9.75pt;width:419.25pt;height:219.35pt;z-index:251643904;mso-position-horizontal-relative:margin;mso-width-relative:margin;mso-height-relative:margin" coordorigin="-212,-257" coordsize="59648,268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&#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">
                <v:rect id="Rectángulo 172" o:spid="_x0000_s1027" style="position:absolute;left:-212;top:-257;width:29092;height:3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" filled="f" stroked="f" strokeweight="1pt">
                  <v:textbox>
                    <w:txbxContent>
                      <w:p w14:paraId="53E68B35" w14:textId="77777777" w:rsidR="00F72D80" w:rsidRDefault="00F72D80" w:rsidP="003865B3">
                        <w:pPr>
                          <w:pStyle w:val="NormalWeb"/>
                          <w:spacing w:before="0" w:beforeAutospacing="0" w:after="0" w:afterAutospacing="0"/>
                        </w:pPr>
                        <w:r>
                          <w:rPr>
                            <w:b/>
                            <w:bCs/>
                            <w:color w:val="000000" w:themeColor="text1"/>
                          </w:rPr>
                          <w:t>Correlación inferior al percentil 25</w:t>
                        </w:r>
                      </w:p>
                    </w:txbxContent>
                  </v:textbox>
                </v:rect>
                <v:group id="Grupo 169" o:spid="_x0000_s1028" style="position:absolute;top:3918;width:59436;height:22708" coordorigin=",3905" coordsize="59436,22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70" o:spid="_x0000_s1029" type="#_x0000_t75" style="position:absolute;top:3905;width:29718;height:22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" stroked="t" strokecolor="black [3213]">
                    <v:imagedata r:id="rId28" o:title=""/>
                  </v:shape>
                  <v:shape id="Imagen 171" o:spid="_x0000_s1030" type="#_x0000_t75" style="position:absolute;left:29908;top:4000;width:29528;height:22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" stroked="t" strokecolor="black [3213]">
                    <v:imagedata r:id="rId29" o:title=""/>
                  </v:shape>
                </v:group>
                <v:rect id="Rectángulo 173" o:spid="_x0000_s1031" style="position:absolute;left:31245;top:-51;width:27307;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" filled="f" stroked="f" strokeweight="1pt">
                  <v:textbox>
                    <w:txbxContent>
                      <w:p w14:paraId="4E775EC6" w14:textId="77777777" w:rsidR="00F72D80" w:rsidRDefault="00F72D80" w:rsidP="003865B3">
                        <w:pPr>
                          <w:pStyle w:val="NormalWeb"/>
                          <w:spacing w:before="0" w:beforeAutospacing="0" w:after="0" w:afterAutospacing="0"/>
                        </w:pPr>
                        <w:r>
                          <w:rPr>
                            <w:b/>
                            <w:bCs/>
                            <w:color w:val="000000" w:themeColor="text1"/>
                          </w:rPr>
                          <w:t>Menos correlacionadas por país</w:t>
                        </w:r>
                      </w:p>
                    </w:txbxContent>
                  </v:textbox>
                </v:rect>
                <w10:wrap anchorx="margin"/>
              </v:group>
            </w:pict>
          </mc:Fallback>
        </mc:AlternateContent>
      </w:r>
      <w:r w:rsidR="003865B3" w:rsidRPr="00634784">
        <w:rPr>
          <w:rFonts w:ascii="Times New Roman" w:hAnsi="Times New Roman" w:cs="Times New Roman"/>
          <w:noProof/>
          <w:sz w:val="24"/>
          <w:szCs w:val="24"/>
          <w:lang w:eastAsia="es-CO"/>
        </w:rPr>
        <mc:AlternateContent>
          <mc:Choice Requires="wps">
            <w:drawing>
              <wp:anchor distT="0" distB="0" distL="114300" distR="114300" simplePos="0" relativeHeight="251645952" behindDoc="0" locked="0" layoutInCell="1" allowOverlap="1" wp14:anchorId="0BEF6BB9" wp14:editId="5756FB41">
                <wp:simplePos x="0" y="0"/>
                <wp:positionH relativeFrom="column">
                  <wp:posOffset>114300</wp:posOffset>
                </wp:positionH>
                <wp:positionV relativeFrom="paragraph">
                  <wp:posOffset>64770</wp:posOffset>
                </wp:positionV>
                <wp:extent cx="5956935" cy="150495"/>
                <wp:effectExtent l="0" t="0" r="5715" b="1905"/>
                <wp:wrapNone/>
                <wp:docPr id="176" name="Cuadro de texto 176"/>
                <wp:cNvGraphicFramePr/>
                <a:graphic xmlns:a="http://schemas.openxmlformats.org/drawingml/2006/main">
                  <a:graphicData uri="http://schemas.microsoft.com/office/word/2010/wordprocessingShape">
                    <wps:wsp>
                      <wps:cNvSpPr txBox="1"/>
                      <wps:spPr>
                        <a:xfrm>
                          <a:off x="0" y="0"/>
                          <a:ext cx="5956935" cy="150495"/>
                        </a:xfrm>
                        <a:prstGeom prst="rect">
                          <a:avLst/>
                        </a:prstGeom>
                        <a:solidFill>
                          <a:prstClr val="white"/>
                        </a:solidFill>
                        <a:ln>
                          <a:noFill/>
                        </a:ln>
                      </wps:spPr>
                      <wps:txbx>
                        <w:txbxContent>
                          <w:p w14:paraId="331FFEDC" w14:textId="533C21F6" w:rsidR="00F72D80" w:rsidRPr="00B831CA" w:rsidRDefault="00F72D80" w:rsidP="003865B3">
                            <w:pPr>
                              <w:pStyle w:val="Descripcin"/>
                              <w:jc w:val="center"/>
                              <w:rPr>
                                <w:rFonts w:ascii="Times New Roman" w:hAnsi="Times New Roman" w:cs="Times New Roman"/>
                                <w:b/>
                                <w:noProof/>
                                <w:sz w:val="24"/>
                                <w:szCs w:val="24"/>
                              </w:rPr>
                            </w:pPr>
                            <w:r>
                              <w:t xml:space="preserve">Tabla </w:t>
                            </w:r>
                            <w:r>
                              <w:rPr>
                                <w:noProof/>
                              </w:rPr>
                              <w:fldChar w:fldCharType="begin"/>
                            </w:r>
                            <w:r>
                              <w:rPr>
                                <w:noProof/>
                              </w:rPr>
                              <w:instrText xml:space="preserve"> SEQ Tabla \* ARABIC </w:instrText>
                            </w:r>
                            <w:r>
                              <w:rPr>
                                <w:noProof/>
                              </w:rPr>
                              <w:fldChar w:fldCharType="separate"/>
                            </w:r>
                            <w:r>
                              <w:rPr>
                                <w:noProof/>
                              </w:rPr>
                              <w:t>24</w:t>
                            </w:r>
                            <w:r>
                              <w:rPr>
                                <w:noProof/>
                              </w:rPr>
                              <w:fldChar w:fldCharType="end"/>
                            </w:r>
                            <w:r>
                              <w:t xml:space="preserve"> Componentes principales-Coeficiente de correlación clásica de Pearson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EF6BB9" id="_x0000_t202" coordsize="21600,21600" o:spt="202" path="m,l,21600r21600,l21600,xe">
                <v:stroke joinstyle="miter"/>
                <v:path gradientshapeok="t" o:connecttype="rect"/>
              </v:shapetype>
              <v:shape id="Cuadro de texto 176" o:spid="_x0000_s1032" type="#_x0000_t202" style="position:absolute;margin-left:9pt;margin-top:5.1pt;width:469.05pt;height:11.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" stroked="f">
                <v:textbox inset="0,0,0,0">
                  <w:txbxContent>
                    <w:p w14:paraId="331FFEDC" w14:textId="533C21F6" w:rsidR="00F72D80" w:rsidRPr="00B831CA" w:rsidRDefault="00F72D80" w:rsidP="003865B3">
                      <w:pPr>
                        <w:pStyle w:val="Descripcin"/>
                        <w:jc w:val="center"/>
                        <w:rPr>
                          <w:rFonts w:ascii="Times New Roman" w:hAnsi="Times New Roman" w:cs="Times New Roman"/>
                          <w:b/>
                          <w:noProof/>
                          <w:sz w:val="24"/>
                          <w:szCs w:val="24"/>
                        </w:rPr>
                      </w:pPr>
                      <w:r>
                        <w:t xml:space="preserve">Tabla </w:t>
                      </w:r>
                      <w:r>
                        <w:rPr>
                          <w:noProof/>
                        </w:rPr>
                        <w:fldChar w:fldCharType="begin"/>
                      </w:r>
                      <w:r>
                        <w:rPr>
                          <w:noProof/>
                        </w:rPr>
                        <w:instrText xml:space="preserve"> SEQ Tabla \* ARABIC </w:instrText>
                      </w:r>
                      <w:r>
                        <w:rPr>
                          <w:noProof/>
                        </w:rPr>
                        <w:fldChar w:fldCharType="separate"/>
                      </w:r>
                      <w:r>
                        <w:rPr>
                          <w:noProof/>
                        </w:rPr>
                        <w:t>24</w:t>
                      </w:r>
                      <w:r>
                        <w:rPr>
                          <w:noProof/>
                        </w:rPr>
                        <w:fldChar w:fldCharType="end"/>
                      </w:r>
                      <w:r>
                        <w:t xml:space="preserve"> Componentes principales-Coeficiente de correlación clásica de Pearson</w:t>
                      </w:r>
                    </w:p>
                  </w:txbxContent>
                </v:textbox>
              </v:shape>
            </w:pict>
          </mc:Fallback>
        </mc:AlternateContent>
      </w:r>
    </w:p>
    <w:p w14:paraId="26FE0095" w14:textId="36ADD097" w:rsidR="003865B3" w:rsidRPr="00634784" w:rsidRDefault="003865B3" w:rsidP="00634784">
      <w:pPr>
        <w:jc w:val="center"/>
        <w:rPr>
          <w:rFonts w:ascii="Times New Roman" w:hAnsi="Times New Roman" w:cs="Times New Roman"/>
          <w:b/>
          <w:sz w:val="24"/>
          <w:szCs w:val="24"/>
        </w:rPr>
      </w:pPr>
    </w:p>
    <w:p w14:paraId="4FD69A24" w14:textId="51D9145B" w:rsidR="003865B3" w:rsidRPr="00634784" w:rsidRDefault="003865B3" w:rsidP="00634784">
      <w:pPr>
        <w:jc w:val="center"/>
        <w:rPr>
          <w:rFonts w:ascii="Times New Roman" w:hAnsi="Times New Roman" w:cs="Times New Roman"/>
          <w:b/>
          <w:sz w:val="24"/>
          <w:szCs w:val="24"/>
        </w:rPr>
      </w:pPr>
    </w:p>
    <w:p w14:paraId="2B6936B7" w14:textId="75E9F61D" w:rsidR="003865B3" w:rsidRPr="00634784" w:rsidRDefault="003865B3" w:rsidP="00634784">
      <w:pPr>
        <w:jc w:val="center"/>
        <w:rPr>
          <w:rFonts w:ascii="Times New Roman" w:hAnsi="Times New Roman" w:cs="Times New Roman"/>
          <w:b/>
          <w:sz w:val="24"/>
          <w:szCs w:val="24"/>
        </w:rPr>
      </w:pPr>
    </w:p>
    <w:p w14:paraId="7FE86BD6" w14:textId="4C4158BF" w:rsidR="003865B3" w:rsidRPr="00634784" w:rsidRDefault="003865B3" w:rsidP="00634784">
      <w:pPr>
        <w:jc w:val="center"/>
        <w:rPr>
          <w:rFonts w:ascii="Times New Roman" w:hAnsi="Times New Roman" w:cs="Times New Roman"/>
          <w:b/>
          <w:sz w:val="24"/>
          <w:szCs w:val="24"/>
        </w:rPr>
      </w:pPr>
    </w:p>
    <w:p w14:paraId="047A46B3" w14:textId="4C15389E" w:rsidR="003865B3" w:rsidRPr="00634784" w:rsidRDefault="003865B3" w:rsidP="00634784">
      <w:pPr>
        <w:jc w:val="center"/>
        <w:rPr>
          <w:rFonts w:ascii="Times New Roman" w:hAnsi="Times New Roman" w:cs="Times New Roman"/>
          <w:b/>
          <w:sz w:val="24"/>
          <w:szCs w:val="24"/>
        </w:rPr>
      </w:pPr>
    </w:p>
    <w:p w14:paraId="37E964B1" w14:textId="33944C18" w:rsidR="0084520E" w:rsidRPr="00634784" w:rsidRDefault="0084520E" w:rsidP="00634784">
      <w:pPr>
        <w:jc w:val="center"/>
        <w:rPr>
          <w:rFonts w:ascii="Times New Roman" w:hAnsi="Times New Roman" w:cs="Times New Roman"/>
          <w:b/>
          <w:sz w:val="24"/>
          <w:szCs w:val="24"/>
        </w:rPr>
      </w:pPr>
    </w:p>
    <w:p w14:paraId="75D1815B" w14:textId="71C67D28" w:rsidR="004E776A" w:rsidRPr="00154C03" w:rsidRDefault="004E776A" w:rsidP="00634784">
      <w:pPr>
        <w:pStyle w:val="Prrafodelista"/>
        <w:spacing w:line="360" w:lineRule="auto"/>
        <w:jc w:val="both"/>
        <w:rPr>
          <w:rFonts w:ascii="Times New Roman" w:hAnsi="Times New Roman" w:cs="Times New Roman"/>
          <w:b/>
          <w:sz w:val="24"/>
          <w:szCs w:val="24"/>
          <w:lang w:val="es-CO"/>
        </w:rPr>
      </w:pPr>
    </w:p>
    <w:p w14:paraId="36DEB019" w14:textId="22EABB9D" w:rsidR="00457DE7" w:rsidRPr="00634784" w:rsidRDefault="004E776A" w:rsidP="00634784">
      <w:pPr>
        <w:pStyle w:val="Prrafodelista"/>
        <w:numPr>
          <w:ilvl w:val="0"/>
          <w:numId w:val="31"/>
        </w:numPr>
        <w:spacing w:line="360" w:lineRule="auto"/>
        <w:jc w:val="both"/>
        <w:rPr>
          <w:rFonts w:ascii="Times New Roman" w:hAnsi="Times New Roman" w:cs="Times New Roman"/>
          <w:b/>
          <w:sz w:val="24"/>
          <w:szCs w:val="24"/>
          <w:lang w:val="es-CO"/>
        </w:rPr>
      </w:pPr>
      <w:r w:rsidRPr="00634784">
        <w:rPr>
          <w:rFonts w:ascii="Times New Roman" w:hAnsi="Times New Roman" w:cs="Times New Roman"/>
          <w:b/>
          <w:sz w:val="24"/>
          <w:szCs w:val="24"/>
          <w:lang w:val="es-CO"/>
        </w:rPr>
        <w:t xml:space="preserve">Correlación Cruzada </w:t>
      </w:r>
    </w:p>
    <w:p w14:paraId="150A0DE9" w14:textId="6DF3AF74" w:rsidR="000B0410" w:rsidRPr="00634784" w:rsidRDefault="000B0410" w:rsidP="00634784">
      <w:pPr>
        <w:jc w:val="both"/>
        <w:rPr>
          <w:rFonts w:ascii="Times New Roman" w:hAnsi="Times New Roman" w:cs="Times New Roman"/>
          <w:b/>
          <w:sz w:val="24"/>
          <w:szCs w:val="24"/>
        </w:rPr>
      </w:pPr>
    </w:p>
    <w:p w14:paraId="6246974F" w14:textId="28335DAB" w:rsidR="0084520E" w:rsidRPr="00634784" w:rsidRDefault="00913F81" w:rsidP="00634784">
      <w:pPr>
        <w:jc w:val="center"/>
        <w:rPr>
          <w:rFonts w:ascii="Times New Roman" w:hAnsi="Times New Roman" w:cs="Times New Roman"/>
          <w:b/>
          <w:sz w:val="24"/>
          <w:szCs w:val="24"/>
        </w:rPr>
      </w:pPr>
      <w:r>
        <w:rPr>
          <w:rFonts w:ascii="Times New Roman" w:hAnsi="Times New Roman" w:cs="Times New Roman"/>
          <w:b/>
          <w:noProof/>
          <w:sz w:val="24"/>
          <w:szCs w:val="24"/>
          <w:lang w:eastAsia="es-CO"/>
        </w:rPr>
        <mc:AlternateContent>
          <mc:Choice Requires="wpg">
            <w:drawing>
              <wp:anchor distT="0" distB="0" distL="114300" distR="114300" simplePos="0" relativeHeight="251652096" behindDoc="0" locked="0" layoutInCell="1" allowOverlap="1" wp14:anchorId="559D38FE" wp14:editId="7B3B9EAC">
                <wp:simplePos x="0" y="0"/>
                <wp:positionH relativeFrom="column">
                  <wp:posOffset>376518</wp:posOffset>
                </wp:positionH>
                <wp:positionV relativeFrom="paragraph">
                  <wp:posOffset>40130</wp:posOffset>
                </wp:positionV>
                <wp:extent cx="5490845" cy="2205165"/>
                <wp:effectExtent l="0" t="0" r="0" b="24130"/>
                <wp:wrapNone/>
                <wp:docPr id="177" name="Grupo 10"/>
                <wp:cNvGraphicFramePr/>
                <a:graphic xmlns:a="http://schemas.openxmlformats.org/drawingml/2006/main">
                  <a:graphicData uri="http://schemas.microsoft.com/office/word/2010/wordprocessingGroup">
                    <wpg:wgp>
                      <wpg:cNvGrpSpPr/>
                      <wpg:grpSpPr>
                        <a:xfrm>
                          <a:off x="0" y="0"/>
                          <a:ext cx="5490845" cy="2205165"/>
                          <a:chOff x="-64068" y="0"/>
                          <a:chExt cx="6336542" cy="2619376"/>
                        </a:xfrm>
                      </wpg:grpSpPr>
                      <wpg:grpSp>
                        <wpg:cNvPr id="178" name="Grupo 178"/>
                        <wpg:cNvGrpSpPr/>
                        <wpg:grpSpPr>
                          <a:xfrm>
                            <a:off x="-64068" y="0"/>
                            <a:ext cx="6336542" cy="295275"/>
                            <a:chOff x="-64068" y="0"/>
                            <a:chExt cx="6336542" cy="295275"/>
                          </a:xfrm>
                        </wpg:grpSpPr>
                        <wps:wsp>
                          <wps:cNvPr id="179" name="Rectángulo 179"/>
                          <wps:cNvSpPr/>
                          <wps:spPr>
                            <a:xfrm>
                              <a:off x="-64068" y="0"/>
                              <a:ext cx="3045394"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C99EF9" w14:textId="77777777" w:rsidR="00F72D80" w:rsidRDefault="00F72D80" w:rsidP="004E776A">
                                <w:pPr>
                                  <w:pStyle w:val="NormalWeb"/>
                                  <w:spacing w:before="0" w:beforeAutospacing="0" w:after="0" w:afterAutospacing="0"/>
                                </w:pPr>
                                <w:r>
                                  <w:rPr>
                                    <w:b/>
                                    <w:bCs/>
                                    <w:color w:val="000000" w:themeColor="text1"/>
                                  </w:rPr>
                                  <w:t>Correlación inferior al percentil 25</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0" name="Rectángulo 180"/>
                          <wps:cNvSpPr/>
                          <wps:spPr>
                            <a:xfrm>
                              <a:off x="3409950" y="0"/>
                              <a:ext cx="2862524"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E45EB2" w14:textId="77777777" w:rsidR="00F72D80" w:rsidRDefault="00F72D80" w:rsidP="004E776A">
                                <w:pPr>
                                  <w:pStyle w:val="NormalWeb"/>
                                  <w:spacing w:before="0" w:beforeAutospacing="0" w:after="0" w:afterAutospacing="0"/>
                                </w:pPr>
                                <w:r>
                                  <w:rPr>
                                    <w:b/>
                                    <w:bCs/>
                                    <w:color w:val="000000" w:themeColor="text1"/>
                                  </w:rPr>
                                  <w:t>Menos correlacionadas por país</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81" name="Imagen 181"/>
                          <pic:cNvPicPr/>
                        </pic:nvPicPr>
                        <pic:blipFill>
                          <a:blip r:embed="rId30"/>
                          <a:stretch>
                            <a:fillRect/>
                          </a:stretch>
                        </pic:blipFill>
                        <pic:spPr>
                          <a:xfrm>
                            <a:off x="2981325" y="361950"/>
                            <a:ext cx="2981325" cy="2257425"/>
                          </a:xfrm>
                          <a:prstGeom prst="rect">
                            <a:avLst/>
                          </a:prstGeom>
                          <a:ln>
                            <a:solidFill>
                              <a:schemeClr val="tx1"/>
                            </a:solidFill>
                          </a:ln>
                        </pic:spPr>
                      </pic:pic>
                      <pic:pic xmlns:pic="http://schemas.openxmlformats.org/drawingml/2006/picture">
                        <pic:nvPicPr>
                          <pic:cNvPr id="182" name="Imagen 182"/>
                          <pic:cNvPicPr/>
                        </pic:nvPicPr>
                        <pic:blipFill>
                          <a:blip r:embed="rId31"/>
                          <a:stretch>
                            <a:fillRect/>
                          </a:stretch>
                        </pic:blipFill>
                        <pic:spPr>
                          <a:xfrm>
                            <a:off x="0" y="352426"/>
                            <a:ext cx="2971800" cy="2266950"/>
                          </a:xfrm>
                          <a:prstGeom prst="rect">
                            <a:avLst/>
                          </a:prstGeom>
                          <a:ln>
                            <a:solidFill>
                              <a:schemeClr val="tx1"/>
                            </a:solidFill>
                          </a:ln>
                        </pic:spPr>
                      </pic:pic>
                    </wpg:wgp>
                  </a:graphicData>
                </a:graphic>
              </wp:anchor>
            </w:drawing>
          </mc:Choice>
          <mc:Fallback>
            <w:pict>
              <v:group w14:anchorId="559D38FE" id="Grupo 10" o:spid="_x0000_s1033" style="position:absolute;left:0;text-align:left;margin-left:29.65pt;margin-top:3.15pt;width:432.35pt;height:173.65pt;z-index:251652096" coordorigin="-640" coordsize="63365,26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">
                <v:group id="Grupo 178" o:spid="_x0000_s1034" style="position:absolute;left:-640;width:63364;height:2952" coordorigin="-640" coordsize="63365,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">
                  <v:rect id="Rectángulo 179" o:spid="_x0000_s1035" style="position:absolute;left:-640;width:30453;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" filled="f" stroked="f" strokeweight="1pt">
                    <v:textbox>
                      <w:txbxContent>
                        <w:p w14:paraId="01C99EF9" w14:textId="77777777" w:rsidR="00F72D80" w:rsidRDefault="00F72D80" w:rsidP="004E776A">
                          <w:pPr>
                            <w:pStyle w:val="NormalWeb"/>
                            <w:spacing w:before="0" w:beforeAutospacing="0" w:after="0" w:afterAutospacing="0"/>
                          </w:pPr>
                          <w:r>
                            <w:rPr>
                              <w:b/>
                              <w:bCs/>
                              <w:color w:val="000000" w:themeColor="text1"/>
                            </w:rPr>
                            <w:t>Correlación inferior al percentil 25</w:t>
                          </w:r>
                        </w:p>
                      </w:txbxContent>
                    </v:textbox>
                  </v:rect>
                  <v:rect id="Rectángulo 180" o:spid="_x0000_s1036" style="position:absolute;left:34099;width:28625;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" filled="f" stroked="f" strokeweight="1pt">
                    <v:textbox>
                      <w:txbxContent>
                        <w:p w14:paraId="2EE45EB2" w14:textId="77777777" w:rsidR="00F72D80" w:rsidRDefault="00F72D80" w:rsidP="004E776A">
                          <w:pPr>
                            <w:pStyle w:val="NormalWeb"/>
                            <w:spacing w:before="0" w:beforeAutospacing="0" w:after="0" w:afterAutospacing="0"/>
                          </w:pPr>
                          <w:r>
                            <w:rPr>
                              <w:b/>
                              <w:bCs/>
                              <w:color w:val="000000" w:themeColor="text1"/>
                            </w:rPr>
                            <w:t>Menos correlacionadas por país</w:t>
                          </w:r>
                        </w:p>
                      </w:txbxContent>
                    </v:textbox>
                  </v:rect>
                </v:group>
                <v:shape id="Imagen 181" o:spid="_x0000_s1037" type="#_x0000_t75" style="position:absolute;left:29813;top:3619;width:29813;height:22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" stroked="t" strokecolor="black [3213]">
                  <v:imagedata r:id="rId32" o:title=""/>
                </v:shape>
                <v:shape id="Imagen 182" o:spid="_x0000_s1038" type="#_x0000_t75" style="position:absolute;top:3524;width:29718;height:22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" stroked="t" strokecolor="black [3213]">
                  <v:imagedata r:id="rId33" o:title=""/>
                </v:shape>
              </v:group>
            </w:pict>
          </mc:Fallback>
        </mc:AlternateContent>
      </w:r>
    </w:p>
    <w:p w14:paraId="2363BEE1" w14:textId="1EE7B9C8" w:rsidR="0084520E" w:rsidRPr="00634784" w:rsidRDefault="0084520E" w:rsidP="00634784">
      <w:pPr>
        <w:jc w:val="center"/>
        <w:rPr>
          <w:rFonts w:ascii="Times New Roman" w:hAnsi="Times New Roman" w:cs="Times New Roman"/>
          <w:noProof/>
          <w:sz w:val="24"/>
          <w:szCs w:val="24"/>
          <w:lang w:eastAsia="es-CO"/>
        </w:rPr>
      </w:pPr>
    </w:p>
    <w:p w14:paraId="03911258" w14:textId="3153D7BD" w:rsidR="004E776A" w:rsidRPr="00634784" w:rsidRDefault="004E776A" w:rsidP="00634784">
      <w:pPr>
        <w:jc w:val="center"/>
        <w:rPr>
          <w:rFonts w:ascii="Times New Roman" w:hAnsi="Times New Roman" w:cs="Times New Roman"/>
          <w:noProof/>
          <w:sz w:val="24"/>
          <w:szCs w:val="24"/>
          <w:lang w:eastAsia="es-CO"/>
        </w:rPr>
      </w:pPr>
    </w:p>
    <w:p w14:paraId="4D4F01E0" w14:textId="77777777" w:rsidR="00742006" w:rsidRDefault="00742006" w:rsidP="00742006">
      <w:pPr>
        <w:jc w:val="both"/>
        <w:rPr>
          <w:rFonts w:ascii="Times New Roman" w:hAnsi="Times New Roman" w:cs="Times New Roman"/>
          <w:noProof/>
          <w:sz w:val="24"/>
          <w:szCs w:val="24"/>
          <w:lang w:eastAsia="es-CO"/>
        </w:rPr>
      </w:pPr>
    </w:p>
    <w:p w14:paraId="1BB28FB8" w14:textId="64E9E995" w:rsidR="0084520E" w:rsidRDefault="00841540" w:rsidP="00742006">
      <w:pPr>
        <w:pStyle w:val="Prrafodelista"/>
        <w:numPr>
          <w:ilvl w:val="0"/>
          <w:numId w:val="31"/>
        </w:numPr>
        <w:jc w:val="both"/>
        <w:rPr>
          <w:rFonts w:ascii="Times New Roman" w:hAnsi="Times New Roman" w:cs="Times New Roman"/>
          <w:b/>
          <w:sz w:val="24"/>
          <w:szCs w:val="24"/>
        </w:rPr>
      </w:pPr>
      <w:r w:rsidRPr="00742006">
        <w:rPr>
          <w:rFonts w:ascii="Times New Roman" w:hAnsi="Times New Roman" w:cs="Times New Roman"/>
          <w:b/>
          <w:sz w:val="24"/>
          <w:szCs w:val="24"/>
        </w:rPr>
        <w:t>Correlación EWMA</w:t>
      </w:r>
    </w:p>
    <w:p w14:paraId="7CB2EDCA" w14:textId="5167EE13" w:rsidR="00742006" w:rsidRDefault="00742006" w:rsidP="00742006">
      <w:pPr>
        <w:pStyle w:val="Prrafodelista"/>
        <w:jc w:val="both"/>
        <w:rPr>
          <w:rFonts w:ascii="Times New Roman" w:hAnsi="Times New Roman" w:cs="Times New Roman"/>
          <w:b/>
          <w:sz w:val="24"/>
          <w:szCs w:val="24"/>
        </w:rPr>
      </w:pPr>
    </w:p>
    <w:p w14:paraId="1B25249F" w14:textId="77777777" w:rsidR="00742006" w:rsidRPr="00742006" w:rsidRDefault="00742006" w:rsidP="00742006">
      <w:pPr>
        <w:pStyle w:val="Prrafodelista"/>
        <w:jc w:val="both"/>
        <w:rPr>
          <w:rFonts w:ascii="Times New Roman" w:hAnsi="Times New Roman" w:cs="Times New Roman"/>
          <w:b/>
          <w:sz w:val="24"/>
          <w:szCs w:val="24"/>
        </w:rPr>
      </w:pPr>
    </w:p>
    <w:p w14:paraId="396565D1" w14:textId="7FBECDA5" w:rsidR="00841540" w:rsidRPr="00634784" w:rsidRDefault="00742006" w:rsidP="00634784">
      <w:pPr>
        <w:jc w:val="center"/>
        <w:rPr>
          <w:rFonts w:ascii="Times New Roman" w:hAnsi="Times New Roman" w:cs="Times New Roman"/>
          <w:noProof/>
          <w:sz w:val="24"/>
          <w:szCs w:val="24"/>
          <w:lang w:eastAsia="es-CO"/>
        </w:rPr>
      </w:pPr>
      <w:r w:rsidRPr="00634784">
        <w:rPr>
          <w:rFonts w:ascii="Times New Roman" w:hAnsi="Times New Roman" w:cs="Times New Roman"/>
          <w:noProof/>
          <w:sz w:val="24"/>
          <w:szCs w:val="24"/>
          <w:lang w:eastAsia="es-CO"/>
        </w:rPr>
        <mc:AlternateContent>
          <mc:Choice Requires="wpg">
            <w:drawing>
              <wp:anchor distT="0" distB="0" distL="114300" distR="114300" simplePos="0" relativeHeight="251657216" behindDoc="0" locked="0" layoutInCell="1" allowOverlap="1" wp14:anchorId="6C19CC82" wp14:editId="691FBAA0">
                <wp:simplePos x="0" y="0"/>
                <wp:positionH relativeFrom="margin">
                  <wp:posOffset>508635</wp:posOffset>
                </wp:positionH>
                <wp:positionV relativeFrom="paragraph">
                  <wp:posOffset>31750</wp:posOffset>
                </wp:positionV>
                <wp:extent cx="5253355" cy="2596515"/>
                <wp:effectExtent l="19050" t="0" r="4445" b="13335"/>
                <wp:wrapNone/>
                <wp:docPr id="192" name="Grupo 192"/>
                <wp:cNvGraphicFramePr/>
                <a:graphic xmlns:a="http://schemas.openxmlformats.org/drawingml/2006/main">
                  <a:graphicData uri="http://schemas.microsoft.com/office/word/2010/wordprocessingGroup">
                    <wpg:wgp>
                      <wpg:cNvGrpSpPr/>
                      <wpg:grpSpPr>
                        <a:xfrm>
                          <a:off x="0" y="0"/>
                          <a:ext cx="5253355" cy="2596515"/>
                          <a:chOff x="0" y="0"/>
                          <a:chExt cx="6042402" cy="2849964"/>
                        </a:xfrm>
                      </wpg:grpSpPr>
                      <wpg:grpSp>
                        <wpg:cNvPr id="185" name="Grupo 13"/>
                        <wpg:cNvGrpSpPr/>
                        <wpg:grpSpPr>
                          <a:xfrm>
                            <a:off x="0" y="221064"/>
                            <a:ext cx="5962015" cy="2628900"/>
                            <a:chOff x="0" y="0"/>
                            <a:chExt cx="5962649" cy="2628900"/>
                          </a:xfrm>
                        </wpg:grpSpPr>
                        <wpg:grpSp>
                          <wpg:cNvPr id="186" name="Grupo 186"/>
                          <wpg:cNvGrpSpPr/>
                          <wpg:grpSpPr>
                            <a:xfrm>
                              <a:off x="247649" y="0"/>
                              <a:ext cx="5715000" cy="295275"/>
                              <a:chOff x="247649" y="0"/>
                              <a:chExt cx="5715000" cy="295275"/>
                            </a:xfrm>
                          </wpg:grpSpPr>
                          <wps:wsp>
                            <wps:cNvPr id="187" name="Rectángulo 187"/>
                            <wps:cNvSpPr/>
                            <wps:spPr>
                              <a:xfrm>
                                <a:off x="247649" y="0"/>
                                <a:ext cx="2590800"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7A8C5D" w14:textId="77777777" w:rsidR="00F72D80" w:rsidRDefault="00F72D80" w:rsidP="00841540">
                                  <w:pPr>
                                    <w:pStyle w:val="NormalWeb"/>
                                    <w:spacing w:before="0" w:beforeAutospacing="0" w:after="0" w:afterAutospacing="0"/>
                                  </w:pPr>
                                  <w:r>
                                    <w:rPr>
                                      <w:b/>
                                      <w:bCs/>
                                      <w:color w:val="000000" w:themeColor="text1"/>
                                    </w:rPr>
                                    <w:t>Correlación inferior al percentil 25</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8" name="Rectángulo 188"/>
                            <wps:cNvSpPr/>
                            <wps:spPr>
                              <a:xfrm>
                                <a:off x="3371849" y="0"/>
                                <a:ext cx="2590800"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68AD56" w14:textId="77777777" w:rsidR="00F72D80" w:rsidRDefault="00F72D80" w:rsidP="00841540">
                                  <w:pPr>
                                    <w:pStyle w:val="NormalWeb"/>
                                    <w:spacing w:before="0" w:beforeAutospacing="0" w:after="0" w:afterAutospacing="0"/>
                                  </w:pPr>
                                  <w:r>
                                    <w:rPr>
                                      <w:b/>
                                      <w:bCs/>
                                      <w:color w:val="000000" w:themeColor="text1"/>
                                    </w:rPr>
                                    <w:t>Menos correlacionadas por país</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89" name="Imagen 189"/>
                            <pic:cNvPicPr/>
                          </pic:nvPicPr>
                          <pic:blipFill>
                            <a:blip r:embed="rId34"/>
                            <a:stretch>
                              <a:fillRect/>
                            </a:stretch>
                          </pic:blipFill>
                          <pic:spPr>
                            <a:xfrm>
                              <a:off x="2943224" y="342900"/>
                              <a:ext cx="2971800" cy="2286000"/>
                            </a:xfrm>
                            <a:prstGeom prst="rect">
                              <a:avLst/>
                            </a:prstGeom>
                            <a:ln>
                              <a:solidFill>
                                <a:schemeClr val="tx1"/>
                              </a:solidFill>
                            </a:ln>
                          </pic:spPr>
                        </pic:pic>
                        <pic:pic xmlns:pic="http://schemas.openxmlformats.org/drawingml/2006/picture">
                          <pic:nvPicPr>
                            <pic:cNvPr id="190" name="Imagen 190" descr="cid:02a90858-3a8b-4619-9d43-06bab1000cc5"/>
                            <pic:cNvPicPr>
                              <a:picLocks noChangeAspect="1" noChangeArrowheads="1"/>
                            </pic:cNvPicPr>
                          </pic:nvPicPr>
                          <pic:blipFill>
                            <a:blip r:embed="rId35" r:link="rId36" cstate="print">
                              <a:extLst>
                                <a:ext uri="{28A0092B-C50C-407E-A947-70E740481C1C}">
                                  <a14:useLocalDpi xmlns:a14="http://schemas.microsoft.com/office/drawing/2010/main" val="0"/>
                                </a:ext>
                              </a:extLst>
                            </a:blip>
                            <a:srcRect/>
                            <a:stretch>
                              <a:fillRect/>
                            </a:stretch>
                          </pic:blipFill>
                          <pic:spPr bwMode="auto">
                            <a:xfrm>
                              <a:off x="0" y="333375"/>
                              <a:ext cx="2924174" cy="2295525"/>
                            </a:xfrm>
                            <a:prstGeom prst="rect">
                              <a:avLst/>
                            </a:prstGeom>
                            <a:noFill/>
                            <a:ln>
                              <a:solidFill>
                                <a:schemeClr val="tx1"/>
                              </a:solidFill>
                            </a:ln>
                            <a:extLst>
                              <a:ext uri="{909E8E84-426E-40DD-AFC4-6F175D3DCCD1}">
                                <a14:hiddenFill xmlns:a14="http://schemas.microsoft.com/office/drawing/2010/main">
                                  <a:solidFill>
                                    <a:srgbClr val="FFFFFF"/>
                                  </a:solidFill>
                                </a14:hiddenFill>
                              </a:ext>
                            </a:extLst>
                          </pic:spPr>
                        </pic:pic>
                      </wpg:grpSp>
                      <wps:wsp>
                        <wps:cNvPr id="191" name="Cuadro de texto 191"/>
                        <wps:cNvSpPr txBox="1"/>
                        <wps:spPr>
                          <a:xfrm>
                            <a:off x="80387" y="0"/>
                            <a:ext cx="5962015" cy="200660"/>
                          </a:xfrm>
                          <a:prstGeom prst="rect">
                            <a:avLst/>
                          </a:prstGeom>
                          <a:solidFill>
                            <a:prstClr val="white"/>
                          </a:solidFill>
                          <a:ln>
                            <a:noFill/>
                          </a:ln>
                        </wps:spPr>
                        <wps:txbx>
                          <w:txbxContent>
                            <w:p w14:paraId="0B19252D" w14:textId="4B3AFCF9" w:rsidR="00F72D80" w:rsidRPr="00562F78" w:rsidRDefault="00F72D80" w:rsidP="00841540">
                              <w:pPr>
                                <w:pStyle w:val="Descripcin"/>
                                <w:jc w:val="center"/>
                                <w:rPr>
                                  <w:noProof/>
                                </w:rPr>
                              </w:pPr>
                              <w:r>
                                <w:t xml:space="preserve">Tabla </w:t>
                              </w:r>
                              <w:r>
                                <w:rPr>
                                  <w:noProof/>
                                </w:rPr>
                                <w:fldChar w:fldCharType="begin"/>
                              </w:r>
                              <w:r>
                                <w:rPr>
                                  <w:noProof/>
                                </w:rPr>
                                <w:instrText xml:space="preserve"> SEQ Tabla \* ARABIC </w:instrText>
                              </w:r>
                              <w:r>
                                <w:rPr>
                                  <w:noProof/>
                                </w:rPr>
                                <w:fldChar w:fldCharType="separate"/>
                              </w:r>
                              <w:r>
                                <w:rPr>
                                  <w:noProof/>
                                </w:rPr>
                                <w:t>27</w:t>
                              </w:r>
                              <w:r>
                                <w:rPr>
                                  <w:noProof/>
                                </w:rPr>
                                <w:fldChar w:fldCharType="end"/>
                              </w:r>
                              <w:r>
                                <w:t xml:space="preserve"> Componentes principales-Correlación EWMA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C19CC82" id="Grupo 192" o:spid="_x0000_s1039" style="position:absolute;left:0;text-align:left;margin-left:40.05pt;margin-top:2.5pt;width:413.65pt;height:204.45pt;z-index:251657216;mso-position-horizontal-relative:margin;mso-width-relative:margin;mso-height-relative:margin" coordsize="60424,28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">
                <v:group id="Grupo 13" o:spid="_x0000_s1040" style="position:absolute;top:2210;width:59620;height:26289" coordsize="59626,26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group id="Grupo 186" o:spid="_x0000_s1041" style="position:absolute;left:2476;width:57150;height:2952" coordorigin="2476" coordsize="57150,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">
                    <v:rect id="Rectángulo 187" o:spid="_x0000_s1042" style="position:absolute;left:2476;width:25908;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" filled="f" stroked="f" strokeweight="1pt">
                      <v:textbox>
                        <w:txbxContent>
                          <w:p w14:paraId="547A8C5D" w14:textId="77777777" w:rsidR="00F72D80" w:rsidRDefault="00F72D80" w:rsidP="00841540">
                            <w:pPr>
                              <w:pStyle w:val="NormalWeb"/>
                              <w:spacing w:before="0" w:beforeAutospacing="0" w:after="0" w:afterAutospacing="0"/>
                            </w:pPr>
                            <w:r>
                              <w:rPr>
                                <w:b/>
                                <w:bCs/>
                                <w:color w:val="000000" w:themeColor="text1"/>
                              </w:rPr>
                              <w:t>Correlación inferior al percentil 25</w:t>
                            </w:r>
                          </w:p>
                        </w:txbxContent>
                      </v:textbox>
                    </v:rect>
                    <v:rect id="Rectángulo 188" o:spid="_x0000_s1043" style="position:absolute;left:33718;width:25908;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" filled="f" stroked="f" strokeweight="1pt">
                      <v:textbox>
                        <w:txbxContent>
                          <w:p w14:paraId="3368AD56" w14:textId="77777777" w:rsidR="00F72D80" w:rsidRDefault="00F72D80" w:rsidP="00841540">
                            <w:pPr>
                              <w:pStyle w:val="NormalWeb"/>
                              <w:spacing w:before="0" w:beforeAutospacing="0" w:after="0" w:afterAutospacing="0"/>
                            </w:pPr>
                            <w:r>
                              <w:rPr>
                                <w:b/>
                                <w:bCs/>
                                <w:color w:val="000000" w:themeColor="text1"/>
                              </w:rPr>
                              <w:t>Menos correlacionadas por país</w:t>
                            </w:r>
                          </w:p>
                        </w:txbxContent>
                      </v:textbox>
                    </v:rect>
                  </v:group>
                  <v:shape id="Imagen 189" o:spid="_x0000_s1044" type="#_x0000_t75" style="position:absolute;left:29432;top:3429;width:29718;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" stroked="t" strokecolor="black [3213]">
                    <v:imagedata r:id="rId37" o:title=""/>
                  </v:shape>
                  <v:shape id="Imagen 190" o:spid="_x0000_s1045" type="#_x0000_t75" alt="cid:02a90858-3a8b-4619-9d43-06bab1000cc5" style="position:absolute;top:3333;width:29241;height:22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" stroked="t" strokecolor="black [3213]">
                    <v:imagedata r:id="rId38" r:href="rId39"/>
                  </v:shape>
                </v:group>
                <v:shape id="Cuadro de texto 191" o:spid="_x0000_s1046" type="#_x0000_t202" style="position:absolute;left:803;width:59621;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" stroked="f">
                  <v:textbox inset="0,0,0,0">
                    <w:txbxContent>
                      <w:p w14:paraId="0B19252D" w14:textId="4B3AFCF9" w:rsidR="00F72D80" w:rsidRPr="00562F78" w:rsidRDefault="00F72D80" w:rsidP="00841540">
                        <w:pPr>
                          <w:pStyle w:val="Descripcin"/>
                          <w:jc w:val="center"/>
                          <w:rPr>
                            <w:noProof/>
                          </w:rPr>
                        </w:pPr>
                        <w:r>
                          <w:t xml:space="preserve">Tabla </w:t>
                        </w:r>
                        <w:r>
                          <w:rPr>
                            <w:noProof/>
                          </w:rPr>
                          <w:fldChar w:fldCharType="begin"/>
                        </w:r>
                        <w:r>
                          <w:rPr>
                            <w:noProof/>
                          </w:rPr>
                          <w:instrText xml:space="preserve"> SEQ Tabla \* ARABIC </w:instrText>
                        </w:r>
                        <w:r>
                          <w:rPr>
                            <w:noProof/>
                          </w:rPr>
                          <w:fldChar w:fldCharType="separate"/>
                        </w:r>
                        <w:r>
                          <w:rPr>
                            <w:noProof/>
                          </w:rPr>
                          <w:t>27</w:t>
                        </w:r>
                        <w:r>
                          <w:rPr>
                            <w:noProof/>
                          </w:rPr>
                          <w:fldChar w:fldCharType="end"/>
                        </w:r>
                        <w:r>
                          <w:t xml:space="preserve"> Componentes principales-Correlación EWMA</w:t>
                        </w:r>
                      </w:p>
                    </w:txbxContent>
                  </v:textbox>
                </v:shape>
                <w10:wrap anchorx="margin"/>
              </v:group>
            </w:pict>
          </mc:Fallback>
        </mc:AlternateContent>
      </w:r>
    </w:p>
    <w:p w14:paraId="1047E54D" w14:textId="3B4ABE13" w:rsidR="0084520E" w:rsidRPr="00634784" w:rsidRDefault="0084520E" w:rsidP="00634784">
      <w:pPr>
        <w:jc w:val="center"/>
        <w:rPr>
          <w:rFonts w:ascii="Times New Roman" w:hAnsi="Times New Roman" w:cs="Times New Roman"/>
          <w:b/>
          <w:sz w:val="24"/>
          <w:szCs w:val="24"/>
        </w:rPr>
      </w:pPr>
    </w:p>
    <w:p w14:paraId="68AF0745" w14:textId="4094D911" w:rsidR="00841540" w:rsidRPr="00634784" w:rsidRDefault="00841540" w:rsidP="00634784">
      <w:pPr>
        <w:jc w:val="center"/>
        <w:rPr>
          <w:rFonts w:ascii="Times New Roman" w:hAnsi="Times New Roman" w:cs="Times New Roman"/>
          <w:b/>
          <w:sz w:val="24"/>
          <w:szCs w:val="24"/>
        </w:rPr>
      </w:pPr>
    </w:p>
    <w:p w14:paraId="3913D6C4" w14:textId="4922E1B0" w:rsidR="00841540" w:rsidRPr="00634784" w:rsidRDefault="00841540" w:rsidP="00634784">
      <w:pPr>
        <w:jc w:val="center"/>
        <w:rPr>
          <w:rFonts w:ascii="Times New Roman" w:hAnsi="Times New Roman" w:cs="Times New Roman"/>
          <w:b/>
          <w:sz w:val="24"/>
          <w:szCs w:val="24"/>
        </w:rPr>
      </w:pPr>
    </w:p>
    <w:p w14:paraId="5A38F786" w14:textId="567CC0AC" w:rsidR="00841540" w:rsidRPr="00634784" w:rsidRDefault="00841540" w:rsidP="00634784">
      <w:pPr>
        <w:jc w:val="center"/>
        <w:rPr>
          <w:rFonts w:ascii="Times New Roman" w:hAnsi="Times New Roman" w:cs="Times New Roman"/>
          <w:b/>
          <w:sz w:val="24"/>
          <w:szCs w:val="24"/>
        </w:rPr>
      </w:pPr>
    </w:p>
    <w:p w14:paraId="0AF85D08" w14:textId="4024545C" w:rsidR="00841540" w:rsidRPr="00634784" w:rsidRDefault="00841540" w:rsidP="00634784">
      <w:pPr>
        <w:jc w:val="center"/>
        <w:rPr>
          <w:rFonts w:ascii="Times New Roman" w:hAnsi="Times New Roman" w:cs="Times New Roman"/>
          <w:b/>
          <w:sz w:val="24"/>
          <w:szCs w:val="24"/>
        </w:rPr>
      </w:pPr>
    </w:p>
    <w:p w14:paraId="5AC841DA" w14:textId="0E9D4AC4" w:rsidR="00841540" w:rsidRPr="00634784" w:rsidRDefault="00841540" w:rsidP="00634784">
      <w:pPr>
        <w:jc w:val="center"/>
        <w:rPr>
          <w:rFonts w:ascii="Times New Roman" w:hAnsi="Times New Roman" w:cs="Times New Roman"/>
          <w:b/>
          <w:sz w:val="24"/>
          <w:szCs w:val="24"/>
        </w:rPr>
      </w:pPr>
    </w:p>
    <w:p w14:paraId="173229C3" w14:textId="170C4137" w:rsidR="00841540" w:rsidRPr="00634784" w:rsidRDefault="00841540" w:rsidP="00742006">
      <w:pPr>
        <w:rPr>
          <w:rFonts w:ascii="Times New Roman" w:hAnsi="Times New Roman" w:cs="Times New Roman"/>
          <w:b/>
          <w:sz w:val="24"/>
          <w:szCs w:val="24"/>
        </w:rPr>
      </w:pPr>
    </w:p>
    <w:p w14:paraId="46C95776" w14:textId="6199B49F" w:rsidR="001039E1" w:rsidRDefault="001039E1" w:rsidP="00634784">
      <w:pPr>
        <w:jc w:val="both"/>
        <w:rPr>
          <w:rFonts w:ascii="Times New Roman" w:hAnsi="Times New Roman" w:cs="Times New Roman"/>
          <w:b/>
          <w:i/>
          <w:sz w:val="24"/>
          <w:szCs w:val="24"/>
          <w:u w:val="single"/>
        </w:rPr>
      </w:pPr>
      <w:r w:rsidRPr="00634784">
        <w:rPr>
          <w:rFonts w:ascii="Times New Roman" w:hAnsi="Times New Roman" w:cs="Times New Roman"/>
          <w:b/>
          <w:i/>
          <w:sz w:val="24"/>
          <w:szCs w:val="24"/>
          <w:u w:val="single"/>
        </w:rPr>
        <w:t xml:space="preserve">Escenario n° </w:t>
      </w:r>
      <w:r w:rsidR="000B0410" w:rsidRPr="00634784">
        <w:rPr>
          <w:rFonts w:ascii="Times New Roman" w:hAnsi="Times New Roman" w:cs="Times New Roman"/>
          <w:b/>
          <w:i/>
          <w:sz w:val="24"/>
          <w:szCs w:val="24"/>
          <w:u w:val="single"/>
        </w:rPr>
        <w:t>2 15</w:t>
      </w:r>
      <w:r w:rsidRPr="00634784">
        <w:rPr>
          <w:rFonts w:ascii="Times New Roman" w:hAnsi="Times New Roman" w:cs="Times New Roman"/>
          <w:b/>
          <w:i/>
          <w:sz w:val="24"/>
          <w:szCs w:val="24"/>
          <w:u w:val="single"/>
        </w:rPr>
        <w:t xml:space="preserve">/01/2019 - </w:t>
      </w:r>
      <w:r w:rsidR="005C2FEF" w:rsidRPr="00634784">
        <w:rPr>
          <w:rFonts w:ascii="Times New Roman" w:hAnsi="Times New Roman" w:cs="Times New Roman"/>
          <w:b/>
          <w:i/>
          <w:sz w:val="24"/>
          <w:szCs w:val="24"/>
          <w:u w:val="single"/>
        </w:rPr>
        <w:t>3</w:t>
      </w:r>
      <w:r w:rsidR="00253F26" w:rsidRPr="00634784">
        <w:rPr>
          <w:rFonts w:ascii="Times New Roman" w:hAnsi="Times New Roman" w:cs="Times New Roman"/>
          <w:b/>
          <w:i/>
          <w:sz w:val="24"/>
          <w:szCs w:val="24"/>
          <w:u w:val="single"/>
        </w:rPr>
        <w:t>0</w:t>
      </w:r>
      <w:r w:rsidRPr="00634784">
        <w:rPr>
          <w:rFonts w:ascii="Times New Roman" w:hAnsi="Times New Roman" w:cs="Times New Roman"/>
          <w:b/>
          <w:i/>
          <w:sz w:val="24"/>
          <w:szCs w:val="24"/>
          <w:u w:val="single"/>
        </w:rPr>
        <w:t>/01/2019</w:t>
      </w:r>
    </w:p>
    <w:p w14:paraId="3C7285F8" w14:textId="3E7264D6" w:rsidR="00742006" w:rsidRPr="00634784" w:rsidRDefault="00742006" w:rsidP="00634784">
      <w:pPr>
        <w:jc w:val="both"/>
        <w:rPr>
          <w:rFonts w:ascii="Times New Roman" w:hAnsi="Times New Roman" w:cs="Times New Roman"/>
          <w:b/>
          <w:i/>
          <w:sz w:val="24"/>
          <w:szCs w:val="24"/>
          <w:u w:val="single"/>
        </w:rPr>
      </w:pPr>
    </w:p>
    <w:p w14:paraId="352D12EC" w14:textId="08FF97C6" w:rsidR="001039E1" w:rsidRPr="00154C03" w:rsidRDefault="001039E1" w:rsidP="00634784">
      <w:pPr>
        <w:pStyle w:val="Prrafodelista"/>
        <w:numPr>
          <w:ilvl w:val="0"/>
          <w:numId w:val="31"/>
        </w:numPr>
        <w:spacing w:line="360" w:lineRule="auto"/>
        <w:jc w:val="both"/>
        <w:rPr>
          <w:rFonts w:ascii="Times New Roman" w:hAnsi="Times New Roman" w:cs="Times New Roman"/>
          <w:b/>
          <w:sz w:val="24"/>
          <w:szCs w:val="24"/>
          <w:lang w:val="es-CO"/>
        </w:rPr>
      </w:pPr>
      <w:r w:rsidRPr="00634784">
        <w:rPr>
          <w:rFonts w:ascii="Times New Roman" w:hAnsi="Times New Roman" w:cs="Times New Roman"/>
          <w:b/>
          <w:sz w:val="24"/>
          <w:szCs w:val="24"/>
          <w:lang w:val="es-CO"/>
        </w:rPr>
        <w:t xml:space="preserve">Coeficiente de Correlación Clásica </w:t>
      </w:r>
      <w:r w:rsidR="00421833" w:rsidRPr="00634784">
        <w:rPr>
          <w:rFonts w:ascii="Times New Roman" w:hAnsi="Times New Roman" w:cs="Times New Roman"/>
          <w:b/>
          <w:sz w:val="24"/>
          <w:szCs w:val="24"/>
          <w:lang w:val="es-CO"/>
        </w:rPr>
        <w:t>de</w:t>
      </w:r>
      <w:r w:rsidR="00421833" w:rsidRPr="00154C03">
        <w:rPr>
          <w:rFonts w:ascii="Times New Roman" w:hAnsi="Times New Roman" w:cs="Times New Roman"/>
          <w:b/>
          <w:sz w:val="24"/>
          <w:szCs w:val="24"/>
          <w:lang w:val="es-CO"/>
        </w:rPr>
        <w:t xml:space="preserve"> Pearson</w:t>
      </w:r>
    </w:p>
    <w:p w14:paraId="291D84E1" w14:textId="4CC5120E" w:rsidR="0084520E" w:rsidRPr="00634784" w:rsidRDefault="00742006" w:rsidP="00634784">
      <w:pPr>
        <w:jc w:val="center"/>
        <w:rPr>
          <w:rFonts w:ascii="Times New Roman" w:hAnsi="Times New Roman" w:cs="Times New Roman"/>
          <w:b/>
          <w:sz w:val="24"/>
          <w:szCs w:val="24"/>
        </w:rPr>
      </w:pPr>
      <w:r w:rsidRPr="00634784">
        <w:rPr>
          <w:rFonts w:ascii="Times New Roman" w:hAnsi="Times New Roman" w:cs="Times New Roman"/>
          <w:b/>
          <w:noProof/>
          <w:sz w:val="24"/>
          <w:szCs w:val="24"/>
          <w:lang w:eastAsia="es-CO"/>
        </w:rPr>
        <mc:AlternateContent>
          <mc:Choice Requires="wpg">
            <w:drawing>
              <wp:anchor distT="0" distB="0" distL="114300" distR="114300" simplePos="0" relativeHeight="251662336" behindDoc="0" locked="0" layoutInCell="1" allowOverlap="1" wp14:anchorId="16614098" wp14:editId="64E91123">
                <wp:simplePos x="0" y="0"/>
                <wp:positionH relativeFrom="column">
                  <wp:posOffset>309245</wp:posOffset>
                </wp:positionH>
                <wp:positionV relativeFrom="paragraph">
                  <wp:posOffset>342900</wp:posOffset>
                </wp:positionV>
                <wp:extent cx="5218430" cy="2915285"/>
                <wp:effectExtent l="19050" t="0" r="1270" b="18415"/>
                <wp:wrapNone/>
                <wp:docPr id="200" name="Grupo 200"/>
                <wp:cNvGraphicFramePr/>
                <a:graphic xmlns:a="http://schemas.openxmlformats.org/drawingml/2006/main">
                  <a:graphicData uri="http://schemas.microsoft.com/office/word/2010/wordprocessingGroup">
                    <wpg:wgp>
                      <wpg:cNvGrpSpPr/>
                      <wpg:grpSpPr>
                        <a:xfrm>
                          <a:off x="0" y="0"/>
                          <a:ext cx="5218430" cy="2915285"/>
                          <a:chOff x="0" y="0"/>
                          <a:chExt cx="5991225" cy="2960496"/>
                        </a:xfrm>
                      </wpg:grpSpPr>
                      <wpg:grpSp>
                        <wpg:cNvPr id="193" name="Grupo 16"/>
                        <wpg:cNvGrpSpPr/>
                        <wpg:grpSpPr>
                          <a:xfrm>
                            <a:off x="0" y="331596"/>
                            <a:ext cx="5991225" cy="2628900"/>
                            <a:chOff x="0" y="0"/>
                            <a:chExt cx="5991225" cy="2628900"/>
                          </a:xfrm>
                        </wpg:grpSpPr>
                        <wpg:grpSp>
                          <wpg:cNvPr id="194" name="Grupo 194"/>
                          <wpg:cNvGrpSpPr/>
                          <wpg:grpSpPr>
                            <a:xfrm>
                              <a:off x="276225" y="0"/>
                              <a:ext cx="5715000" cy="295275"/>
                              <a:chOff x="276225" y="0"/>
                              <a:chExt cx="5715000" cy="295275"/>
                            </a:xfrm>
                          </wpg:grpSpPr>
                          <wps:wsp>
                            <wps:cNvPr id="195" name="Rectángulo 195"/>
                            <wps:cNvSpPr/>
                            <wps:spPr>
                              <a:xfrm>
                                <a:off x="276225" y="0"/>
                                <a:ext cx="2590800"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D92BA7" w14:textId="77777777" w:rsidR="00F72D80" w:rsidRDefault="00F72D80" w:rsidP="00F25C2A">
                                  <w:pPr>
                                    <w:pStyle w:val="NormalWeb"/>
                                    <w:spacing w:before="0" w:beforeAutospacing="0" w:after="0" w:afterAutospacing="0"/>
                                  </w:pPr>
                                  <w:r>
                                    <w:rPr>
                                      <w:b/>
                                      <w:bCs/>
                                      <w:color w:val="000000" w:themeColor="text1"/>
                                    </w:rPr>
                                    <w:t>Correlación inferior al percentil 25</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96" name="Rectángulo 196"/>
                            <wps:cNvSpPr/>
                            <wps:spPr>
                              <a:xfrm>
                                <a:off x="3400425" y="0"/>
                                <a:ext cx="2590800"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06993A" w14:textId="77777777" w:rsidR="00F72D80" w:rsidRDefault="00F72D80" w:rsidP="00F25C2A">
                                  <w:pPr>
                                    <w:pStyle w:val="NormalWeb"/>
                                    <w:spacing w:before="0" w:beforeAutospacing="0" w:after="0" w:afterAutospacing="0"/>
                                  </w:pPr>
                                  <w:r>
                                    <w:rPr>
                                      <w:b/>
                                      <w:bCs/>
                                      <w:color w:val="000000" w:themeColor="text1"/>
                                    </w:rPr>
                                    <w:t>Menos correlacionadas por país</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97" name="Imagen 197"/>
                            <pic:cNvPicPr/>
                          </pic:nvPicPr>
                          <pic:blipFill>
                            <a:blip r:embed="rId40"/>
                            <a:stretch>
                              <a:fillRect/>
                            </a:stretch>
                          </pic:blipFill>
                          <pic:spPr>
                            <a:xfrm>
                              <a:off x="0" y="352425"/>
                              <a:ext cx="2962275" cy="2276475"/>
                            </a:xfrm>
                            <a:prstGeom prst="rect">
                              <a:avLst/>
                            </a:prstGeom>
                            <a:ln>
                              <a:solidFill>
                                <a:schemeClr val="tx1"/>
                              </a:solidFill>
                            </a:ln>
                          </pic:spPr>
                        </pic:pic>
                        <pic:pic xmlns:pic="http://schemas.openxmlformats.org/drawingml/2006/picture">
                          <pic:nvPicPr>
                            <pic:cNvPr id="198" name="Imagen 198"/>
                            <pic:cNvPicPr/>
                          </pic:nvPicPr>
                          <pic:blipFill>
                            <a:blip r:embed="rId41"/>
                            <a:stretch>
                              <a:fillRect/>
                            </a:stretch>
                          </pic:blipFill>
                          <pic:spPr>
                            <a:xfrm>
                              <a:off x="2962275" y="352425"/>
                              <a:ext cx="2962275" cy="2276475"/>
                            </a:xfrm>
                            <a:prstGeom prst="rect">
                              <a:avLst/>
                            </a:prstGeom>
                            <a:ln>
                              <a:solidFill>
                                <a:schemeClr val="tx1"/>
                              </a:solidFill>
                            </a:ln>
                          </pic:spPr>
                        </pic:pic>
                      </wpg:grpSp>
                      <wps:wsp>
                        <wps:cNvPr id="199" name="Cuadro de texto 199"/>
                        <wps:cNvSpPr txBox="1"/>
                        <wps:spPr>
                          <a:xfrm>
                            <a:off x="80386" y="0"/>
                            <a:ext cx="5868035" cy="230505"/>
                          </a:xfrm>
                          <a:prstGeom prst="rect">
                            <a:avLst/>
                          </a:prstGeom>
                          <a:solidFill>
                            <a:prstClr val="white"/>
                          </a:solidFill>
                          <a:ln>
                            <a:noFill/>
                          </a:ln>
                        </wps:spPr>
                        <wps:txbx>
                          <w:txbxContent>
                            <w:p w14:paraId="03ECC3D2" w14:textId="704A4022" w:rsidR="00F72D80" w:rsidRPr="005000FA" w:rsidRDefault="00F72D80" w:rsidP="00F25C2A">
                              <w:pPr>
                                <w:pStyle w:val="Descripcin"/>
                                <w:jc w:val="center"/>
                                <w:rPr>
                                  <w:noProof/>
                                </w:rPr>
                              </w:pPr>
                              <w:r>
                                <w:t xml:space="preserve">Tabla </w:t>
                              </w:r>
                              <w:r>
                                <w:rPr>
                                  <w:noProof/>
                                </w:rPr>
                                <w:fldChar w:fldCharType="begin"/>
                              </w:r>
                              <w:r>
                                <w:rPr>
                                  <w:noProof/>
                                </w:rPr>
                                <w:instrText xml:space="preserve"> SEQ Tabla \* ARABIC </w:instrText>
                              </w:r>
                              <w:r>
                                <w:rPr>
                                  <w:noProof/>
                                </w:rPr>
                                <w:fldChar w:fldCharType="separate"/>
                              </w:r>
                              <w:r>
                                <w:rPr>
                                  <w:noProof/>
                                </w:rPr>
                                <w:t>28</w:t>
                              </w:r>
                              <w:r>
                                <w:rPr>
                                  <w:noProof/>
                                </w:rPr>
                                <w:fldChar w:fldCharType="end"/>
                              </w:r>
                              <w:r>
                                <w:t xml:space="preserve"> </w:t>
                              </w:r>
                              <w:r w:rsidRPr="00141FEE">
                                <w:t>Componentes principales-Coeficiente de correlación clásica de Pearson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614098" id="Grupo 200" o:spid="_x0000_s1047" style="position:absolute;left:0;text-align:left;margin-left:24.35pt;margin-top:27pt;width:410.9pt;height:229.55pt;z-index:251662336;mso-width-relative:margin;mso-height-relative:margin" coordsize="59912,296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">
                <v:group id="Grupo 16" o:spid="_x0000_s1048" style="position:absolute;top:3315;width:59912;height:26289" coordsize="59912,26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group id="Grupo 194" o:spid="_x0000_s1049" style="position:absolute;left:2762;width:57150;height:2952" coordorigin="2762" coordsize="57150,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rect id="Rectángulo 195" o:spid="_x0000_s1050" style="position:absolute;left:2762;width:25908;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" filled="f" stroked="f" strokeweight="1pt">
                      <v:textbox>
                        <w:txbxContent>
                          <w:p w14:paraId="0BD92BA7" w14:textId="77777777" w:rsidR="00F72D80" w:rsidRDefault="00F72D80" w:rsidP="00F25C2A">
                            <w:pPr>
                              <w:pStyle w:val="NormalWeb"/>
                              <w:spacing w:before="0" w:beforeAutospacing="0" w:after="0" w:afterAutospacing="0"/>
                            </w:pPr>
                            <w:r>
                              <w:rPr>
                                <w:b/>
                                <w:bCs/>
                                <w:color w:val="000000" w:themeColor="text1"/>
                              </w:rPr>
                              <w:t>Correlación inferior al percentil 25</w:t>
                            </w:r>
                          </w:p>
                        </w:txbxContent>
                      </v:textbox>
                    </v:rect>
                    <v:rect id="Rectángulo 196" o:spid="_x0000_s1051" style="position:absolute;left:34004;width:25908;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" filled="f" stroked="f" strokeweight="1pt">
                      <v:textbox>
                        <w:txbxContent>
                          <w:p w14:paraId="4806993A" w14:textId="77777777" w:rsidR="00F72D80" w:rsidRDefault="00F72D80" w:rsidP="00F25C2A">
                            <w:pPr>
                              <w:pStyle w:val="NormalWeb"/>
                              <w:spacing w:before="0" w:beforeAutospacing="0" w:after="0" w:afterAutospacing="0"/>
                            </w:pPr>
                            <w:r>
                              <w:rPr>
                                <w:b/>
                                <w:bCs/>
                                <w:color w:val="000000" w:themeColor="text1"/>
                              </w:rPr>
                              <w:t>Menos correlacionadas por país</w:t>
                            </w:r>
                          </w:p>
                        </w:txbxContent>
                      </v:textbox>
                    </v:rect>
                  </v:group>
                  <v:shape id="Imagen 197" o:spid="_x0000_s1052" type="#_x0000_t75" style="position:absolute;top:3524;width:29622;height:22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" stroked="t" strokecolor="black [3213]">
                    <v:imagedata r:id="rId42" o:title=""/>
                  </v:shape>
                  <v:shape id="Imagen 198" o:spid="_x0000_s1053" type="#_x0000_t75" style="position:absolute;left:29622;top:3524;width:29623;height:22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" stroked="t" strokecolor="black [3213]">
                    <v:imagedata r:id="rId43" o:title=""/>
                  </v:shape>
                </v:group>
                <v:shape id="Cuadro de texto 199" o:spid="_x0000_s1054" type="#_x0000_t202" style="position:absolute;left:803;width:58681;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" stroked="f">
                  <v:textbox inset="0,0,0,0">
                    <w:txbxContent>
                      <w:p w14:paraId="03ECC3D2" w14:textId="704A4022" w:rsidR="00F72D80" w:rsidRPr="005000FA" w:rsidRDefault="00F72D80" w:rsidP="00F25C2A">
                        <w:pPr>
                          <w:pStyle w:val="Descripcin"/>
                          <w:jc w:val="center"/>
                          <w:rPr>
                            <w:noProof/>
                          </w:rPr>
                        </w:pPr>
                        <w:r>
                          <w:t xml:space="preserve">Tabla </w:t>
                        </w:r>
                        <w:r>
                          <w:rPr>
                            <w:noProof/>
                          </w:rPr>
                          <w:fldChar w:fldCharType="begin"/>
                        </w:r>
                        <w:r>
                          <w:rPr>
                            <w:noProof/>
                          </w:rPr>
                          <w:instrText xml:space="preserve"> SEQ Tabla \* ARABIC </w:instrText>
                        </w:r>
                        <w:r>
                          <w:rPr>
                            <w:noProof/>
                          </w:rPr>
                          <w:fldChar w:fldCharType="separate"/>
                        </w:r>
                        <w:r>
                          <w:rPr>
                            <w:noProof/>
                          </w:rPr>
                          <w:t>28</w:t>
                        </w:r>
                        <w:r>
                          <w:rPr>
                            <w:noProof/>
                          </w:rPr>
                          <w:fldChar w:fldCharType="end"/>
                        </w:r>
                        <w:r>
                          <w:t xml:space="preserve"> </w:t>
                        </w:r>
                        <w:r w:rsidRPr="00141FEE">
                          <w:t>Componentes principales-Coeficiente de correlación clásica de Pearson</w:t>
                        </w:r>
                      </w:p>
                    </w:txbxContent>
                  </v:textbox>
                </v:shape>
              </v:group>
            </w:pict>
          </mc:Fallback>
        </mc:AlternateContent>
      </w:r>
    </w:p>
    <w:p w14:paraId="4FCAB180" w14:textId="29A6FB9D" w:rsidR="00F25C2A" w:rsidRPr="00634784" w:rsidRDefault="00F25C2A" w:rsidP="00634784">
      <w:pPr>
        <w:jc w:val="center"/>
        <w:rPr>
          <w:rFonts w:ascii="Times New Roman" w:hAnsi="Times New Roman" w:cs="Times New Roman"/>
          <w:b/>
          <w:sz w:val="24"/>
          <w:szCs w:val="24"/>
        </w:rPr>
      </w:pPr>
    </w:p>
    <w:p w14:paraId="0F2C4E63" w14:textId="31C7E07E" w:rsidR="00F25C2A" w:rsidRPr="00634784" w:rsidRDefault="00F25C2A" w:rsidP="00634784">
      <w:pPr>
        <w:jc w:val="center"/>
        <w:rPr>
          <w:rFonts w:ascii="Times New Roman" w:hAnsi="Times New Roman" w:cs="Times New Roman"/>
          <w:b/>
          <w:sz w:val="24"/>
          <w:szCs w:val="24"/>
        </w:rPr>
      </w:pPr>
    </w:p>
    <w:p w14:paraId="5BFC01E9" w14:textId="793951CB" w:rsidR="00F25C2A" w:rsidRPr="00634784" w:rsidRDefault="00F25C2A" w:rsidP="00634784">
      <w:pPr>
        <w:jc w:val="center"/>
        <w:rPr>
          <w:rFonts w:ascii="Times New Roman" w:hAnsi="Times New Roman" w:cs="Times New Roman"/>
          <w:b/>
          <w:sz w:val="24"/>
          <w:szCs w:val="24"/>
        </w:rPr>
      </w:pPr>
    </w:p>
    <w:p w14:paraId="19F443A6" w14:textId="342BE72D" w:rsidR="00F25C2A" w:rsidRPr="00634784" w:rsidRDefault="00F25C2A" w:rsidP="00634784">
      <w:pPr>
        <w:jc w:val="center"/>
        <w:rPr>
          <w:rFonts w:ascii="Times New Roman" w:hAnsi="Times New Roman" w:cs="Times New Roman"/>
          <w:b/>
          <w:sz w:val="24"/>
          <w:szCs w:val="24"/>
        </w:rPr>
      </w:pPr>
    </w:p>
    <w:p w14:paraId="40E8350D" w14:textId="2748003A" w:rsidR="00F25C2A" w:rsidRPr="00634784" w:rsidRDefault="00F25C2A" w:rsidP="00634784">
      <w:pPr>
        <w:jc w:val="center"/>
        <w:rPr>
          <w:rFonts w:ascii="Times New Roman" w:hAnsi="Times New Roman" w:cs="Times New Roman"/>
          <w:b/>
          <w:sz w:val="24"/>
          <w:szCs w:val="24"/>
        </w:rPr>
      </w:pPr>
    </w:p>
    <w:p w14:paraId="103D7602" w14:textId="20E4E267" w:rsidR="00F25C2A" w:rsidRPr="00634784" w:rsidRDefault="00F25C2A" w:rsidP="00634784">
      <w:pPr>
        <w:jc w:val="center"/>
        <w:rPr>
          <w:rFonts w:ascii="Times New Roman" w:hAnsi="Times New Roman" w:cs="Times New Roman"/>
          <w:b/>
          <w:sz w:val="24"/>
          <w:szCs w:val="24"/>
        </w:rPr>
      </w:pPr>
    </w:p>
    <w:p w14:paraId="42B9D882" w14:textId="77777777" w:rsidR="00742006" w:rsidRDefault="00742006" w:rsidP="00742006">
      <w:pPr>
        <w:jc w:val="both"/>
        <w:rPr>
          <w:rFonts w:ascii="Times New Roman" w:hAnsi="Times New Roman" w:cs="Times New Roman"/>
          <w:b/>
          <w:sz w:val="24"/>
          <w:szCs w:val="24"/>
        </w:rPr>
      </w:pPr>
    </w:p>
    <w:p w14:paraId="763CDE66" w14:textId="48F7EA43" w:rsidR="005C2FEF" w:rsidRDefault="00486D6D" w:rsidP="00742006">
      <w:pPr>
        <w:pStyle w:val="Prrafodelista"/>
        <w:numPr>
          <w:ilvl w:val="0"/>
          <w:numId w:val="31"/>
        </w:numPr>
        <w:jc w:val="both"/>
        <w:rPr>
          <w:rFonts w:ascii="Times New Roman" w:hAnsi="Times New Roman" w:cs="Times New Roman"/>
          <w:b/>
          <w:sz w:val="24"/>
          <w:szCs w:val="24"/>
        </w:rPr>
      </w:pPr>
      <w:r w:rsidRPr="00742006">
        <w:rPr>
          <w:rFonts w:ascii="Times New Roman" w:hAnsi="Times New Roman" w:cs="Times New Roman"/>
          <w:b/>
          <w:sz w:val="24"/>
          <w:szCs w:val="24"/>
        </w:rPr>
        <w:t xml:space="preserve">Correlación Cruzada </w:t>
      </w:r>
    </w:p>
    <w:p w14:paraId="69E2DB76" w14:textId="77777777" w:rsidR="00742006" w:rsidRPr="00742006" w:rsidRDefault="00742006" w:rsidP="00742006">
      <w:pPr>
        <w:pStyle w:val="Prrafodelista"/>
        <w:jc w:val="both"/>
        <w:rPr>
          <w:rFonts w:ascii="Times New Roman" w:hAnsi="Times New Roman" w:cs="Times New Roman"/>
          <w:b/>
          <w:sz w:val="24"/>
          <w:szCs w:val="24"/>
        </w:rPr>
      </w:pPr>
    </w:p>
    <w:p w14:paraId="51E4E407" w14:textId="5BA6AD0C" w:rsidR="00486D6D" w:rsidRPr="00634784" w:rsidRDefault="00486D6D" w:rsidP="00634784">
      <w:pPr>
        <w:jc w:val="both"/>
        <w:rPr>
          <w:rFonts w:ascii="Times New Roman" w:hAnsi="Times New Roman" w:cs="Times New Roman"/>
          <w:b/>
          <w:sz w:val="24"/>
          <w:szCs w:val="24"/>
        </w:rPr>
      </w:pPr>
      <w:r w:rsidRPr="00634784">
        <w:rPr>
          <w:rFonts w:ascii="Times New Roman" w:hAnsi="Times New Roman" w:cs="Times New Roman"/>
          <w:b/>
          <w:noProof/>
          <w:sz w:val="24"/>
          <w:szCs w:val="24"/>
          <w:lang w:eastAsia="es-CO"/>
        </w:rPr>
        <mc:AlternateContent>
          <mc:Choice Requires="wpg">
            <w:drawing>
              <wp:anchor distT="0" distB="0" distL="114300" distR="114300" simplePos="0" relativeHeight="251667456" behindDoc="0" locked="0" layoutInCell="1" allowOverlap="1" wp14:anchorId="593F8299" wp14:editId="2F80C484">
                <wp:simplePos x="0" y="0"/>
                <wp:positionH relativeFrom="column">
                  <wp:posOffset>148590</wp:posOffset>
                </wp:positionH>
                <wp:positionV relativeFrom="paragraph">
                  <wp:posOffset>147955</wp:posOffset>
                </wp:positionV>
                <wp:extent cx="5981065" cy="2832735"/>
                <wp:effectExtent l="19050" t="0" r="635" b="24765"/>
                <wp:wrapNone/>
                <wp:docPr id="208" name="Grupo 208"/>
                <wp:cNvGraphicFramePr/>
                <a:graphic xmlns:a="http://schemas.openxmlformats.org/drawingml/2006/main">
                  <a:graphicData uri="http://schemas.microsoft.com/office/word/2010/wordprocessingGroup">
                    <wpg:wgp>
                      <wpg:cNvGrpSpPr/>
                      <wpg:grpSpPr>
                        <a:xfrm>
                          <a:off x="0" y="0"/>
                          <a:ext cx="5981065" cy="2832735"/>
                          <a:chOff x="0" y="0"/>
                          <a:chExt cx="5981065" cy="2833042"/>
                        </a:xfrm>
                      </wpg:grpSpPr>
                      <wpg:grpSp>
                        <wpg:cNvPr id="201" name="Grupo 21"/>
                        <wpg:cNvGrpSpPr/>
                        <wpg:grpSpPr>
                          <a:xfrm>
                            <a:off x="0" y="200967"/>
                            <a:ext cx="5981065" cy="2632075"/>
                            <a:chOff x="0" y="0"/>
                            <a:chExt cx="6000749" cy="2632075"/>
                          </a:xfrm>
                        </wpg:grpSpPr>
                        <wpg:grpSp>
                          <wpg:cNvPr id="202" name="Grupo 202"/>
                          <wpg:cNvGrpSpPr/>
                          <wpg:grpSpPr>
                            <a:xfrm>
                              <a:off x="285749" y="0"/>
                              <a:ext cx="5715000" cy="295275"/>
                              <a:chOff x="285749" y="0"/>
                              <a:chExt cx="5715000" cy="295275"/>
                            </a:xfrm>
                          </wpg:grpSpPr>
                          <wps:wsp>
                            <wps:cNvPr id="203" name="Rectángulo 203"/>
                            <wps:cNvSpPr/>
                            <wps:spPr>
                              <a:xfrm>
                                <a:off x="285749" y="0"/>
                                <a:ext cx="2590800"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DCDE93" w14:textId="77777777" w:rsidR="00F72D80" w:rsidRDefault="00F72D80" w:rsidP="00486D6D">
                                  <w:pPr>
                                    <w:pStyle w:val="NormalWeb"/>
                                    <w:spacing w:before="0" w:beforeAutospacing="0" w:after="0" w:afterAutospacing="0"/>
                                  </w:pPr>
                                  <w:r>
                                    <w:rPr>
                                      <w:b/>
                                      <w:bCs/>
                                      <w:color w:val="000000" w:themeColor="text1"/>
                                    </w:rPr>
                                    <w:t>Correlación inferior al percentil 25</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04" name="Rectángulo 204"/>
                            <wps:cNvSpPr/>
                            <wps:spPr>
                              <a:xfrm>
                                <a:off x="3409949" y="0"/>
                                <a:ext cx="2590800"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7E3DF5" w14:textId="77777777" w:rsidR="00F72D80" w:rsidRDefault="00F72D80" w:rsidP="00486D6D">
                                  <w:pPr>
                                    <w:pStyle w:val="NormalWeb"/>
                                    <w:spacing w:before="0" w:beforeAutospacing="0" w:after="0" w:afterAutospacing="0"/>
                                  </w:pPr>
                                  <w:r>
                                    <w:rPr>
                                      <w:b/>
                                      <w:bCs/>
                                      <w:color w:val="000000" w:themeColor="text1"/>
                                    </w:rPr>
                                    <w:t>Menos correlacionadas por país</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205" name="Imagen 205"/>
                            <pic:cNvPicPr/>
                          </pic:nvPicPr>
                          <pic:blipFill>
                            <a:blip r:embed="rId44"/>
                            <a:stretch>
                              <a:fillRect/>
                            </a:stretch>
                          </pic:blipFill>
                          <pic:spPr>
                            <a:xfrm>
                              <a:off x="0" y="361951"/>
                              <a:ext cx="2952750" cy="2266950"/>
                            </a:xfrm>
                            <a:prstGeom prst="rect">
                              <a:avLst/>
                            </a:prstGeom>
                            <a:ln>
                              <a:solidFill>
                                <a:schemeClr val="tx1"/>
                              </a:solidFill>
                            </a:ln>
                          </pic:spPr>
                        </pic:pic>
                        <pic:pic xmlns:pic="http://schemas.openxmlformats.org/drawingml/2006/picture">
                          <pic:nvPicPr>
                            <pic:cNvPr id="206" name="Imagen 206"/>
                            <pic:cNvPicPr/>
                          </pic:nvPicPr>
                          <pic:blipFill>
                            <a:blip r:embed="rId45"/>
                            <a:stretch>
                              <a:fillRect/>
                            </a:stretch>
                          </pic:blipFill>
                          <pic:spPr>
                            <a:xfrm>
                              <a:off x="2962275" y="361950"/>
                              <a:ext cx="2952750" cy="2270125"/>
                            </a:xfrm>
                            <a:prstGeom prst="rect">
                              <a:avLst/>
                            </a:prstGeom>
                            <a:ln>
                              <a:solidFill>
                                <a:schemeClr val="tx1"/>
                              </a:solidFill>
                            </a:ln>
                          </pic:spPr>
                        </pic:pic>
                      </wpg:grpSp>
                      <wps:wsp>
                        <wps:cNvPr id="207" name="Cuadro de texto 207"/>
                        <wps:cNvSpPr txBox="1"/>
                        <wps:spPr>
                          <a:xfrm>
                            <a:off x="0" y="0"/>
                            <a:ext cx="5981065" cy="190500"/>
                          </a:xfrm>
                          <a:prstGeom prst="rect">
                            <a:avLst/>
                          </a:prstGeom>
                          <a:solidFill>
                            <a:prstClr val="white"/>
                          </a:solidFill>
                          <a:ln>
                            <a:noFill/>
                          </a:ln>
                        </wps:spPr>
                        <wps:txbx>
                          <w:txbxContent>
                            <w:p w14:paraId="2014DFE1" w14:textId="2BCE658E" w:rsidR="00F72D80" w:rsidRPr="00C46F22" w:rsidRDefault="00F72D80" w:rsidP="00486D6D">
                              <w:pPr>
                                <w:pStyle w:val="Descripcin"/>
                                <w:jc w:val="center"/>
                                <w:rPr>
                                  <w:noProof/>
                                </w:rPr>
                              </w:pPr>
                              <w:r>
                                <w:t xml:space="preserve">Tabla </w:t>
                              </w:r>
                              <w:r>
                                <w:rPr>
                                  <w:noProof/>
                                </w:rPr>
                                <w:fldChar w:fldCharType="begin"/>
                              </w:r>
                              <w:r>
                                <w:rPr>
                                  <w:noProof/>
                                </w:rPr>
                                <w:instrText xml:space="preserve"> SEQ Tabla \* ARABIC </w:instrText>
                              </w:r>
                              <w:r>
                                <w:rPr>
                                  <w:noProof/>
                                </w:rPr>
                                <w:fldChar w:fldCharType="separate"/>
                              </w:r>
                              <w:r>
                                <w:rPr>
                                  <w:noProof/>
                                </w:rPr>
                                <w:t>29</w:t>
                              </w:r>
                              <w:r>
                                <w:rPr>
                                  <w:noProof/>
                                </w:rPr>
                                <w:fldChar w:fldCharType="end"/>
                              </w:r>
                              <w:r>
                                <w:t xml:space="preserve"> </w:t>
                              </w:r>
                              <w:r w:rsidRPr="0028142A">
                                <w:t>Componentes principales correlación cruzada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3F8299" id="Grupo 208" o:spid="_x0000_s1055" style="position:absolute;left:0;text-align:left;margin-left:11.7pt;margin-top:11.65pt;width:470.95pt;height:223.05pt;z-index:251667456;mso-width-relative:margin;mso-height-relative:margin" coordsize="59810,283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">
                <v:group id="Grupo 21" o:spid="_x0000_s1056" style="position:absolute;top:2009;width:59810;height:26321" coordsize="60007,2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group id="Grupo 202" o:spid="_x0000_s1057" style="position:absolute;left:2857;width:57150;height:2952" coordorigin="2857" coordsize="57150,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">
                    <v:rect id="Rectángulo 203" o:spid="_x0000_s1058" style="position:absolute;left:2857;width:25908;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" filled="f" stroked="f" strokeweight="1pt">
                      <v:textbox>
                        <w:txbxContent>
                          <w:p w14:paraId="1BDCDE93" w14:textId="77777777" w:rsidR="00F72D80" w:rsidRDefault="00F72D80" w:rsidP="00486D6D">
                            <w:pPr>
                              <w:pStyle w:val="NormalWeb"/>
                              <w:spacing w:before="0" w:beforeAutospacing="0" w:after="0" w:afterAutospacing="0"/>
                            </w:pPr>
                            <w:r>
                              <w:rPr>
                                <w:b/>
                                <w:bCs/>
                                <w:color w:val="000000" w:themeColor="text1"/>
                              </w:rPr>
                              <w:t>Correlación inferior al percentil 25</w:t>
                            </w:r>
                          </w:p>
                        </w:txbxContent>
                      </v:textbox>
                    </v:rect>
                    <v:rect id="Rectángulo 204" o:spid="_x0000_s1059" style="position:absolute;left:34099;width:25908;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" filled="f" stroked="f" strokeweight="1pt">
                      <v:textbox>
                        <w:txbxContent>
                          <w:p w14:paraId="347E3DF5" w14:textId="77777777" w:rsidR="00F72D80" w:rsidRDefault="00F72D80" w:rsidP="00486D6D">
                            <w:pPr>
                              <w:pStyle w:val="NormalWeb"/>
                              <w:spacing w:before="0" w:beforeAutospacing="0" w:after="0" w:afterAutospacing="0"/>
                            </w:pPr>
                            <w:r>
                              <w:rPr>
                                <w:b/>
                                <w:bCs/>
                                <w:color w:val="000000" w:themeColor="text1"/>
                              </w:rPr>
                              <w:t>Menos correlacionadas por país</w:t>
                            </w:r>
                          </w:p>
                        </w:txbxContent>
                      </v:textbox>
                    </v:rect>
                  </v:group>
                  <v:shape id="Imagen 205" o:spid="_x0000_s1060" type="#_x0000_t75" style="position:absolute;top:3619;width:29527;height:22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" stroked="t" strokecolor="black [3213]">
                    <v:imagedata r:id="rId46" o:title=""/>
                  </v:shape>
                  <v:shape id="Imagen 206" o:spid="_x0000_s1061" type="#_x0000_t75" style="position:absolute;left:29622;top:3619;width:29528;height:22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" stroked="t" strokecolor="black [3213]">
                    <v:imagedata r:id="rId47" o:title=""/>
                  </v:shape>
                </v:group>
                <v:shape id="Cuadro de texto 207" o:spid="_x0000_s1062" type="#_x0000_t202" style="position:absolute;width:5981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" stroked="f">
                  <v:textbox inset="0,0,0,0">
                    <w:txbxContent>
                      <w:p w14:paraId="2014DFE1" w14:textId="2BCE658E" w:rsidR="00F72D80" w:rsidRPr="00C46F22" w:rsidRDefault="00F72D80" w:rsidP="00486D6D">
                        <w:pPr>
                          <w:pStyle w:val="Descripcin"/>
                          <w:jc w:val="center"/>
                          <w:rPr>
                            <w:noProof/>
                          </w:rPr>
                        </w:pPr>
                        <w:r>
                          <w:t xml:space="preserve">Tabla </w:t>
                        </w:r>
                        <w:r>
                          <w:rPr>
                            <w:noProof/>
                          </w:rPr>
                          <w:fldChar w:fldCharType="begin"/>
                        </w:r>
                        <w:r>
                          <w:rPr>
                            <w:noProof/>
                          </w:rPr>
                          <w:instrText xml:space="preserve"> SEQ Tabla \* ARABIC </w:instrText>
                        </w:r>
                        <w:r>
                          <w:rPr>
                            <w:noProof/>
                          </w:rPr>
                          <w:fldChar w:fldCharType="separate"/>
                        </w:r>
                        <w:r>
                          <w:rPr>
                            <w:noProof/>
                          </w:rPr>
                          <w:t>29</w:t>
                        </w:r>
                        <w:r>
                          <w:rPr>
                            <w:noProof/>
                          </w:rPr>
                          <w:fldChar w:fldCharType="end"/>
                        </w:r>
                        <w:r>
                          <w:t xml:space="preserve"> </w:t>
                        </w:r>
                        <w:r w:rsidRPr="0028142A">
                          <w:t>Componentes principales correlación cruzada</w:t>
                        </w:r>
                      </w:p>
                    </w:txbxContent>
                  </v:textbox>
                </v:shape>
              </v:group>
            </w:pict>
          </mc:Fallback>
        </mc:AlternateContent>
      </w:r>
    </w:p>
    <w:p w14:paraId="639C3BAE" w14:textId="35175863" w:rsidR="00486D6D" w:rsidRPr="00634784" w:rsidRDefault="00486D6D" w:rsidP="00634784">
      <w:pPr>
        <w:jc w:val="both"/>
        <w:rPr>
          <w:rFonts w:ascii="Times New Roman" w:hAnsi="Times New Roman" w:cs="Times New Roman"/>
          <w:b/>
          <w:sz w:val="24"/>
          <w:szCs w:val="24"/>
        </w:rPr>
      </w:pPr>
    </w:p>
    <w:p w14:paraId="337AB316" w14:textId="22F79DB3" w:rsidR="0084520E" w:rsidRPr="00634784" w:rsidRDefault="0084520E" w:rsidP="00634784">
      <w:pPr>
        <w:jc w:val="center"/>
        <w:rPr>
          <w:rFonts w:ascii="Times New Roman" w:hAnsi="Times New Roman" w:cs="Times New Roman"/>
          <w:b/>
          <w:sz w:val="24"/>
          <w:szCs w:val="24"/>
        </w:rPr>
      </w:pPr>
    </w:p>
    <w:p w14:paraId="058315B6" w14:textId="0FDC4B2E" w:rsidR="00486D6D" w:rsidRPr="00634784" w:rsidRDefault="00486D6D" w:rsidP="00634784">
      <w:pPr>
        <w:jc w:val="center"/>
        <w:rPr>
          <w:rFonts w:ascii="Times New Roman" w:hAnsi="Times New Roman" w:cs="Times New Roman"/>
          <w:b/>
          <w:sz w:val="24"/>
          <w:szCs w:val="24"/>
        </w:rPr>
      </w:pPr>
    </w:p>
    <w:p w14:paraId="2EFCD485" w14:textId="65E48945" w:rsidR="00486D6D" w:rsidRPr="00634784" w:rsidRDefault="00486D6D" w:rsidP="00634784">
      <w:pPr>
        <w:jc w:val="center"/>
        <w:rPr>
          <w:rFonts w:ascii="Times New Roman" w:hAnsi="Times New Roman" w:cs="Times New Roman"/>
          <w:b/>
          <w:sz w:val="24"/>
          <w:szCs w:val="24"/>
        </w:rPr>
      </w:pPr>
    </w:p>
    <w:p w14:paraId="094533A7" w14:textId="47F5A33E" w:rsidR="00486D6D" w:rsidRPr="00634784" w:rsidRDefault="00486D6D" w:rsidP="00634784">
      <w:pPr>
        <w:jc w:val="center"/>
        <w:rPr>
          <w:rFonts w:ascii="Times New Roman" w:hAnsi="Times New Roman" w:cs="Times New Roman"/>
          <w:b/>
          <w:sz w:val="24"/>
          <w:szCs w:val="24"/>
        </w:rPr>
      </w:pPr>
    </w:p>
    <w:p w14:paraId="7AF1EA89" w14:textId="4B4EF0E0" w:rsidR="00486D6D" w:rsidRPr="00634784" w:rsidRDefault="00486D6D" w:rsidP="00634784">
      <w:pPr>
        <w:jc w:val="center"/>
        <w:rPr>
          <w:rFonts w:ascii="Times New Roman" w:hAnsi="Times New Roman" w:cs="Times New Roman"/>
          <w:b/>
          <w:sz w:val="24"/>
          <w:szCs w:val="24"/>
        </w:rPr>
      </w:pPr>
    </w:p>
    <w:p w14:paraId="25FD9FB9" w14:textId="62F8D97B" w:rsidR="00486D6D" w:rsidRPr="00634784" w:rsidRDefault="00486D6D" w:rsidP="00634784">
      <w:pPr>
        <w:jc w:val="center"/>
        <w:rPr>
          <w:rFonts w:ascii="Times New Roman" w:hAnsi="Times New Roman" w:cs="Times New Roman"/>
          <w:b/>
          <w:sz w:val="24"/>
          <w:szCs w:val="24"/>
        </w:rPr>
      </w:pPr>
    </w:p>
    <w:p w14:paraId="3F902002" w14:textId="77777777" w:rsidR="00486D6D" w:rsidRPr="00634784" w:rsidRDefault="00486D6D" w:rsidP="00634784">
      <w:pPr>
        <w:jc w:val="both"/>
        <w:rPr>
          <w:rFonts w:ascii="Times New Roman" w:hAnsi="Times New Roman" w:cs="Times New Roman"/>
          <w:b/>
          <w:sz w:val="24"/>
          <w:szCs w:val="24"/>
        </w:rPr>
      </w:pPr>
    </w:p>
    <w:p w14:paraId="1DE4C34C" w14:textId="77C1E5F0" w:rsidR="00F4705B" w:rsidRPr="00742006" w:rsidRDefault="00F4705B" w:rsidP="00634784">
      <w:pPr>
        <w:pStyle w:val="Prrafodelista"/>
        <w:numPr>
          <w:ilvl w:val="0"/>
          <w:numId w:val="31"/>
        </w:numPr>
        <w:spacing w:line="360" w:lineRule="auto"/>
        <w:jc w:val="both"/>
        <w:rPr>
          <w:rFonts w:ascii="Times New Roman" w:hAnsi="Times New Roman" w:cs="Times New Roman"/>
          <w:i/>
          <w:iCs/>
          <w:color w:val="44546A" w:themeColor="text2"/>
          <w:sz w:val="24"/>
          <w:szCs w:val="24"/>
        </w:rPr>
      </w:pPr>
      <w:r w:rsidRPr="00634784">
        <w:rPr>
          <w:rFonts w:ascii="Times New Roman" w:hAnsi="Times New Roman" w:cs="Times New Roman"/>
          <w:b/>
          <w:sz w:val="24"/>
          <w:szCs w:val="24"/>
        </w:rPr>
        <w:t xml:space="preserve">Correlación EWMA </w:t>
      </w:r>
    </w:p>
    <w:p w14:paraId="649F0D6A" w14:textId="77777777" w:rsidR="00742006" w:rsidRPr="00742006" w:rsidRDefault="00742006" w:rsidP="00742006">
      <w:pPr>
        <w:pStyle w:val="Prrafodelista"/>
        <w:spacing w:line="360" w:lineRule="auto"/>
        <w:jc w:val="both"/>
        <w:rPr>
          <w:rFonts w:ascii="Times New Roman" w:hAnsi="Times New Roman" w:cs="Times New Roman"/>
          <w:i/>
          <w:iCs/>
          <w:color w:val="44546A" w:themeColor="text2"/>
          <w:sz w:val="24"/>
          <w:szCs w:val="24"/>
        </w:rPr>
      </w:pPr>
    </w:p>
    <w:p w14:paraId="5FF1121C" w14:textId="297DE0BB" w:rsidR="00F4705B" w:rsidRPr="00634784" w:rsidRDefault="00F4705B" w:rsidP="00634784">
      <w:pPr>
        <w:jc w:val="both"/>
        <w:rPr>
          <w:rFonts w:ascii="Times New Roman" w:hAnsi="Times New Roman" w:cs="Times New Roman"/>
          <w:i/>
          <w:iCs/>
          <w:color w:val="44546A" w:themeColor="text2"/>
          <w:sz w:val="24"/>
          <w:szCs w:val="24"/>
        </w:rPr>
      </w:pPr>
    </w:p>
    <w:p w14:paraId="5D233668" w14:textId="6D9F011E" w:rsidR="003E2CE3" w:rsidRPr="00634784" w:rsidRDefault="003E2CE3" w:rsidP="00634784">
      <w:pPr>
        <w:jc w:val="both"/>
        <w:rPr>
          <w:rFonts w:ascii="Times New Roman" w:hAnsi="Times New Roman" w:cs="Times New Roman"/>
          <w:i/>
          <w:iCs/>
          <w:color w:val="44546A" w:themeColor="text2"/>
          <w:sz w:val="24"/>
          <w:szCs w:val="24"/>
        </w:rPr>
      </w:pPr>
    </w:p>
    <w:p w14:paraId="07FAE03A" w14:textId="3E78BC28" w:rsidR="003E2CE3" w:rsidRPr="00634784" w:rsidRDefault="003E2CE3" w:rsidP="00634784">
      <w:pPr>
        <w:jc w:val="both"/>
        <w:rPr>
          <w:rFonts w:ascii="Times New Roman" w:hAnsi="Times New Roman" w:cs="Times New Roman"/>
          <w:i/>
          <w:iCs/>
          <w:color w:val="44546A" w:themeColor="text2"/>
          <w:sz w:val="24"/>
          <w:szCs w:val="24"/>
        </w:rPr>
      </w:pPr>
    </w:p>
    <w:p w14:paraId="38D70F04" w14:textId="77777777" w:rsidR="003E2CE3" w:rsidRPr="00634784" w:rsidRDefault="003E2CE3" w:rsidP="00634784">
      <w:pPr>
        <w:jc w:val="both"/>
        <w:rPr>
          <w:rFonts w:ascii="Times New Roman" w:hAnsi="Times New Roman" w:cs="Times New Roman"/>
          <w:i/>
          <w:iCs/>
          <w:color w:val="44546A" w:themeColor="text2"/>
          <w:sz w:val="24"/>
          <w:szCs w:val="24"/>
        </w:rPr>
      </w:pPr>
    </w:p>
    <w:p w14:paraId="499A4E03" w14:textId="25989BCA" w:rsidR="00F4705B" w:rsidRPr="00634784" w:rsidRDefault="00F4705B" w:rsidP="00634784">
      <w:pPr>
        <w:jc w:val="both"/>
        <w:rPr>
          <w:rFonts w:ascii="Times New Roman" w:hAnsi="Times New Roman" w:cs="Times New Roman"/>
          <w:i/>
          <w:iCs/>
          <w:color w:val="44546A" w:themeColor="text2"/>
          <w:sz w:val="24"/>
          <w:szCs w:val="24"/>
        </w:rPr>
      </w:pPr>
      <w:r w:rsidRPr="00634784">
        <w:rPr>
          <w:rFonts w:ascii="Times New Roman" w:hAnsi="Times New Roman" w:cs="Times New Roman"/>
          <w:i/>
          <w:iCs/>
          <w:noProof/>
          <w:color w:val="44546A" w:themeColor="text2"/>
          <w:sz w:val="24"/>
          <w:szCs w:val="24"/>
          <w:lang w:eastAsia="es-CO"/>
        </w:rPr>
        <mc:AlternateContent>
          <mc:Choice Requires="wpg">
            <w:drawing>
              <wp:anchor distT="0" distB="0" distL="114300" distR="114300" simplePos="0" relativeHeight="251672576" behindDoc="0" locked="0" layoutInCell="1" allowOverlap="1" wp14:anchorId="3A9ACACD" wp14:editId="79FFC77A">
                <wp:simplePos x="0" y="0"/>
                <wp:positionH relativeFrom="margin">
                  <wp:posOffset>162560</wp:posOffset>
                </wp:positionH>
                <wp:positionV relativeFrom="paragraph">
                  <wp:posOffset>-1405255</wp:posOffset>
                </wp:positionV>
                <wp:extent cx="6032500" cy="2980055"/>
                <wp:effectExtent l="19050" t="0" r="6350" b="10795"/>
                <wp:wrapNone/>
                <wp:docPr id="216" name="Grupo 216"/>
                <wp:cNvGraphicFramePr/>
                <a:graphic xmlns:a="http://schemas.openxmlformats.org/drawingml/2006/main">
                  <a:graphicData uri="http://schemas.microsoft.com/office/word/2010/wordprocessingGroup">
                    <wpg:wgp>
                      <wpg:cNvGrpSpPr/>
                      <wpg:grpSpPr>
                        <a:xfrm>
                          <a:off x="0" y="0"/>
                          <a:ext cx="6032500" cy="2980055"/>
                          <a:chOff x="0" y="0"/>
                          <a:chExt cx="6033100" cy="2980069"/>
                        </a:xfrm>
                      </wpg:grpSpPr>
                      <wpg:grpSp>
                        <wpg:cNvPr id="209" name="Grupo 25"/>
                        <wpg:cNvGrpSpPr/>
                        <wpg:grpSpPr>
                          <a:xfrm>
                            <a:off x="0" y="341644"/>
                            <a:ext cx="5972810" cy="2638425"/>
                            <a:chOff x="0" y="0"/>
                            <a:chExt cx="5973082" cy="2638426"/>
                          </a:xfrm>
                        </wpg:grpSpPr>
                        <wpg:grpSp>
                          <wpg:cNvPr id="210" name="Grupo 210"/>
                          <wpg:cNvGrpSpPr/>
                          <wpg:grpSpPr>
                            <a:xfrm>
                              <a:off x="276224" y="0"/>
                              <a:ext cx="5696858" cy="295275"/>
                              <a:chOff x="276224" y="0"/>
                              <a:chExt cx="5715001" cy="295275"/>
                            </a:xfrm>
                          </wpg:grpSpPr>
                          <wps:wsp>
                            <wps:cNvPr id="211" name="Rectángulo 211"/>
                            <wps:cNvSpPr/>
                            <wps:spPr>
                              <a:xfrm>
                                <a:off x="276224" y="0"/>
                                <a:ext cx="2590801"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3084BE" w14:textId="77777777" w:rsidR="00F72D80" w:rsidRDefault="00F72D80" w:rsidP="00F4705B">
                                  <w:pPr>
                                    <w:pStyle w:val="NormalWeb"/>
                                    <w:spacing w:before="0" w:beforeAutospacing="0" w:after="0" w:afterAutospacing="0"/>
                                  </w:pPr>
                                  <w:r>
                                    <w:rPr>
                                      <w:b/>
                                      <w:bCs/>
                                      <w:color w:val="000000" w:themeColor="text1"/>
                                    </w:rPr>
                                    <w:t>Correlación inferior al percentil 25</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12" name="Rectángulo 212"/>
                            <wps:cNvSpPr/>
                            <wps:spPr>
                              <a:xfrm>
                                <a:off x="3400425" y="0"/>
                                <a:ext cx="2590800"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F796DC" w14:textId="77777777" w:rsidR="00F72D80" w:rsidRDefault="00F72D80" w:rsidP="00F4705B">
                                  <w:pPr>
                                    <w:pStyle w:val="NormalWeb"/>
                                    <w:spacing w:before="0" w:beforeAutospacing="0" w:after="0" w:afterAutospacing="0"/>
                                  </w:pPr>
                                  <w:r>
                                    <w:rPr>
                                      <w:b/>
                                      <w:bCs/>
                                      <w:color w:val="000000" w:themeColor="text1"/>
                                    </w:rPr>
                                    <w:t>Menos correlacionadas por país</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213" name="Imagen 213"/>
                            <pic:cNvPicPr/>
                          </pic:nvPicPr>
                          <pic:blipFill>
                            <a:blip r:embed="rId48"/>
                            <a:stretch>
                              <a:fillRect/>
                            </a:stretch>
                          </pic:blipFill>
                          <pic:spPr>
                            <a:xfrm>
                              <a:off x="0" y="361950"/>
                              <a:ext cx="2925082" cy="2274570"/>
                            </a:xfrm>
                            <a:prstGeom prst="rect">
                              <a:avLst/>
                            </a:prstGeom>
                            <a:ln>
                              <a:solidFill>
                                <a:schemeClr val="tx1"/>
                              </a:solidFill>
                            </a:ln>
                          </pic:spPr>
                        </pic:pic>
                        <pic:pic xmlns:pic="http://schemas.openxmlformats.org/drawingml/2006/picture">
                          <pic:nvPicPr>
                            <pic:cNvPr id="214" name="Imagen 214"/>
                            <pic:cNvPicPr/>
                          </pic:nvPicPr>
                          <pic:blipFill>
                            <a:blip r:embed="rId49"/>
                            <a:stretch>
                              <a:fillRect/>
                            </a:stretch>
                          </pic:blipFill>
                          <pic:spPr>
                            <a:xfrm>
                              <a:off x="2934608" y="352426"/>
                              <a:ext cx="2914650" cy="2286000"/>
                            </a:xfrm>
                            <a:prstGeom prst="rect">
                              <a:avLst/>
                            </a:prstGeom>
                            <a:ln>
                              <a:solidFill>
                                <a:schemeClr val="tx1"/>
                              </a:solidFill>
                            </a:ln>
                          </pic:spPr>
                        </pic:pic>
                      </wpg:grpSp>
                      <wps:wsp>
                        <wps:cNvPr id="215" name="Cuadro de texto 215"/>
                        <wps:cNvSpPr txBox="1"/>
                        <wps:spPr>
                          <a:xfrm>
                            <a:off x="60290" y="0"/>
                            <a:ext cx="5972810" cy="140335"/>
                          </a:xfrm>
                          <a:prstGeom prst="rect">
                            <a:avLst/>
                          </a:prstGeom>
                          <a:solidFill>
                            <a:prstClr val="white"/>
                          </a:solidFill>
                          <a:ln>
                            <a:noFill/>
                          </a:ln>
                        </wps:spPr>
                        <wps:txbx>
                          <w:txbxContent>
                            <w:p w14:paraId="32D772DE" w14:textId="62516C43" w:rsidR="00F72D80" w:rsidRPr="001C592B" w:rsidRDefault="00F72D80" w:rsidP="00F4705B">
                              <w:pPr>
                                <w:pStyle w:val="Descripcin"/>
                                <w:jc w:val="center"/>
                                <w:rPr>
                                  <w:noProof/>
                                </w:rPr>
                              </w:pPr>
                              <w:r>
                                <w:t xml:space="preserve">Tabla </w:t>
                              </w:r>
                              <w:r>
                                <w:rPr>
                                  <w:noProof/>
                                </w:rPr>
                                <w:fldChar w:fldCharType="begin"/>
                              </w:r>
                              <w:r>
                                <w:rPr>
                                  <w:noProof/>
                                </w:rPr>
                                <w:instrText xml:space="preserve"> SEQ Tabla \* ARABIC </w:instrText>
                              </w:r>
                              <w:r>
                                <w:rPr>
                                  <w:noProof/>
                                </w:rPr>
                                <w:fldChar w:fldCharType="separate"/>
                              </w:r>
                              <w:r>
                                <w:rPr>
                                  <w:noProof/>
                                </w:rPr>
                                <w:t>30</w:t>
                              </w:r>
                              <w:r>
                                <w:rPr>
                                  <w:noProof/>
                                </w:rPr>
                                <w:fldChar w:fldCharType="end"/>
                              </w:r>
                              <w:r>
                                <w:t xml:space="preserve"> C</w:t>
                              </w:r>
                              <w:r w:rsidRPr="00FF58A4">
                                <w:t>omponentes principales-Correlación EWMA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9ACACD" id="Grupo 216" o:spid="_x0000_s1063" style="position:absolute;left:0;text-align:left;margin-left:12.8pt;margin-top:-110.65pt;width:475pt;height:234.65pt;z-index:251672576;mso-position-horizontal-relative:margin;mso-width-relative:margin;mso-height-relative:margin" coordsize="60331,29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">
                <v:group id="Grupo 25" o:spid="_x0000_s1064" style="position:absolute;top:3416;width:59728;height:26384" coordsize="59730,26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">
                  <v:group id="Grupo 210" o:spid="_x0000_s1065" style="position:absolute;left:2762;width:56968;height:2952" coordorigin="2762" coordsize="57150,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rect id="Rectángulo 211" o:spid="_x0000_s1066" style="position:absolute;left:2762;width:25908;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" filled="f" stroked="f" strokeweight="1pt">
                      <v:textbox>
                        <w:txbxContent>
                          <w:p w14:paraId="083084BE" w14:textId="77777777" w:rsidR="00F72D80" w:rsidRDefault="00F72D80" w:rsidP="00F4705B">
                            <w:pPr>
                              <w:pStyle w:val="NormalWeb"/>
                              <w:spacing w:before="0" w:beforeAutospacing="0" w:after="0" w:afterAutospacing="0"/>
                            </w:pPr>
                            <w:r>
                              <w:rPr>
                                <w:b/>
                                <w:bCs/>
                                <w:color w:val="000000" w:themeColor="text1"/>
                              </w:rPr>
                              <w:t>Correlación inferior al percentil 25</w:t>
                            </w:r>
                          </w:p>
                        </w:txbxContent>
                      </v:textbox>
                    </v:rect>
                    <v:rect id="Rectángulo 212" o:spid="_x0000_s1067" style="position:absolute;left:34004;width:25908;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" filled="f" stroked="f" strokeweight="1pt">
                      <v:textbox>
                        <w:txbxContent>
                          <w:p w14:paraId="51F796DC" w14:textId="77777777" w:rsidR="00F72D80" w:rsidRDefault="00F72D80" w:rsidP="00F4705B">
                            <w:pPr>
                              <w:pStyle w:val="NormalWeb"/>
                              <w:spacing w:before="0" w:beforeAutospacing="0" w:after="0" w:afterAutospacing="0"/>
                            </w:pPr>
                            <w:r>
                              <w:rPr>
                                <w:b/>
                                <w:bCs/>
                                <w:color w:val="000000" w:themeColor="text1"/>
                              </w:rPr>
                              <w:t>Menos correlacionadas por país</w:t>
                            </w:r>
                          </w:p>
                        </w:txbxContent>
                      </v:textbox>
                    </v:rect>
                  </v:group>
                  <v:shape id="Imagen 213" o:spid="_x0000_s1068" type="#_x0000_t75" style="position:absolute;top:3619;width:29250;height:22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" stroked="t" strokecolor="black [3213]">
                    <v:imagedata r:id="rId50" o:title=""/>
                  </v:shape>
                  <v:shape id="Imagen 214" o:spid="_x0000_s1069" type="#_x0000_t75" style="position:absolute;left:29346;top:3524;width:29146;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" stroked="t" strokecolor="black [3213]">
                    <v:imagedata r:id="rId51" o:title=""/>
                  </v:shape>
                </v:group>
                <v:shape id="Cuadro de texto 215" o:spid="_x0000_s1070" type="#_x0000_t202" style="position:absolute;left:602;width:59729;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" stroked="f">
                  <v:textbox inset="0,0,0,0">
                    <w:txbxContent>
                      <w:p w14:paraId="32D772DE" w14:textId="62516C43" w:rsidR="00F72D80" w:rsidRPr="001C592B" w:rsidRDefault="00F72D80" w:rsidP="00F4705B">
                        <w:pPr>
                          <w:pStyle w:val="Descripcin"/>
                          <w:jc w:val="center"/>
                          <w:rPr>
                            <w:noProof/>
                          </w:rPr>
                        </w:pPr>
                        <w:r>
                          <w:t xml:space="preserve">Tabla </w:t>
                        </w:r>
                        <w:r>
                          <w:rPr>
                            <w:noProof/>
                          </w:rPr>
                          <w:fldChar w:fldCharType="begin"/>
                        </w:r>
                        <w:r>
                          <w:rPr>
                            <w:noProof/>
                          </w:rPr>
                          <w:instrText xml:space="preserve"> SEQ Tabla \* ARABIC </w:instrText>
                        </w:r>
                        <w:r>
                          <w:rPr>
                            <w:noProof/>
                          </w:rPr>
                          <w:fldChar w:fldCharType="separate"/>
                        </w:r>
                        <w:r>
                          <w:rPr>
                            <w:noProof/>
                          </w:rPr>
                          <w:t>30</w:t>
                        </w:r>
                        <w:r>
                          <w:rPr>
                            <w:noProof/>
                          </w:rPr>
                          <w:fldChar w:fldCharType="end"/>
                        </w:r>
                        <w:r>
                          <w:t xml:space="preserve"> C</w:t>
                        </w:r>
                        <w:r w:rsidRPr="00FF58A4">
                          <w:t>omponentes principales-Correlación EWMA</w:t>
                        </w:r>
                      </w:p>
                    </w:txbxContent>
                  </v:textbox>
                </v:shape>
                <w10:wrap anchorx="margin"/>
              </v:group>
            </w:pict>
          </mc:Fallback>
        </mc:AlternateContent>
      </w:r>
    </w:p>
    <w:p w14:paraId="4DB19129" w14:textId="69CAB4E0" w:rsidR="00F4705B" w:rsidRPr="00634784" w:rsidRDefault="00F4705B" w:rsidP="00634784">
      <w:pPr>
        <w:jc w:val="both"/>
        <w:rPr>
          <w:rFonts w:ascii="Times New Roman" w:hAnsi="Times New Roman" w:cs="Times New Roman"/>
          <w:i/>
          <w:iCs/>
          <w:color w:val="44546A" w:themeColor="text2"/>
          <w:sz w:val="24"/>
          <w:szCs w:val="24"/>
        </w:rPr>
      </w:pPr>
    </w:p>
    <w:p w14:paraId="0CC1DFE0" w14:textId="77777777" w:rsidR="00F4705B" w:rsidRPr="00634784" w:rsidRDefault="00F4705B" w:rsidP="00634784">
      <w:pPr>
        <w:jc w:val="both"/>
        <w:rPr>
          <w:rFonts w:ascii="Times New Roman" w:hAnsi="Times New Roman" w:cs="Times New Roman"/>
          <w:i/>
          <w:iCs/>
          <w:color w:val="44546A" w:themeColor="text2"/>
          <w:sz w:val="24"/>
          <w:szCs w:val="24"/>
        </w:rPr>
      </w:pPr>
    </w:p>
    <w:p w14:paraId="626396C9" w14:textId="351E4AC2" w:rsidR="00F4705B" w:rsidRPr="00634784" w:rsidRDefault="00F4705B" w:rsidP="00634784">
      <w:pPr>
        <w:jc w:val="both"/>
        <w:rPr>
          <w:rFonts w:ascii="Times New Roman" w:hAnsi="Times New Roman" w:cs="Times New Roman"/>
          <w:b/>
          <w:sz w:val="24"/>
          <w:szCs w:val="24"/>
        </w:rPr>
      </w:pPr>
    </w:p>
    <w:p w14:paraId="533DD948" w14:textId="77777777" w:rsidR="00742006" w:rsidRDefault="00742006" w:rsidP="00634784">
      <w:pPr>
        <w:jc w:val="both"/>
        <w:rPr>
          <w:rFonts w:ascii="Times New Roman" w:hAnsi="Times New Roman" w:cs="Times New Roman"/>
          <w:b/>
          <w:sz w:val="24"/>
          <w:szCs w:val="24"/>
        </w:rPr>
      </w:pPr>
    </w:p>
    <w:p w14:paraId="23EA6209" w14:textId="7A9F7AFB" w:rsidR="00253F26" w:rsidRDefault="00253F26" w:rsidP="00634784">
      <w:pPr>
        <w:jc w:val="both"/>
        <w:rPr>
          <w:rFonts w:ascii="Times New Roman" w:hAnsi="Times New Roman" w:cs="Times New Roman"/>
          <w:b/>
          <w:i/>
          <w:sz w:val="24"/>
          <w:szCs w:val="24"/>
          <w:u w:val="single"/>
        </w:rPr>
      </w:pPr>
      <w:r w:rsidRPr="00634784">
        <w:rPr>
          <w:rFonts w:ascii="Times New Roman" w:hAnsi="Times New Roman" w:cs="Times New Roman"/>
          <w:b/>
          <w:i/>
          <w:sz w:val="24"/>
          <w:szCs w:val="24"/>
          <w:u w:val="single"/>
        </w:rPr>
        <w:t>Escenario n° 3 31/01/2019 - 14/02/2019</w:t>
      </w:r>
    </w:p>
    <w:p w14:paraId="4C831896" w14:textId="77777777" w:rsidR="00742006" w:rsidRPr="00634784" w:rsidRDefault="00742006" w:rsidP="00634784">
      <w:pPr>
        <w:jc w:val="both"/>
        <w:rPr>
          <w:rFonts w:ascii="Times New Roman" w:hAnsi="Times New Roman" w:cs="Times New Roman"/>
          <w:b/>
          <w:i/>
          <w:sz w:val="24"/>
          <w:szCs w:val="24"/>
          <w:u w:val="single"/>
        </w:rPr>
      </w:pPr>
    </w:p>
    <w:p w14:paraId="71BFACE3" w14:textId="73B496F4" w:rsidR="00253F26" w:rsidRPr="00154C03" w:rsidRDefault="00253F26" w:rsidP="00634784">
      <w:pPr>
        <w:pStyle w:val="Prrafodelista"/>
        <w:numPr>
          <w:ilvl w:val="0"/>
          <w:numId w:val="31"/>
        </w:numPr>
        <w:spacing w:line="360" w:lineRule="auto"/>
        <w:jc w:val="both"/>
        <w:rPr>
          <w:rFonts w:ascii="Times New Roman" w:hAnsi="Times New Roman" w:cs="Times New Roman"/>
          <w:b/>
          <w:sz w:val="24"/>
          <w:szCs w:val="24"/>
          <w:lang w:val="es-CO"/>
        </w:rPr>
      </w:pPr>
      <w:r w:rsidRPr="00154C03">
        <w:rPr>
          <w:rFonts w:ascii="Times New Roman" w:hAnsi="Times New Roman" w:cs="Times New Roman"/>
          <w:b/>
          <w:sz w:val="24"/>
          <w:szCs w:val="24"/>
          <w:lang w:val="es-CO"/>
        </w:rPr>
        <w:t xml:space="preserve">Coeficiente de Correlación Clásica de Pearson </w:t>
      </w:r>
    </w:p>
    <w:p w14:paraId="2CCD914D" w14:textId="1BA47E29" w:rsidR="00535176" w:rsidRPr="00634784" w:rsidRDefault="00F4705B" w:rsidP="00634784">
      <w:pPr>
        <w:jc w:val="center"/>
        <w:rPr>
          <w:rFonts w:ascii="Times New Roman" w:hAnsi="Times New Roman" w:cs="Times New Roman"/>
          <w:b/>
          <w:sz w:val="24"/>
          <w:szCs w:val="24"/>
        </w:rPr>
      </w:pPr>
      <w:r w:rsidRPr="00634784">
        <w:rPr>
          <w:rFonts w:ascii="Times New Roman" w:hAnsi="Times New Roman" w:cs="Times New Roman"/>
          <w:b/>
          <w:noProof/>
          <w:sz w:val="24"/>
          <w:szCs w:val="24"/>
          <w:lang w:eastAsia="es-CO"/>
        </w:rPr>
        <mc:AlternateContent>
          <mc:Choice Requires="wpg">
            <w:drawing>
              <wp:anchor distT="0" distB="0" distL="114300" distR="114300" simplePos="0" relativeHeight="251677696" behindDoc="0" locked="0" layoutInCell="1" allowOverlap="1" wp14:anchorId="00CD1024" wp14:editId="6494971E">
                <wp:simplePos x="0" y="0"/>
                <wp:positionH relativeFrom="column">
                  <wp:posOffset>311150</wp:posOffset>
                </wp:positionH>
                <wp:positionV relativeFrom="paragraph">
                  <wp:posOffset>261620</wp:posOffset>
                </wp:positionV>
                <wp:extent cx="5953760" cy="2889885"/>
                <wp:effectExtent l="19050" t="0" r="8890" b="24765"/>
                <wp:wrapNone/>
                <wp:docPr id="224" name="Grupo 224"/>
                <wp:cNvGraphicFramePr/>
                <a:graphic xmlns:a="http://schemas.openxmlformats.org/drawingml/2006/main">
                  <a:graphicData uri="http://schemas.microsoft.com/office/word/2010/wordprocessingGroup">
                    <wpg:wgp>
                      <wpg:cNvGrpSpPr/>
                      <wpg:grpSpPr>
                        <a:xfrm>
                          <a:off x="0" y="0"/>
                          <a:ext cx="5953760" cy="2889885"/>
                          <a:chOff x="0" y="0"/>
                          <a:chExt cx="5954283" cy="2890157"/>
                        </a:xfrm>
                      </wpg:grpSpPr>
                      <wpg:grpSp>
                        <wpg:cNvPr id="217" name="Grupo 28"/>
                        <wpg:cNvGrpSpPr/>
                        <wpg:grpSpPr>
                          <a:xfrm>
                            <a:off x="0" y="261257"/>
                            <a:ext cx="5944235" cy="2628900"/>
                            <a:chOff x="0" y="0"/>
                            <a:chExt cx="5944507" cy="2628900"/>
                          </a:xfrm>
                        </wpg:grpSpPr>
                        <wpg:grpSp>
                          <wpg:cNvPr id="218" name="Grupo 218"/>
                          <wpg:cNvGrpSpPr/>
                          <wpg:grpSpPr>
                            <a:xfrm>
                              <a:off x="247650" y="0"/>
                              <a:ext cx="5696857" cy="295275"/>
                              <a:chOff x="247650" y="0"/>
                              <a:chExt cx="5715000" cy="295275"/>
                            </a:xfrm>
                          </wpg:grpSpPr>
                          <wps:wsp>
                            <wps:cNvPr id="219" name="Rectángulo 219"/>
                            <wps:cNvSpPr/>
                            <wps:spPr>
                              <a:xfrm>
                                <a:off x="247650" y="0"/>
                                <a:ext cx="2590800"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1BF188" w14:textId="77777777" w:rsidR="00F72D80" w:rsidRDefault="00F72D80" w:rsidP="00F4705B">
                                  <w:pPr>
                                    <w:pStyle w:val="NormalWeb"/>
                                    <w:spacing w:before="0" w:beforeAutospacing="0" w:after="0" w:afterAutospacing="0"/>
                                  </w:pPr>
                                  <w:r>
                                    <w:rPr>
                                      <w:b/>
                                      <w:bCs/>
                                      <w:color w:val="000000" w:themeColor="text1"/>
                                    </w:rPr>
                                    <w:t>Correlación inferior al percentil 25</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20" name="Rectángulo 220"/>
                            <wps:cNvSpPr/>
                            <wps:spPr>
                              <a:xfrm>
                                <a:off x="3371850" y="0"/>
                                <a:ext cx="2590800"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82EDA9" w14:textId="77777777" w:rsidR="00F72D80" w:rsidRDefault="00F72D80" w:rsidP="00F4705B">
                                  <w:pPr>
                                    <w:pStyle w:val="NormalWeb"/>
                                    <w:spacing w:before="0" w:beforeAutospacing="0" w:after="0" w:afterAutospacing="0"/>
                                  </w:pPr>
                                  <w:r>
                                    <w:rPr>
                                      <w:b/>
                                      <w:bCs/>
                                      <w:color w:val="000000" w:themeColor="text1"/>
                                    </w:rPr>
                                    <w:t>Menos correlacionadas por país</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221" name="Imagen 221"/>
                            <pic:cNvPicPr/>
                          </pic:nvPicPr>
                          <pic:blipFill>
                            <a:blip r:embed="rId52"/>
                            <a:stretch>
                              <a:fillRect/>
                            </a:stretch>
                          </pic:blipFill>
                          <pic:spPr>
                            <a:xfrm>
                              <a:off x="0" y="352425"/>
                              <a:ext cx="2896507" cy="2276475"/>
                            </a:xfrm>
                            <a:prstGeom prst="rect">
                              <a:avLst/>
                            </a:prstGeom>
                            <a:ln>
                              <a:solidFill>
                                <a:schemeClr val="tx1"/>
                              </a:solidFill>
                            </a:ln>
                          </pic:spPr>
                        </pic:pic>
                        <pic:pic xmlns:pic="http://schemas.openxmlformats.org/drawingml/2006/picture">
                          <pic:nvPicPr>
                            <pic:cNvPr id="222" name="Imagen 222"/>
                            <pic:cNvPicPr/>
                          </pic:nvPicPr>
                          <pic:blipFill>
                            <a:blip r:embed="rId53"/>
                            <a:stretch>
                              <a:fillRect/>
                            </a:stretch>
                          </pic:blipFill>
                          <pic:spPr>
                            <a:xfrm>
                              <a:off x="2915557" y="352425"/>
                              <a:ext cx="2886075" cy="2276475"/>
                            </a:xfrm>
                            <a:prstGeom prst="rect">
                              <a:avLst/>
                            </a:prstGeom>
                            <a:ln>
                              <a:solidFill>
                                <a:schemeClr val="tx1"/>
                              </a:solidFill>
                            </a:ln>
                          </pic:spPr>
                        </pic:pic>
                      </wpg:grpSp>
                      <wps:wsp>
                        <wps:cNvPr id="223" name="Cuadro de texto 223"/>
                        <wps:cNvSpPr txBox="1"/>
                        <wps:spPr>
                          <a:xfrm>
                            <a:off x="10048" y="0"/>
                            <a:ext cx="5944235" cy="211455"/>
                          </a:xfrm>
                          <a:prstGeom prst="rect">
                            <a:avLst/>
                          </a:prstGeom>
                          <a:solidFill>
                            <a:prstClr val="white"/>
                          </a:solidFill>
                          <a:ln>
                            <a:noFill/>
                          </a:ln>
                        </wps:spPr>
                        <wps:txbx>
                          <w:txbxContent>
                            <w:p w14:paraId="450F4487" w14:textId="70B23ABA" w:rsidR="00F72D80" w:rsidRPr="00B93379" w:rsidRDefault="00F72D80" w:rsidP="00F4705B">
                              <w:pPr>
                                <w:pStyle w:val="Descripcin"/>
                                <w:jc w:val="center"/>
                                <w:rPr>
                                  <w:noProof/>
                                </w:rPr>
                              </w:pPr>
                              <w:r>
                                <w:t xml:space="preserve">Tabla </w:t>
                              </w:r>
                              <w:r>
                                <w:rPr>
                                  <w:noProof/>
                                </w:rPr>
                                <w:fldChar w:fldCharType="begin"/>
                              </w:r>
                              <w:r>
                                <w:rPr>
                                  <w:noProof/>
                                </w:rPr>
                                <w:instrText xml:space="preserve"> SEQ Tabla \* ARABIC </w:instrText>
                              </w:r>
                              <w:r>
                                <w:rPr>
                                  <w:noProof/>
                                </w:rPr>
                                <w:fldChar w:fldCharType="separate"/>
                              </w:r>
                              <w:r>
                                <w:rPr>
                                  <w:noProof/>
                                </w:rPr>
                                <w:t>31</w:t>
                              </w:r>
                              <w:r>
                                <w:rPr>
                                  <w:noProof/>
                                </w:rPr>
                                <w:fldChar w:fldCharType="end"/>
                              </w:r>
                              <w:r>
                                <w:t xml:space="preserve"> </w:t>
                              </w:r>
                              <w:r w:rsidRPr="00212967">
                                <w:t>Componentes principales-Coeficiente de correlación clásica de Pearson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0CD1024" id="Grupo 224" o:spid="_x0000_s1071" style="position:absolute;left:0;text-align:left;margin-left:24.5pt;margin-top:20.6pt;width:468.8pt;height:227.55pt;z-index:251677696;mso-width-relative:margin;mso-height-relative:margin" coordsize="59542,28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">
                <v:group id="Grupo 28" o:spid="_x0000_s1072" style="position:absolute;top:2612;width:59442;height:26289" coordsize="59445,26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">
                  <v:group id="Grupo 218" o:spid="_x0000_s1073" style="position:absolute;left:2476;width:56969;height:2952" coordorigin="2476" coordsize="57150,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">
                    <v:rect id="Rectángulo 219" o:spid="_x0000_s1074" style="position:absolute;left:2476;width:25908;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" filled="f" stroked="f" strokeweight="1pt">
                      <v:textbox>
                        <w:txbxContent>
                          <w:p w14:paraId="5B1BF188" w14:textId="77777777" w:rsidR="00F72D80" w:rsidRDefault="00F72D80" w:rsidP="00F4705B">
                            <w:pPr>
                              <w:pStyle w:val="NormalWeb"/>
                              <w:spacing w:before="0" w:beforeAutospacing="0" w:after="0" w:afterAutospacing="0"/>
                            </w:pPr>
                            <w:r>
                              <w:rPr>
                                <w:b/>
                                <w:bCs/>
                                <w:color w:val="000000" w:themeColor="text1"/>
                              </w:rPr>
                              <w:t>Correlación inferior al percentil 25</w:t>
                            </w:r>
                          </w:p>
                        </w:txbxContent>
                      </v:textbox>
                    </v:rect>
                    <v:rect id="Rectángulo 220" o:spid="_x0000_s1075" style="position:absolute;left:33718;width:25908;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" filled="f" stroked="f" strokeweight="1pt">
                      <v:textbox>
                        <w:txbxContent>
                          <w:p w14:paraId="5D82EDA9" w14:textId="77777777" w:rsidR="00F72D80" w:rsidRDefault="00F72D80" w:rsidP="00F4705B">
                            <w:pPr>
                              <w:pStyle w:val="NormalWeb"/>
                              <w:spacing w:before="0" w:beforeAutospacing="0" w:after="0" w:afterAutospacing="0"/>
                            </w:pPr>
                            <w:r>
                              <w:rPr>
                                <w:b/>
                                <w:bCs/>
                                <w:color w:val="000000" w:themeColor="text1"/>
                              </w:rPr>
                              <w:t>Menos correlacionadas por país</w:t>
                            </w:r>
                          </w:p>
                        </w:txbxContent>
                      </v:textbox>
                    </v:rect>
                  </v:group>
                  <v:shape id="Imagen 221" o:spid="_x0000_s1076" type="#_x0000_t75" style="position:absolute;top:3524;width:28965;height:22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" stroked="t" strokecolor="black [3213]">
                    <v:imagedata r:id="rId54" o:title=""/>
                  </v:shape>
                  <v:shape id="Imagen 222" o:spid="_x0000_s1077" type="#_x0000_t75" style="position:absolute;left:29155;top:3524;width:28861;height:22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" stroked="t" strokecolor="black [3213]">
                    <v:imagedata r:id="rId55" o:title=""/>
                  </v:shape>
                </v:group>
                <v:shape id="Cuadro de texto 223" o:spid="_x0000_s1078" type="#_x0000_t202" style="position:absolute;left:100;width:59442;height:2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" stroked="f">
                  <v:textbox inset="0,0,0,0">
                    <w:txbxContent>
                      <w:p w14:paraId="450F4487" w14:textId="70B23ABA" w:rsidR="00F72D80" w:rsidRPr="00B93379" w:rsidRDefault="00F72D80" w:rsidP="00F4705B">
                        <w:pPr>
                          <w:pStyle w:val="Descripcin"/>
                          <w:jc w:val="center"/>
                          <w:rPr>
                            <w:noProof/>
                          </w:rPr>
                        </w:pPr>
                        <w:r>
                          <w:t xml:space="preserve">Tabla </w:t>
                        </w:r>
                        <w:r>
                          <w:rPr>
                            <w:noProof/>
                          </w:rPr>
                          <w:fldChar w:fldCharType="begin"/>
                        </w:r>
                        <w:r>
                          <w:rPr>
                            <w:noProof/>
                          </w:rPr>
                          <w:instrText xml:space="preserve"> SEQ Tabla \* ARABIC </w:instrText>
                        </w:r>
                        <w:r>
                          <w:rPr>
                            <w:noProof/>
                          </w:rPr>
                          <w:fldChar w:fldCharType="separate"/>
                        </w:r>
                        <w:r>
                          <w:rPr>
                            <w:noProof/>
                          </w:rPr>
                          <w:t>31</w:t>
                        </w:r>
                        <w:r>
                          <w:rPr>
                            <w:noProof/>
                          </w:rPr>
                          <w:fldChar w:fldCharType="end"/>
                        </w:r>
                        <w:r>
                          <w:t xml:space="preserve"> </w:t>
                        </w:r>
                        <w:r w:rsidRPr="00212967">
                          <w:t>Componentes principales-Coeficiente de correlación clásica de Pearson</w:t>
                        </w:r>
                      </w:p>
                    </w:txbxContent>
                  </v:textbox>
                </v:shape>
              </v:group>
            </w:pict>
          </mc:Fallback>
        </mc:AlternateContent>
      </w:r>
    </w:p>
    <w:p w14:paraId="21437CFB" w14:textId="2813D379" w:rsidR="00535176" w:rsidRPr="00634784" w:rsidRDefault="00535176" w:rsidP="00634784">
      <w:pPr>
        <w:jc w:val="center"/>
        <w:rPr>
          <w:rFonts w:ascii="Times New Roman" w:hAnsi="Times New Roman" w:cs="Times New Roman"/>
          <w:b/>
          <w:sz w:val="24"/>
          <w:szCs w:val="24"/>
        </w:rPr>
      </w:pPr>
    </w:p>
    <w:p w14:paraId="1DE29ECB" w14:textId="2F406AC4" w:rsidR="00F4705B" w:rsidRPr="00634784" w:rsidRDefault="00F4705B" w:rsidP="00634784">
      <w:pPr>
        <w:jc w:val="center"/>
        <w:rPr>
          <w:rFonts w:ascii="Times New Roman" w:hAnsi="Times New Roman" w:cs="Times New Roman"/>
          <w:b/>
          <w:sz w:val="24"/>
          <w:szCs w:val="24"/>
        </w:rPr>
      </w:pPr>
    </w:p>
    <w:p w14:paraId="554CB173" w14:textId="7A407738" w:rsidR="00F4705B" w:rsidRPr="00634784" w:rsidRDefault="00F4705B" w:rsidP="00634784">
      <w:pPr>
        <w:jc w:val="center"/>
        <w:rPr>
          <w:rFonts w:ascii="Times New Roman" w:hAnsi="Times New Roman" w:cs="Times New Roman"/>
          <w:b/>
          <w:sz w:val="24"/>
          <w:szCs w:val="24"/>
        </w:rPr>
      </w:pPr>
    </w:p>
    <w:p w14:paraId="162A9582" w14:textId="7AB660EF" w:rsidR="00F4705B" w:rsidRPr="00634784" w:rsidRDefault="00F4705B" w:rsidP="00634784">
      <w:pPr>
        <w:jc w:val="center"/>
        <w:rPr>
          <w:rFonts w:ascii="Times New Roman" w:hAnsi="Times New Roman" w:cs="Times New Roman"/>
          <w:b/>
          <w:sz w:val="24"/>
          <w:szCs w:val="24"/>
        </w:rPr>
      </w:pPr>
    </w:p>
    <w:p w14:paraId="41B1A051" w14:textId="5660280E" w:rsidR="00F4705B" w:rsidRPr="00634784" w:rsidRDefault="00F4705B" w:rsidP="00634784">
      <w:pPr>
        <w:jc w:val="center"/>
        <w:rPr>
          <w:rFonts w:ascii="Times New Roman" w:hAnsi="Times New Roman" w:cs="Times New Roman"/>
          <w:b/>
          <w:sz w:val="24"/>
          <w:szCs w:val="24"/>
        </w:rPr>
      </w:pPr>
    </w:p>
    <w:p w14:paraId="41ED78C1" w14:textId="4E3E4B85" w:rsidR="00F4705B" w:rsidRPr="00634784" w:rsidRDefault="00F4705B" w:rsidP="00634784">
      <w:pPr>
        <w:jc w:val="center"/>
        <w:rPr>
          <w:rFonts w:ascii="Times New Roman" w:hAnsi="Times New Roman" w:cs="Times New Roman"/>
          <w:b/>
          <w:sz w:val="24"/>
          <w:szCs w:val="24"/>
        </w:rPr>
      </w:pPr>
    </w:p>
    <w:p w14:paraId="46E40B20" w14:textId="358BB45A" w:rsidR="00F4705B" w:rsidRPr="00634784" w:rsidRDefault="00F4705B" w:rsidP="00634784">
      <w:pPr>
        <w:jc w:val="center"/>
        <w:rPr>
          <w:rFonts w:ascii="Times New Roman" w:hAnsi="Times New Roman" w:cs="Times New Roman"/>
          <w:b/>
          <w:sz w:val="24"/>
          <w:szCs w:val="24"/>
        </w:rPr>
      </w:pPr>
    </w:p>
    <w:p w14:paraId="4C2878F5" w14:textId="77777777" w:rsidR="00D534B9" w:rsidRPr="00634784" w:rsidRDefault="00D534B9" w:rsidP="00634784">
      <w:pPr>
        <w:jc w:val="both"/>
        <w:rPr>
          <w:rFonts w:ascii="Times New Roman" w:hAnsi="Times New Roman" w:cs="Times New Roman"/>
          <w:b/>
          <w:sz w:val="24"/>
          <w:szCs w:val="24"/>
        </w:rPr>
      </w:pPr>
    </w:p>
    <w:p w14:paraId="197866E0" w14:textId="6641FAF6" w:rsidR="00253F26" w:rsidRPr="00634784" w:rsidRDefault="00253F26" w:rsidP="00634784">
      <w:pPr>
        <w:pStyle w:val="Prrafodelista"/>
        <w:numPr>
          <w:ilvl w:val="0"/>
          <w:numId w:val="31"/>
        </w:numPr>
        <w:spacing w:line="360" w:lineRule="auto"/>
        <w:jc w:val="both"/>
        <w:rPr>
          <w:rFonts w:ascii="Times New Roman" w:hAnsi="Times New Roman" w:cs="Times New Roman"/>
          <w:b/>
          <w:sz w:val="24"/>
          <w:szCs w:val="24"/>
        </w:rPr>
      </w:pPr>
      <w:r w:rsidRPr="00634784">
        <w:rPr>
          <w:rFonts w:ascii="Times New Roman" w:hAnsi="Times New Roman" w:cs="Times New Roman"/>
          <w:b/>
          <w:sz w:val="24"/>
          <w:szCs w:val="24"/>
        </w:rPr>
        <w:t xml:space="preserve">Correlación Cruzada </w:t>
      </w:r>
    </w:p>
    <w:p w14:paraId="7B92520F" w14:textId="51FE3D5F" w:rsidR="00535176" w:rsidRPr="00634784" w:rsidRDefault="00742006" w:rsidP="00634784">
      <w:pPr>
        <w:jc w:val="center"/>
        <w:rPr>
          <w:rFonts w:ascii="Times New Roman" w:hAnsi="Times New Roman" w:cs="Times New Roman"/>
          <w:noProof/>
          <w:sz w:val="24"/>
          <w:szCs w:val="24"/>
          <w:lang w:eastAsia="es-CO"/>
        </w:rPr>
      </w:pPr>
      <w:r w:rsidRPr="00634784">
        <w:rPr>
          <w:rFonts w:ascii="Times New Roman" w:hAnsi="Times New Roman" w:cs="Times New Roman"/>
          <w:noProof/>
          <w:sz w:val="24"/>
          <w:szCs w:val="24"/>
          <w:lang w:eastAsia="es-CO"/>
        </w:rPr>
        <mc:AlternateContent>
          <mc:Choice Requires="wpg">
            <w:drawing>
              <wp:anchor distT="0" distB="0" distL="114300" distR="114300" simplePos="0" relativeHeight="251682816" behindDoc="0" locked="0" layoutInCell="1" allowOverlap="1" wp14:anchorId="7DDC26A6" wp14:editId="74F28118">
                <wp:simplePos x="0" y="0"/>
                <wp:positionH relativeFrom="column">
                  <wp:posOffset>297180</wp:posOffset>
                </wp:positionH>
                <wp:positionV relativeFrom="paragraph">
                  <wp:posOffset>19050</wp:posOffset>
                </wp:positionV>
                <wp:extent cx="5963285" cy="2924175"/>
                <wp:effectExtent l="0" t="0" r="0" b="28575"/>
                <wp:wrapNone/>
                <wp:docPr id="116" name="Grupo 116"/>
                <wp:cNvGraphicFramePr/>
                <a:graphic xmlns:a="http://schemas.openxmlformats.org/drawingml/2006/main">
                  <a:graphicData uri="http://schemas.microsoft.com/office/word/2010/wordprocessingGroup">
                    <wpg:wgp>
                      <wpg:cNvGrpSpPr/>
                      <wpg:grpSpPr>
                        <a:xfrm>
                          <a:off x="0" y="0"/>
                          <a:ext cx="5963285" cy="2924175"/>
                          <a:chOff x="0" y="0"/>
                          <a:chExt cx="5963285" cy="2924175"/>
                        </a:xfrm>
                      </wpg:grpSpPr>
                      <wpg:grpSp>
                        <wpg:cNvPr id="45" name="Grupo 1"/>
                        <wpg:cNvGrpSpPr/>
                        <wpg:grpSpPr>
                          <a:xfrm>
                            <a:off x="19050" y="266700"/>
                            <a:ext cx="5944235" cy="2657475"/>
                            <a:chOff x="0" y="0"/>
                            <a:chExt cx="5944507" cy="2657475"/>
                          </a:xfrm>
                        </wpg:grpSpPr>
                        <wpg:grpSp>
                          <wpg:cNvPr id="46" name="Grupo 46"/>
                          <wpg:cNvGrpSpPr/>
                          <wpg:grpSpPr>
                            <a:xfrm>
                              <a:off x="247650" y="0"/>
                              <a:ext cx="5696857" cy="295275"/>
                              <a:chOff x="247650" y="0"/>
                              <a:chExt cx="5715000" cy="295275"/>
                            </a:xfrm>
                          </wpg:grpSpPr>
                          <wps:wsp>
                            <wps:cNvPr id="47" name="Rectángulo 47"/>
                            <wps:cNvSpPr/>
                            <wps:spPr>
                              <a:xfrm>
                                <a:off x="247650" y="0"/>
                                <a:ext cx="2590800"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D0928E" w14:textId="77777777" w:rsidR="00F72D80" w:rsidRDefault="00F72D80" w:rsidP="00D534B9">
                                  <w:pPr>
                                    <w:pStyle w:val="NormalWeb"/>
                                    <w:spacing w:before="0" w:beforeAutospacing="0" w:after="0" w:afterAutospacing="0"/>
                                  </w:pPr>
                                  <w:r>
                                    <w:rPr>
                                      <w:b/>
                                      <w:bCs/>
                                      <w:color w:val="000000" w:themeColor="text1"/>
                                    </w:rPr>
                                    <w:t>Correlación inferior al percentil 25</w:t>
                                  </w:r>
                                </w:p>
                              </w:txbxContent>
                            </wps:txbx>
                            <wps:bodyPr rtlCol="0" anchor="t"/>
                          </wps:wsp>
                          <wps:wsp>
                            <wps:cNvPr id="60" name="Rectángulo 60"/>
                            <wps:cNvSpPr/>
                            <wps:spPr>
                              <a:xfrm>
                                <a:off x="3371850" y="0"/>
                                <a:ext cx="2590800"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51969F" w14:textId="77777777" w:rsidR="00F72D80" w:rsidRDefault="00F72D80" w:rsidP="00D534B9">
                                  <w:pPr>
                                    <w:pStyle w:val="NormalWeb"/>
                                    <w:spacing w:before="0" w:beforeAutospacing="0" w:after="0" w:afterAutospacing="0"/>
                                  </w:pPr>
                                  <w:r>
                                    <w:rPr>
                                      <w:b/>
                                      <w:bCs/>
                                      <w:color w:val="000000" w:themeColor="text1"/>
                                    </w:rPr>
                                    <w:t>Menos correlacionadas por país</w:t>
                                  </w:r>
                                </w:p>
                              </w:txbxContent>
                            </wps:txbx>
                            <wps:bodyPr rtlCol="0" anchor="t"/>
                          </wps:wsp>
                        </wpg:grpSp>
                        <pic:pic xmlns:pic="http://schemas.openxmlformats.org/drawingml/2006/picture">
                          <pic:nvPicPr>
                            <pic:cNvPr id="81" name="Imagen 81"/>
                            <pic:cNvPicPr/>
                          </pic:nvPicPr>
                          <pic:blipFill>
                            <a:blip r:embed="rId56"/>
                            <a:stretch>
                              <a:fillRect/>
                            </a:stretch>
                          </pic:blipFill>
                          <pic:spPr>
                            <a:xfrm>
                              <a:off x="0" y="342899"/>
                              <a:ext cx="2896507" cy="2314575"/>
                            </a:xfrm>
                            <a:prstGeom prst="rect">
                              <a:avLst/>
                            </a:prstGeom>
                            <a:ln>
                              <a:solidFill>
                                <a:schemeClr val="tx1"/>
                              </a:solidFill>
                            </a:ln>
                          </pic:spPr>
                        </pic:pic>
                        <pic:pic xmlns:pic="http://schemas.openxmlformats.org/drawingml/2006/picture">
                          <pic:nvPicPr>
                            <pic:cNvPr id="114" name="Imagen 114"/>
                            <pic:cNvPicPr/>
                          </pic:nvPicPr>
                          <pic:blipFill>
                            <a:blip r:embed="rId57"/>
                            <a:stretch>
                              <a:fillRect/>
                            </a:stretch>
                          </pic:blipFill>
                          <pic:spPr>
                            <a:xfrm>
                              <a:off x="2906033" y="352425"/>
                              <a:ext cx="2895600" cy="2305050"/>
                            </a:xfrm>
                            <a:prstGeom prst="rect">
                              <a:avLst/>
                            </a:prstGeom>
                            <a:ln>
                              <a:solidFill>
                                <a:schemeClr val="tx1"/>
                              </a:solidFill>
                            </a:ln>
                          </pic:spPr>
                        </pic:pic>
                      </wpg:grpSp>
                      <wps:wsp>
                        <wps:cNvPr id="115" name="Cuadro de texto 115"/>
                        <wps:cNvSpPr txBox="1"/>
                        <wps:spPr>
                          <a:xfrm>
                            <a:off x="0" y="0"/>
                            <a:ext cx="5944235" cy="200025"/>
                          </a:xfrm>
                          <a:prstGeom prst="rect">
                            <a:avLst/>
                          </a:prstGeom>
                          <a:solidFill>
                            <a:prstClr val="white"/>
                          </a:solidFill>
                          <a:ln>
                            <a:noFill/>
                          </a:ln>
                        </wps:spPr>
                        <wps:txbx>
                          <w:txbxContent>
                            <w:p w14:paraId="1C8F6180" w14:textId="74CC7B00" w:rsidR="00F72D80" w:rsidRPr="002C4CA1" w:rsidRDefault="00F72D80" w:rsidP="00D534B9">
                              <w:pPr>
                                <w:pStyle w:val="Descripcin"/>
                                <w:jc w:val="center"/>
                                <w:rPr>
                                  <w:noProof/>
                                </w:rPr>
                              </w:pPr>
                              <w:r>
                                <w:t xml:space="preserve">Tabla </w:t>
                              </w:r>
                              <w:r>
                                <w:rPr>
                                  <w:noProof/>
                                </w:rPr>
                                <w:fldChar w:fldCharType="begin"/>
                              </w:r>
                              <w:r>
                                <w:rPr>
                                  <w:noProof/>
                                </w:rPr>
                                <w:instrText xml:space="preserve"> SEQ Tabla \* ARABIC </w:instrText>
                              </w:r>
                              <w:r>
                                <w:rPr>
                                  <w:noProof/>
                                </w:rPr>
                                <w:fldChar w:fldCharType="separate"/>
                              </w:r>
                              <w:r>
                                <w:rPr>
                                  <w:noProof/>
                                </w:rPr>
                                <w:t>32</w:t>
                              </w:r>
                              <w:r>
                                <w:rPr>
                                  <w:noProof/>
                                </w:rPr>
                                <w:fldChar w:fldCharType="end"/>
                              </w:r>
                              <w:r>
                                <w:t xml:space="preserve"> </w:t>
                              </w:r>
                              <w:r w:rsidRPr="00C5131E">
                                <w:t>Componentes principales correlación cruzada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DC26A6" id="Grupo 116" o:spid="_x0000_s1079" style="position:absolute;left:0;text-align:left;margin-left:23.4pt;margin-top:1.5pt;width:469.55pt;height:230.25pt;z-index:251682816;mso-width-relative:margin;mso-height-relative:margin" coordsize="59632,29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">
                <v:group id="Grupo 1" o:spid="_x0000_s1080" style="position:absolute;left:190;top:2667;width:59442;height:26574" coordsize="59445,26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group id="Grupo 46" o:spid="_x0000_s1081" style="position:absolute;left:2476;width:56969;height:2952" coordorigin="2476" coordsize="57150,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rect id="Rectángulo 47" o:spid="_x0000_s1082" style="position:absolute;left:2476;width:25908;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" filled="f" stroked="f" strokeweight="1pt">
                      <v:textbox>
                        <w:txbxContent>
                          <w:p w14:paraId="45D0928E" w14:textId="77777777" w:rsidR="00F72D80" w:rsidRDefault="00F72D80" w:rsidP="00D534B9">
                            <w:pPr>
                              <w:pStyle w:val="NormalWeb"/>
                              <w:spacing w:before="0" w:beforeAutospacing="0" w:after="0" w:afterAutospacing="0"/>
                            </w:pPr>
                            <w:r>
                              <w:rPr>
                                <w:b/>
                                <w:bCs/>
                                <w:color w:val="000000" w:themeColor="text1"/>
                              </w:rPr>
                              <w:t>Correlación inferior al percentil 25</w:t>
                            </w:r>
                          </w:p>
                        </w:txbxContent>
                      </v:textbox>
                    </v:rect>
                    <v:rect id="Rectángulo 60" o:spid="_x0000_s1083" style="position:absolute;left:33718;width:25908;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" filled="f" stroked="f" strokeweight="1pt">
                      <v:textbox>
                        <w:txbxContent>
                          <w:p w14:paraId="4351969F" w14:textId="77777777" w:rsidR="00F72D80" w:rsidRDefault="00F72D80" w:rsidP="00D534B9">
                            <w:pPr>
                              <w:pStyle w:val="NormalWeb"/>
                              <w:spacing w:before="0" w:beforeAutospacing="0" w:after="0" w:afterAutospacing="0"/>
                            </w:pPr>
                            <w:r>
                              <w:rPr>
                                <w:b/>
                                <w:bCs/>
                                <w:color w:val="000000" w:themeColor="text1"/>
                              </w:rPr>
                              <w:t>Menos correlacionadas por país</w:t>
                            </w:r>
                          </w:p>
                        </w:txbxContent>
                      </v:textbox>
                    </v:rect>
                  </v:group>
                  <v:shape id="Imagen 81" o:spid="_x0000_s1084" type="#_x0000_t75" style="position:absolute;top:3428;width:28965;height:23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" stroked="t" strokecolor="black [3213]">
                    <v:imagedata r:id="rId58" o:title=""/>
                  </v:shape>
                  <v:shape id="Imagen 114" o:spid="_x0000_s1085" type="#_x0000_t75" style="position:absolute;left:29060;top:3524;width:28956;height:23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" stroked="t" strokecolor="black [3213]">
                    <v:imagedata r:id="rId59" o:title=""/>
                  </v:shape>
                </v:group>
                <v:shape id="Cuadro de texto 115" o:spid="_x0000_s1086" type="#_x0000_t202" style="position:absolute;width:59442;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" stroked="f">
                  <v:textbox inset="0,0,0,0">
                    <w:txbxContent>
                      <w:p w14:paraId="1C8F6180" w14:textId="74CC7B00" w:rsidR="00F72D80" w:rsidRPr="002C4CA1" w:rsidRDefault="00F72D80" w:rsidP="00D534B9">
                        <w:pPr>
                          <w:pStyle w:val="Descripcin"/>
                          <w:jc w:val="center"/>
                          <w:rPr>
                            <w:noProof/>
                          </w:rPr>
                        </w:pPr>
                        <w:r>
                          <w:t xml:space="preserve">Tabla </w:t>
                        </w:r>
                        <w:r>
                          <w:rPr>
                            <w:noProof/>
                          </w:rPr>
                          <w:fldChar w:fldCharType="begin"/>
                        </w:r>
                        <w:r>
                          <w:rPr>
                            <w:noProof/>
                          </w:rPr>
                          <w:instrText xml:space="preserve"> SEQ Tabla \* ARABIC </w:instrText>
                        </w:r>
                        <w:r>
                          <w:rPr>
                            <w:noProof/>
                          </w:rPr>
                          <w:fldChar w:fldCharType="separate"/>
                        </w:r>
                        <w:r>
                          <w:rPr>
                            <w:noProof/>
                          </w:rPr>
                          <w:t>32</w:t>
                        </w:r>
                        <w:r>
                          <w:rPr>
                            <w:noProof/>
                          </w:rPr>
                          <w:fldChar w:fldCharType="end"/>
                        </w:r>
                        <w:r>
                          <w:t xml:space="preserve"> </w:t>
                        </w:r>
                        <w:r w:rsidRPr="00C5131E">
                          <w:t>Componentes principales correlación cruzada</w:t>
                        </w:r>
                      </w:p>
                    </w:txbxContent>
                  </v:textbox>
                </v:shape>
              </v:group>
            </w:pict>
          </mc:Fallback>
        </mc:AlternateContent>
      </w:r>
    </w:p>
    <w:p w14:paraId="0A5A4A40" w14:textId="6F70B5E0" w:rsidR="00D534B9" w:rsidRPr="00634784" w:rsidRDefault="00D534B9" w:rsidP="00634784">
      <w:pPr>
        <w:jc w:val="center"/>
        <w:rPr>
          <w:rFonts w:ascii="Times New Roman" w:hAnsi="Times New Roman" w:cs="Times New Roman"/>
          <w:noProof/>
          <w:sz w:val="24"/>
          <w:szCs w:val="24"/>
          <w:lang w:eastAsia="es-CO"/>
        </w:rPr>
      </w:pPr>
    </w:p>
    <w:p w14:paraId="40EBEB6F" w14:textId="39868DAB" w:rsidR="00D534B9" w:rsidRPr="00634784" w:rsidRDefault="00D534B9" w:rsidP="00634784">
      <w:pPr>
        <w:jc w:val="center"/>
        <w:rPr>
          <w:rFonts w:ascii="Times New Roman" w:hAnsi="Times New Roman" w:cs="Times New Roman"/>
          <w:noProof/>
          <w:sz w:val="24"/>
          <w:szCs w:val="24"/>
          <w:lang w:eastAsia="es-CO"/>
        </w:rPr>
      </w:pPr>
    </w:p>
    <w:p w14:paraId="444B34CC" w14:textId="30AE0CA9" w:rsidR="00D534B9" w:rsidRPr="00634784" w:rsidRDefault="00D534B9" w:rsidP="00634784">
      <w:pPr>
        <w:jc w:val="center"/>
        <w:rPr>
          <w:rFonts w:ascii="Times New Roman" w:hAnsi="Times New Roman" w:cs="Times New Roman"/>
          <w:noProof/>
          <w:sz w:val="24"/>
          <w:szCs w:val="24"/>
          <w:lang w:eastAsia="es-CO"/>
        </w:rPr>
      </w:pPr>
    </w:p>
    <w:p w14:paraId="6B813EEC" w14:textId="507E3D8E" w:rsidR="00D534B9" w:rsidRPr="00634784" w:rsidRDefault="00D534B9" w:rsidP="00634784">
      <w:pPr>
        <w:jc w:val="center"/>
        <w:rPr>
          <w:rFonts w:ascii="Times New Roman" w:hAnsi="Times New Roman" w:cs="Times New Roman"/>
          <w:b/>
          <w:sz w:val="24"/>
          <w:szCs w:val="24"/>
        </w:rPr>
      </w:pPr>
    </w:p>
    <w:p w14:paraId="0CDE1D22" w14:textId="1CFF6BC3" w:rsidR="00D534B9" w:rsidRPr="00634784" w:rsidRDefault="00D534B9" w:rsidP="00634784">
      <w:pPr>
        <w:jc w:val="both"/>
        <w:rPr>
          <w:rFonts w:ascii="Times New Roman" w:hAnsi="Times New Roman" w:cs="Times New Roman"/>
          <w:b/>
          <w:sz w:val="24"/>
          <w:szCs w:val="24"/>
        </w:rPr>
      </w:pPr>
    </w:p>
    <w:p w14:paraId="0DEBB660" w14:textId="73526B11" w:rsidR="001E05AC" w:rsidRPr="00634784" w:rsidRDefault="001E05AC" w:rsidP="00634784">
      <w:pPr>
        <w:jc w:val="both"/>
        <w:rPr>
          <w:rFonts w:ascii="Times New Roman" w:hAnsi="Times New Roman" w:cs="Times New Roman"/>
          <w:b/>
          <w:sz w:val="24"/>
          <w:szCs w:val="24"/>
        </w:rPr>
      </w:pPr>
    </w:p>
    <w:p w14:paraId="0204E284" w14:textId="77777777" w:rsidR="00D80EF2" w:rsidRPr="00634784" w:rsidRDefault="00D80EF2" w:rsidP="00634784">
      <w:pPr>
        <w:jc w:val="both"/>
        <w:rPr>
          <w:rFonts w:ascii="Times New Roman" w:hAnsi="Times New Roman" w:cs="Times New Roman"/>
          <w:b/>
          <w:sz w:val="24"/>
          <w:szCs w:val="24"/>
        </w:rPr>
      </w:pPr>
    </w:p>
    <w:p w14:paraId="58C745E3" w14:textId="5F92138D" w:rsidR="00253F26" w:rsidRPr="00634784" w:rsidRDefault="00B50D44" w:rsidP="00634784">
      <w:pPr>
        <w:pStyle w:val="Prrafodelista"/>
        <w:numPr>
          <w:ilvl w:val="0"/>
          <w:numId w:val="31"/>
        </w:numPr>
        <w:spacing w:line="360" w:lineRule="auto"/>
        <w:jc w:val="both"/>
        <w:rPr>
          <w:rFonts w:ascii="Times New Roman" w:hAnsi="Times New Roman" w:cs="Times New Roman"/>
          <w:b/>
          <w:sz w:val="24"/>
          <w:szCs w:val="24"/>
        </w:rPr>
      </w:pPr>
      <w:r w:rsidRPr="00634784">
        <w:rPr>
          <w:rFonts w:ascii="Times New Roman" w:hAnsi="Times New Roman" w:cs="Times New Roman"/>
          <w:b/>
          <w:sz w:val="24"/>
          <w:szCs w:val="24"/>
        </w:rPr>
        <w:t xml:space="preserve">Correlación EWMA </w:t>
      </w:r>
    </w:p>
    <w:p w14:paraId="14E1BB9D" w14:textId="71B12D94" w:rsidR="00B50D44" w:rsidRPr="00634784" w:rsidRDefault="00D80EF2" w:rsidP="00634784">
      <w:pPr>
        <w:jc w:val="both"/>
        <w:rPr>
          <w:rFonts w:ascii="Times New Roman" w:hAnsi="Times New Roman" w:cs="Times New Roman"/>
          <w:b/>
          <w:sz w:val="24"/>
          <w:szCs w:val="24"/>
        </w:rPr>
      </w:pPr>
      <w:r w:rsidRPr="00634784">
        <w:rPr>
          <w:rFonts w:ascii="Times New Roman" w:hAnsi="Times New Roman" w:cs="Times New Roman"/>
          <w:b/>
          <w:noProof/>
          <w:sz w:val="24"/>
          <w:szCs w:val="24"/>
          <w:lang w:eastAsia="es-CO"/>
        </w:rPr>
        <mc:AlternateContent>
          <mc:Choice Requires="wpg">
            <w:drawing>
              <wp:anchor distT="0" distB="0" distL="114300" distR="114300" simplePos="0" relativeHeight="251687936" behindDoc="0" locked="0" layoutInCell="1" allowOverlap="1" wp14:anchorId="1939F75C" wp14:editId="49FE5F7E">
                <wp:simplePos x="0" y="0"/>
                <wp:positionH relativeFrom="column">
                  <wp:posOffset>131445</wp:posOffset>
                </wp:positionH>
                <wp:positionV relativeFrom="paragraph">
                  <wp:posOffset>176530</wp:posOffset>
                </wp:positionV>
                <wp:extent cx="5982335" cy="2781300"/>
                <wp:effectExtent l="0" t="0" r="0" b="19050"/>
                <wp:wrapNone/>
                <wp:docPr id="124" name="Grupo 124"/>
                <wp:cNvGraphicFramePr/>
                <a:graphic xmlns:a="http://schemas.openxmlformats.org/drawingml/2006/main">
                  <a:graphicData uri="http://schemas.microsoft.com/office/word/2010/wordprocessingGroup">
                    <wpg:wgp>
                      <wpg:cNvGrpSpPr/>
                      <wpg:grpSpPr>
                        <a:xfrm>
                          <a:off x="0" y="0"/>
                          <a:ext cx="5982335" cy="2781300"/>
                          <a:chOff x="0" y="0"/>
                          <a:chExt cx="5982335" cy="2781300"/>
                        </a:xfrm>
                      </wpg:grpSpPr>
                      <wpg:grpSp>
                        <wpg:cNvPr id="117" name="Grupo 2"/>
                        <wpg:cNvGrpSpPr/>
                        <wpg:grpSpPr>
                          <a:xfrm>
                            <a:off x="19050" y="123825"/>
                            <a:ext cx="5963285" cy="2657475"/>
                            <a:chOff x="0" y="0"/>
                            <a:chExt cx="5963557" cy="2657475"/>
                          </a:xfrm>
                        </wpg:grpSpPr>
                        <wpg:grpSp>
                          <wpg:cNvPr id="118" name="Grupo 118"/>
                          <wpg:cNvGrpSpPr/>
                          <wpg:grpSpPr>
                            <a:xfrm>
                              <a:off x="266700" y="0"/>
                              <a:ext cx="5696857" cy="295275"/>
                              <a:chOff x="266700" y="0"/>
                              <a:chExt cx="5715000" cy="295275"/>
                            </a:xfrm>
                          </wpg:grpSpPr>
                          <wps:wsp>
                            <wps:cNvPr id="119" name="Rectángulo 119"/>
                            <wps:cNvSpPr/>
                            <wps:spPr>
                              <a:xfrm>
                                <a:off x="266700" y="0"/>
                                <a:ext cx="2590800"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5C3C36" w14:textId="77777777" w:rsidR="00F72D80" w:rsidRDefault="00F72D80" w:rsidP="00B50D44">
                                  <w:pPr>
                                    <w:pStyle w:val="NormalWeb"/>
                                    <w:spacing w:before="0" w:beforeAutospacing="0" w:after="0" w:afterAutospacing="0"/>
                                  </w:pPr>
                                  <w:r>
                                    <w:rPr>
                                      <w:b/>
                                      <w:bCs/>
                                      <w:color w:val="000000" w:themeColor="text1"/>
                                    </w:rPr>
                                    <w:t>Correlación inferior al percentil 25</w:t>
                                  </w:r>
                                </w:p>
                              </w:txbxContent>
                            </wps:txbx>
                            <wps:bodyPr rtlCol="0" anchor="t"/>
                          </wps:wsp>
                          <wps:wsp>
                            <wps:cNvPr id="120" name="Rectángulo 120"/>
                            <wps:cNvSpPr/>
                            <wps:spPr>
                              <a:xfrm>
                                <a:off x="3390900" y="0"/>
                                <a:ext cx="2590800"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E42974" w14:textId="77777777" w:rsidR="00F72D80" w:rsidRDefault="00F72D80" w:rsidP="00B50D44">
                                  <w:pPr>
                                    <w:pStyle w:val="NormalWeb"/>
                                    <w:spacing w:before="0" w:beforeAutospacing="0" w:after="0" w:afterAutospacing="0"/>
                                  </w:pPr>
                                  <w:r>
                                    <w:rPr>
                                      <w:b/>
                                      <w:bCs/>
                                      <w:color w:val="000000" w:themeColor="text1"/>
                                    </w:rPr>
                                    <w:t>Menos correlacionadas por país</w:t>
                                  </w:r>
                                </w:p>
                              </w:txbxContent>
                            </wps:txbx>
                            <wps:bodyPr rtlCol="0" anchor="t"/>
                          </wps:wsp>
                        </wpg:grpSp>
                        <pic:pic xmlns:pic="http://schemas.openxmlformats.org/drawingml/2006/picture">
                          <pic:nvPicPr>
                            <pic:cNvPr id="121" name="Imagen 121"/>
                            <pic:cNvPicPr/>
                          </pic:nvPicPr>
                          <pic:blipFill>
                            <a:blip r:embed="rId60"/>
                            <a:stretch>
                              <a:fillRect/>
                            </a:stretch>
                          </pic:blipFill>
                          <pic:spPr>
                            <a:xfrm>
                              <a:off x="0" y="352425"/>
                              <a:ext cx="2906032" cy="2305050"/>
                            </a:xfrm>
                            <a:prstGeom prst="rect">
                              <a:avLst/>
                            </a:prstGeom>
                            <a:ln>
                              <a:solidFill>
                                <a:schemeClr val="tx1"/>
                              </a:solidFill>
                            </a:ln>
                          </pic:spPr>
                        </pic:pic>
                        <pic:pic xmlns:pic="http://schemas.openxmlformats.org/drawingml/2006/picture">
                          <pic:nvPicPr>
                            <pic:cNvPr id="122" name="Imagen 122"/>
                            <pic:cNvPicPr/>
                          </pic:nvPicPr>
                          <pic:blipFill>
                            <a:blip r:embed="rId61"/>
                            <a:stretch>
                              <a:fillRect/>
                            </a:stretch>
                          </pic:blipFill>
                          <pic:spPr>
                            <a:xfrm>
                              <a:off x="2915558" y="352424"/>
                              <a:ext cx="2895600" cy="2305051"/>
                            </a:xfrm>
                            <a:prstGeom prst="rect">
                              <a:avLst/>
                            </a:prstGeom>
                            <a:ln>
                              <a:solidFill>
                                <a:schemeClr val="tx1"/>
                              </a:solidFill>
                            </a:ln>
                          </pic:spPr>
                        </pic:pic>
                      </wpg:grpSp>
                      <wps:wsp>
                        <wps:cNvPr id="123" name="Cuadro de texto 123"/>
                        <wps:cNvSpPr txBox="1"/>
                        <wps:spPr>
                          <a:xfrm>
                            <a:off x="0" y="0"/>
                            <a:ext cx="5963285" cy="180975"/>
                          </a:xfrm>
                          <a:prstGeom prst="rect">
                            <a:avLst/>
                          </a:prstGeom>
                          <a:solidFill>
                            <a:prstClr val="white"/>
                          </a:solidFill>
                          <a:ln>
                            <a:noFill/>
                          </a:ln>
                        </wps:spPr>
                        <wps:txbx>
                          <w:txbxContent>
                            <w:p w14:paraId="5CC6E4ED" w14:textId="0A24F23F" w:rsidR="00F72D80" w:rsidRPr="00133E91" w:rsidRDefault="00F72D80" w:rsidP="00D80EF2">
                              <w:pPr>
                                <w:pStyle w:val="Descripcin"/>
                                <w:jc w:val="center"/>
                                <w:rPr>
                                  <w:noProof/>
                                </w:rPr>
                              </w:pPr>
                              <w:r>
                                <w:t xml:space="preserve">Tabla </w:t>
                              </w:r>
                              <w:r>
                                <w:rPr>
                                  <w:noProof/>
                                </w:rPr>
                                <w:fldChar w:fldCharType="begin"/>
                              </w:r>
                              <w:r>
                                <w:rPr>
                                  <w:noProof/>
                                </w:rPr>
                                <w:instrText xml:space="preserve"> SEQ Tabla \* ARABIC </w:instrText>
                              </w:r>
                              <w:r>
                                <w:rPr>
                                  <w:noProof/>
                                </w:rPr>
                                <w:fldChar w:fldCharType="separate"/>
                              </w:r>
                              <w:r>
                                <w:rPr>
                                  <w:noProof/>
                                </w:rPr>
                                <w:t>33</w:t>
                              </w:r>
                              <w:r>
                                <w:rPr>
                                  <w:noProof/>
                                </w:rPr>
                                <w:fldChar w:fldCharType="end"/>
                              </w:r>
                              <w:r>
                                <w:t xml:space="preserve"> </w:t>
                              </w:r>
                              <w:r w:rsidRPr="008229E7">
                                <w:t>Componentes principales-Correlación EWMA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39F75C" id="Grupo 124" o:spid="_x0000_s1087" style="position:absolute;left:0;text-align:left;margin-left:10.35pt;margin-top:13.9pt;width:471.05pt;height:219pt;z-index:251687936;mso-width-relative:margin;mso-height-relative:margin" coordsize="59823,278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">
                <v:group id="Grupo 2" o:spid="_x0000_s1088" style="position:absolute;left:190;top:1238;width:59633;height:26575" coordsize="59635,26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group id="Grupo 118" o:spid="_x0000_s1089" style="position:absolute;left:2667;width:56968;height:2952" coordorigin="2667" coordsize="57150,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rect id="Rectángulo 119" o:spid="_x0000_s1090" style="position:absolute;left:2667;width:25908;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" filled="f" stroked="f" strokeweight="1pt">
                      <v:textbox>
                        <w:txbxContent>
                          <w:p w14:paraId="395C3C36" w14:textId="77777777" w:rsidR="00F72D80" w:rsidRDefault="00F72D80" w:rsidP="00B50D44">
                            <w:pPr>
                              <w:pStyle w:val="NormalWeb"/>
                              <w:spacing w:before="0" w:beforeAutospacing="0" w:after="0" w:afterAutospacing="0"/>
                            </w:pPr>
                            <w:r>
                              <w:rPr>
                                <w:b/>
                                <w:bCs/>
                                <w:color w:val="000000" w:themeColor="text1"/>
                              </w:rPr>
                              <w:t>Correlación inferior al percentil 25</w:t>
                            </w:r>
                          </w:p>
                        </w:txbxContent>
                      </v:textbox>
                    </v:rect>
                    <v:rect id="Rectángulo 120" o:spid="_x0000_s1091" style="position:absolute;left:33909;width:25908;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" filled="f" stroked="f" strokeweight="1pt">
                      <v:textbox>
                        <w:txbxContent>
                          <w:p w14:paraId="6FE42974" w14:textId="77777777" w:rsidR="00F72D80" w:rsidRDefault="00F72D80" w:rsidP="00B50D44">
                            <w:pPr>
                              <w:pStyle w:val="NormalWeb"/>
                              <w:spacing w:before="0" w:beforeAutospacing="0" w:after="0" w:afterAutospacing="0"/>
                            </w:pPr>
                            <w:r>
                              <w:rPr>
                                <w:b/>
                                <w:bCs/>
                                <w:color w:val="000000" w:themeColor="text1"/>
                              </w:rPr>
                              <w:t>Menos correlacionadas por país</w:t>
                            </w:r>
                          </w:p>
                        </w:txbxContent>
                      </v:textbox>
                    </v:rect>
                  </v:group>
                  <v:shape id="Imagen 121" o:spid="_x0000_s1092" type="#_x0000_t75" style="position:absolute;top:3524;width:29060;height:23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" stroked="t" strokecolor="black [3213]">
                    <v:imagedata r:id="rId62" o:title=""/>
                  </v:shape>
                  <v:shape id="Imagen 122" o:spid="_x0000_s1093" type="#_x0000_t75" style="position:absolute;left:29155;top:3524;width:28956;height:23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" stroked="t" strokecolor="black [3213]">
                    <v:imagedata r:id="rId63" o:title=""/>
                  </v:shape>
                </v:group>
                <v:shape id="Cuadro de texto 123" o:spid="_x0000_s1094" type="#_x0000_t202" style="position:absolute;width:59632;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" stroked="f">
                  <v:textbox inset="0,0,0,0">
                    <w:txbxContent>
                      <w:p w14:paraId="5CC6E4ED" w14:textId="0A24F23F" w:rsidR="00F72D80" w:rsidRPr="00133E91" w:rsidRDefault="00F72D80" w:rsidP="00D80EF2">
                        <w:pPr>
                          <w:pStyle w:val="Descripcin"/>
                          <w:jc w:val="center"/>
                          <w:rPr>
                            <w:noProof/>
                          </w:rPr>
                        </w:pPr>
                        <w:r>
                          <w:t xml:space="preserve">Tabla </w:t>
                        </w:r>
                        <w:r>
                          <w:rPr>
                            <w:noProof/>
                          </w:rPr>
                          <w:fldChar w:fldCharType="begin"/>
                        </w:r>
                        <w:r>
                          <w:rPr>
                            <w:noProof/>
                          </w:rPr>
                          <w:instrText xml:space="preserve"> SEQ Tabla \* ARABIC </w:instrText>
                        </w:r>
                        <w:r>
                          <w:rPr>
                            <w:noProof/>
                          </w:rPr>
                          <w:fldChar w:fldCharType="separate"/>
                        </w:r>
                        <w:r>
                          <w:rPr>
                            <w:noProof/>
                          </w:rPr>
                          <w:t>33</w:t>
                        </w:r>
                        <w:r>
                          <w:rPr>
                            <w:noProof/>
                          </w:rPr>
                          <w:fldChar w:fldCharType="end"/>
                        </w:r>
                        <w:r>
                          <w:t xml:space="preserve"> </w:t>
                        </w:r>
                        <w:r w:rsidRPr="008229E7">
                          <w:t>Componentes principales-Correlación EWMA</w:t>
                        </w:r>
                      </w:p>
                    </w:txbxContent>
                  </v:textbox>
                </v:shape>
              </v:group>
            </w:pict>
          </mc:Fallback>
        </mc:AlternateContent>
      </w:r>
    </w:p>
    <w:p w14:paraId="01395E20" w14:textId="533C3A61" w:rsidR="00D534B9" w:rsidRPr="00634784" w:rsidRDefault="00D534B9" w:rsidP="00634784">
      <w:pPr>
        <w:pStyle w:val="Descripcin"/>
        <w:keepNext/>
        <w:spacing w:line="360" w:lineRule="auto"/>
        <w:jc w:val="center"/>
        <w:rPr>
          <w:rFonts w:ascii="Times New Roman" w:hAnsi="Times New Roman" w:cs="Times New Roman"/>
          <w:sz w:val="24"/>
          <w:szCs w:val="24"/>
        </w:rPr>
      </w:pPr>
    </w:p>
    <w:p w14:paraId="6769947E" w14:textId="0B688418" w:rsidR="00535176" w:rsidRPr="00634784" w:rsidRDefault="00535176" w:rsidP="00634784">
      <w:pPr>
        <w:jc w:val="center"/>
        <w:rPr>
          <w:rFonts w:ascii="Times New Roman" w:hAnsi="Times New Roman" w:cs="Times New Roman"/>
          <w:b/>
          <w:sz w:val="24"/>
          <w:szCs w:val="24"/>
        </w:rPr>
      </w:pPr>
    </w:p>
    <w:p w14:paraId="05E1ABF7" w14:textId="77777777" w:rsidR="00535176" w:rsidRPr="00634784" w:rsidRDefault="00535176" w:rsidP="00634784">
      <w:pPr>
        <w:jc w:val="both"/>
        <w:rPr>
          <w:rFonts w:ascii="Times New Roman" w:hAnsi="Times New Roman" w:cs="Times New Roman"/>
          <w:b/>
          <w:sz w:val="24"/>
          <w:szCs w:val="24"/>
        </w:rPr>
      </w:pPr>
    </w:p>
    <w:p w14:paraId="2809547D" w14:textId="77777777" w:rsidR="00B50D44" w:rsidRPr="00634784" w:rsidRDefault="00B50D44" w:rsidP="00634784">
      <w:pPr>
        <w:jc w:val="both"/>
        <w:rPr>
          <w:rFonts w:ascii="Times New Roman" w:hAnsi="Times New Roman" w:cs="Times New Roman"/>
          <w:b/>
          <w:sz w:val="24"/>
          <w:szCs w:val="24"/>
        </w:rPr>
      </w:pPr>
    </w:p>
    <w:p w14:paraId="217DBB06" w14:textId="77777777" w:rsidR="00B50D44" w:rsidRPr="00634784" w:rsidRDefault="00B50D44" w:rsidP="00634784">
      <w:pPr>
        <w:jc w:val="both"/>
        <w:rPr>
          <w:rFonts w:ascii="Times New Roman" w:hAnsi="Times New Roman" w:cs="Times New Roman"/>
          <w:b/>
          <w:sz w:val="24"/>
          <w:szCs w:val="24"/>
        </w:rPr>
      </w:pPr>
    </w:p>
    <w:p w14:paraId="187C3C3B" w14:textId="77777777" w:rsidR="00B50D44" w:rsidRPr="00634784" w:rsidRDefault="00B50D44" w:rsidP="00634784">
      <w:pPr>
        <w:jc w:val="both"/>
        <w:rPr>
          <w:rFonts w:ascii="Times New Roman" w:hAnsi="Times New Roman" w:cs="Times New Roman"/>
          <w:b/>
          <w:sz w:val="24"/>
          <w:szCs w:val="24"/>
        </w:rPr>
      </w:pPr>
    </w:p>
    <w:p w14:paraId="5BFF672D" w14:textId="77777777" w:rsidR="00B50D44" w:rsidRPr="00634784" w:rsidRDefault="00B50D44" w:rsidP="00634784">
      <w:pPr>
        <w:jc w:val="both"/>
        <w:rPr>
          <w:rFonts w:ascii="Times New Roman" w:hAnsi="Times New Roman" w:cs="Times New Roman"/>
          <w:b/>
          <w:sz w:val="24"/>
          <w:szCs w:val="24"/>
        </w:rPr>
      </w:pPr>
    </w:p>
    <w:p w14:paraId="7DDF13E6" w14:textId="77777777" w:rsidR="00B50D44" w:rsidRPr="00634784" w:rsidRDefault="00B50D44" w:rsidP="00634784">
      <w:pPr>
        <w:jc w:val="both"/>
        <w:rPr>
          <w:rFonts w:ascii="Times New Roman" w:hAnsi="Times New Roman" w:cs="Times New Roman"/>
          <w:b/>
          <w:i/>
          <w:sz w:val="24"/>
          <w:szCs w:val="24"/>
          <w:u w:val="single"/>
        </w:rPr>
      </w:pPr>
    </w:p>
    <w:p w14:paraId="29161F73" w14:textId="0FC6C892" w:rsidR="00535176" w:rsidRDefault="00253F26" w:rsidP="00634784">
      <w:pPr>
        <w:jc w:val="both"/>
        <w:rPr>
          <w:rFonts w:ascii="Times New Roman" w:hAnsi="Times New Roman" w:cs="Times New Roman"/>
          <w:b/>
          <w:i/>
          <w:sz w:val="24"/>
          <w:szCs w:val="24"/>
          <w:u w:val="single"/>
        </w:rPr>
      </w:pPr>
      <w:r w:rsidRPr="00634784">
        <w:rPr>
          <w:rFonts w:ascii="Times New Roman" w:hAnsi="Times New Roman" w:cs="Times New Roman"/>
          <w:b/>
          <w:i/>
          <w:sz w:val="24"/>
          <w:szCs w:val="24"/>
          <w:u w:val="single"/>
        </w:rPr>
        <w:t>Escenario n° 4 15/02/2019 - 28/02/2019</w:t>
      </w:r>
    </w:p>
    <w:p w14:paraId="58093339" w14:textId="77777777" w:rsidR="00742006" w:rsidRPr="00634784" w:rsidRDefault="00742006" w:rsidP="00634784">
      <w:pPr>
        <w:jc w:val="both"/>
        <w:rPr>
          <w:rFonts w:ascii="Times New Roman" w:hAnsi="Times New Roman" w:cs="Times New Roman"/>
          <w:b/>
          <w:i/>
          <w:sz w:val="24"/>
          <w:szCs w:val="24"/>
          <w:u w:val="single"/>
        </w:rPr>
      </w:pPr>
    </w:p>
    <w:p w14:paraId="51A6B15A" w14:textId="41510802" w:rsidR="00253F26" w:rsidRPr="00154C03" w:rsidRDefault="00253F26" w:rsidP="00634784">
      <w:pPr>
        <w:pStyle w:val="Prrafodelista"/>
        <w:numPr>
          <w:ilvl w:val="0"/>
          <w:numId w:val="31"/>
        </w:numPr>
        <w:spacing w:line="360" w:lineRule="auto"/>
        <w:jc w:val="both"/>
        <w:rPr>
          <w:rFonts w:ascii="Times New Roman" w:hAnsi="Times New Roman" w:cs="Times New Roman"/>
          <w:b/>
          <w:sz w:val="24"/>
          <w:szCs w:val="24"/>
          <w:lang w:val="es-CO"/>
        </w:rPr>
      </w:pPr>
      <w:r w:rsidRPr="00154C03">
        <w:rPr>
          <w:rFonts w:ascii="Times New Roman" w:hAnsi="Times New Roman" w:cs="Times New Roman"/>
          <w:b/>
          <w:sz w:val="24"/>
          <w:szCs w:val="24"/>
          <w:lang w:val="es-CO"/>
        </w:rPr>
        <w:t xml:space="preserve">Coeficiente de </w:t>
      </w:r>
      <w:r w:rsidR="00D80EF2" w:rsidRPr="00154C03">
        <w:rPr>
          <w:rFonts w:ascii="Times New Roman" w:hAnsi="Times New Roman" w:cs="Times New Roman"/>
          <w:b/>
          <w:sz w:val="24"/>
          <w:szCs w:val="24"/>
          <w:lang w:val="es-CO"/>
        </w:rPr>
        <w:t xml:space="preserve">Correlación Clásica de Pearson </w:t>
      </w:r>
    </w:p>
    <w:p w14:paraId="71243031" w14:textId="6E21C3A1" w:rsidR="00535176" w:rsidRPr="00634784" w:rsidRDefault="00742006" w:rsidP="00634784">
      <w:pPr>
        <w:jc w:val="center"/>
        <w:rPr>
          <w:rFonts w:ascii="Times New Roman" w:hAnsi="Times New Roman" w:cs="Times New Roman"/>
          <w:b/>
          <w:sz w:val="24"/>
          <w:szCs w:val="24"/>
        </w:rPr>
      </w:pPr>
      <w:r w:rsidRPr="00634784">
        <w:rPr>
          <w:rFonts w:ascii="Times New Roman" w:hAnsi="Times New Roman" w:cs="Times New Roman"/>
          <w:b/>
          <w:noProof/>
          <w:sz w:val="24"/>
          <w:szCs w:val="24"/>
          <w:lang w:eastAsia="es-CO"/>
        </w:rPr>
        <mc:AlternateContent>
          <mc:Choice Requires="wpg">
            <w:drawing>
              <wp:anchor distT="0" distB="0" distL="114300" distR="114300" simplePos="0" relativeHeight="251693056" behindDoc="0" locked="0" layoutInCell="1" allowOverlap="1" wp14:anchorId="18D9E540" wp14:editId="515B0FE7">
                <wp:simplePos x="0" y="0"/>
                <wp:positionH relativeFrom="column">
                  <wp:posOffset>175895</wp:posOffset>
                </wp:positionH>
                <wp:positionV relativeFrom="paragraph">
                  <wp:posOffset>138430</wp:posOffset>
                </wp:positionV>
                <wp:extent cx="5972810" cy="2857500"/>
                <wp:effectExtent l="0" t="0" r="8890" b="19050"/>
                <wp:wrapNone/>
                <wp:docPr id="154" name="Grupo 154"/>
                <wp:cNvGraphicFramePr/>
                <a:graphic xmlns:a="http://schemas.openxmlformats.org/drawingml/2006/main">
                  <a:graphicData uri="http://schemas.microsoft.com/office/word/2010/wordprocessingGroup">
                    <wpg:wgp>
                      <wpg:cNvGrpSpPr/>
                      <wpg:grpSpPr>
                        <a:xfrm>
                          <a:off x="0" y="0"/>
                          <a:ext cx="5972810" cy="2857500"/>
                          <a:chOff x="0" y="0"/>
                          <a:chExt cx="5972810" cy="2857500"/>
                        </a:xfrm>
                      </wpg:grpSpPr>
                      <wpg:grpSp>
                        <wpg:cNvPr id="125" name="Grupo 1"/>
                        <wpg:cNvGrpSpPr/>
                        <wpg:grpSpPr>
                          <a:xfrm>
                            <a:off x="38100" y="209550"/>
                            <a:ext cx="5934710" cy="2647950"/>
                            <a:chOff x="0" y="0"/>
                            <a:chExt cx="5934982" cy="2647950"/>
                          </a:xfrm>
                        </wpg:grpSpPr>
                        <wpg:grpSp>
                          <wpg:cNvPr id="126" name="Grupo 126"/>
                          <wpg:cNvGrpSpPr/>
                          <wpg:grpSpPr>
                            <a:xfrm>
                              <a:off x="238125" y="0"/>
                              <a:ext cx="5696857" cy="295275"/>
                              <a:chOff x="238125" y="0"/>
                              <a:chExt cx="5715000" cy="295275"/>
                            </a:xfrm>
                          </wpg:grpSpPr>
                          <wps:wsp>
                            <wps:cNvPr id="149" name="Rectángulo 149"/>
                            <wps:cNvSpPr/>
                            <wps:spPr>
                              <a:xfrm>
                                <a:off x="238125" y="0"/>
                                <a:ext cx="2590800"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B3A38A" w14:textId="77777777" w:rsidR="00F72D80" w:rsidRDefault="00F72D80" w:rsidP="00D80EF2">
                                  <w:pPr>
                                    <w:pStyle w:val="NormalWeb"/>
                                    <w:spacing w:before="0" w:beforeAutospacing="0" w:after="0" w:afterAutospacing="0"/>
                                  </w:pPr>
                                  <w:r>
                                    <w:rPr>
                                      <w:b/>
                                      <w:bCs/>
                                      <w:color w:val="000000" w:themeColor="text1"/>
                                    </w:rPr>
                                    <w:t>Correlación inferior al percentil 25</w:t>
                                  </w:r>
                                </w:p>
                              </w:txbxContent>
                            </wps:txbx>
                            <wps:bodyPr rtlCol="0" anchor="t"/>
                          </wps:wsp>
                          <wps:wsp>
                            <wps:cNvPr id="150" name="Rectángulo 150"/>
                            <wps:cNvSpPr/>
                            <wps:spPr>
                              <a:xfrm>
                                <a:off x="3362325" y="0"/>
                                <a:ext cx="2590800"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81148C" w14:textId="77777777" w:rsidR="00F72D80" w:rsidRDefault="00F72D80" w:rsidP="00D80EF2">
                                  <w:pPr>
                                    <w:pStyle w:val="NormalWeb"/>
                                    <w:spacing w:before="0" w:beforeAutospacing="0" w:after="0" w:afterAutospacing="0"/>
                                  </w:pPr>
                                  <w:r>
                                    <w:rPr>
                                      <w:b/>
                                      <w:bCs/>
                                      <w:color w:val="000000" w:themeColor="text1"/>
                                    </w:rPr>
                                    <w:t>Menos correlacionadas por país</w:t>
                                  </w:r>
                                </w:p>
                              </w:txbxContent>
                            </wps:txbx>
                            <wps:bodyPr rtlCol="0" anchor="t"/>
                          </wps:wsp>
                        </wpg:grpSp>
                        <pic:pic xmlns:pic="http://schemas.openxmlformats.org/drawingml/2006/picture">
                          <pic:nvPicPr>
                            <pic:cNvPr id="151" name="Imagen 151"/>
                            <pic:cNvPicPr/>
                          </pic:nvPicPr>
                          <pic:blipFill>
                            <a:blip r:embed="rId64"/>
                            <a:stretch>
                              <a:fillRect/>
                            </a:stretch>
                          </pic:blipFill>
                          <pic:spPr>
                            <a:xfrm>
                              <a:off x="0" y="352425"/>
                              <a:ext cx="2877457" cy="2295525"/>
                            </a:xfrm>
                            <a:prstGeom prst="rect">
                              <a:avLst/>
                            </a:prstGeom>
                            <a:ln>
                              <a:solidFill>
                                <a:schemeClr val="tx1"/>
                              </a:solidFill>
                            </a:ln>
                          </pic:spPr>
                        </pic:pic>
                        <pic:pic xmlns:pic="http://schemas.openxmlformats.org/drawingml/2006/picture">
                          <pic:nvPicPr>
                            <pic:cNvPr id="152" name="Imagen 152"/>
                            <pic:cNvPicPr/>
                          </pic:nvPicPr>
                          <pic:blipFill>
                            <a:blip r:embed="rId65"/>
                            <a:stretch>
                              <a:fillRect/>
                            </a:stretch>
                          </pic:blipFill>
                          <pic:spPr>
                            <a:xfrm>
                              <a:off x="2886983" y="352425"/>
                              <a:ext cx="2876550" cy="2295525"/>
                            </a:xfrm>
                            <a:prstGeom prst="rect">
                              <a:avLst/>
                            </a:prstGeom>
                            <a:ln>
                              <a:solidFill>
                                <a:schemeClr val="tx1"/>
                              </a:solidFill>
                            </a:ln>
                          </pic:spPr>
                        </pic:pic>
                      </wpg:grpSp>
                      <wps:wsp>
                        <wps:cNvPr id="153" name="Cuadro de texto 153"/>
                        <wps:cNvSpPr txBox="1"/>
                        <wps:spPr>
                          <a:xfrm>
                            <a:off x="0" y="0"/>
                            <a:ext cx="5934710" cy="190500"/>
                          </a:xfrm>
                          <a:prstGeom prst="rect">
                            <a:avLst/>
                          </a:prstGeom>
                          <a:solidFill>
                            <a:prstClr val="white"/>
                          </a:solidFill>
                          <a:ln>
                            <a:noFill/>
                          </a:ln>
                        </wps:spPr>
                        <wps:txbx>
                          <w:txbxContent>
                            <w:p w14:paraId="73F3EF40" w14:textId="426C98D1" w:rsidR="00F72D80" w:rsidRPr="004808AF" w:rsidRDefault="00F72D80" w:rsidP="00D80EF2">
                              <w:pPr>
                                <w:pStyle w:val="Descripcin"/>
                                <w:jc w:val="center"/>
                                <w:rPr>
                                  <w:noProof/>
                                </w:rPr>
                              </w:pPr>
                              <w:r>
                                <w:t xml:space="preserve">Tabla </w:t>
                              </w:r>
                              <w:r>
                                <w:rPr>
                                  <w:noProof/>
                                </w:rPr>
                                <w:fldChar w:fldCharType="begin"/>
                              </w:r>
                              <w:r>
                                <w:rPr>
                                  <w:noProof/>
                                </w:rPr>
                                <w:instrText xml:space="preserve"> SEQ Tabla \* ARABIC </w:instrText>
                              </w:r>
                              <w:r>
                                <w:rPr>
                                  <w:noProof/>
                                </w:rPr>
                                <w:fldChar w:fldCharType="separate"/>
                              </w:r>
                              <w:r>
                                <w:rPr>
                                  <w:noProof/>
                                </w:rPr>
                                <w:t>34</w:t>
                              </w:r>
                              <w:r>
                                <w:rPr>
                                  <w:noProof/>
                                </w:rPr>
                                <w:fldChar w:fldCharType="end"/>
                              </w:r>
                              <w:r>
                                <w:t xml:space="preserve"> </w:t>
                              </w:r>
                              <w:r w:rsidRPr="00BB03B6">
                                <w:t>Componentes principales-Coeficiente de correlación clásica de Pearson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8D9E540" id="Grupo 154" o:spid="_x0000_s1095" style="position:absolute;left:0;text-align:left;margin-left:13.85pt;margin-top:10.9pt;width:470.3pt;height:225pt;z-index:251693056;mso-width-relative:margin;mso-height-relative:margin" coordsize="59728,28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">
                <v:group id="Grupo 1" o:spid="_x0000_s1096" style="position:absolute;left:381;top:2095;width:59347;height:26480" coordsize="59349,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group id="Grupo 126" o:spid="_x0000_s1097" style="position:absolute;left:2381;width:56968;height:2952" coordorigin="2381" coordsize="57150,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rect id="Rectángulo 149" o:spid="_x0000_s1098" style="position:absolute;left:2381;width:25908;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" filled="f" stroked="f" strokeweight="1pt">
                      <v:textbox>
                        <w:txbxContent>
                          <w:p w14:paraId="6BB3A38A" w14:textId="77777777" w:rsidR="00F72D80" w:rsidRDefault="00F72D80" w:rsidP="00D80EF2">
                            <w:pPr>
                              <w:pStyle w:val="NormalWeb"/>
                              <w:spacing w:before="0" w:beforeAutospacing="0" w:after="0" w:afterAutospacing="0"/>
                            </w:pPr>
                            <w:r>
                              <w:rPr>
                                <w:b/>
                                <w:bCs/>
                                <w:color w:val="000000" w:themeColor="text1"/>
                              </w:rPr>
                              <w:t>Correlación inferior al percentil 25</w:t>
                            </w:r>
                          </w:p>
                        </w:txbxContent>
                      </v:textbox>
                    </v:rect>
                    <v:rect id="Rectángulo 150" o:spid="_x0000_s1099" style="position:absolute;left:33623;width:25908;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" filled="f" stroked="f" strokeweight="1pt">
                      <v:textbox>
                        <w:txbxContent>
                          <w:p w14:paraId="3E81148C" w14:textId="77777777" w:rsidR="00F72D80" w:rsidRDefault="00F72D80" w:rsidP="00D80EF2">
                            <w:pPr>
                              <w:pStyle w:val="NormalWeb"/>
                              <w:spacing w:before="0" w:beforeAutospacing="0" w:after="0" w:afterAutospacing="0"/>
                            </w:pPr>
                            <w:r>
                              <w:rPr>
                                <w:b/>
                                <w:bCs/>
                                <w:color w:val="000000" w:themeColor="text1"/>
                              </w:rPr>
                              <w:t>Menos correlacionadas por país</w:t>
                            </w:r>
                          </w:p>
                        </w:txbxContent>
                      </v:textbox>
                    </v:rect>
                  </v:group>
                  <v:shape id="Imagen 151" o:spid="_x0000_s1100" type="#_x0000_t75" style="position:absolute;top:3524;width:28774;height:22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" stroked="t" strokecolor="black [3213]">
                    <v:imagedata r:id="rId66" o:title=""/>
                  </v:shape>
                  <v:shape id="Imagen 152" o:spid="_x0000_s1101" type="#_x0000_t75" style="position:absolute;left:28869;top:3524;width:28766;height:22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" stroked="t" strokecolor="black [3213]">
                    <v:imagedata r:id="rId67" o:title=""/>
                  </v:shape>
                </v:group>
                <v:shape id="Cuadro de texto 153" o:spid="_x0000_s1102" type="#_x0000_t202" style="position:absolute;width:5934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" stroked="f">
                  <v:textbox inset="0,0,0,0">
                    <w:txbxContent>
                      <w:p w14:paraId="73F3EF40" w14:textId="426C98D1" w:rsidR="00F72D80" w:rsidRPr="004808AF" w:rsidRDefault="00F72D80" w:rsidP="00D80EF2">
                        <w:pPr>
                          <w:pStyle w:val="Descripcin"/>
                          <w:jc w:val="center"/>
                          <w:rPr>
                            <w:noProof/>
                          </w:rPr>
                        </w:pPr>
                        <w:r>
                          <w:t xml:space="preserve">Tabla </w:t>
                        </w:r>
                        <w:r>
                          <w:rPr>
                            <w:noProof/>
                          </w:rPr>
                          <w:fldChar w:fldCharType="begin"/>
                        </w:r>
                        <w:r>
                          <w:rPr>
                            <w:noProof/>
                          </w:rPr>
                          <w:instrText xml:space="preserve"> SEQ Tabla \* ARABIC </w:instrText>
                        </w:r>
                        <w:r>
                          <w:rPr>
                            <w:noProof/>
                          </w:rPr>
                          <w:fldChar w:fldCharType="separate"/>
                        </w:r>
                        <w:r>
                          <w:rPr>
                            <w:noProof/>
                          </w:rPr>
                          <w:t>34</w:t>
                        </w:r>
                        <w:r>
                          <w:rPr>
                            <w:noProof/>
                          </w:rPr>
                          <w:fldChar w:fldCharType="end"/>
                        </w:r>
                        <w:r>
                          <w:t xml:space="preserve"> </w:t>
                        </w:r>
                        <w:r w:rsidRPr="00BB03B6">
                          <w:t>Componentes principales-Coeficiente de correlación clásica de Pearson</w:t>
                        </w:r>
                      </w:p>
                    </w:txbxContent>
                  </v:textbox>
                </v:shape>
              </v:group>
            </w:pict>
          </mc:Fallback>
        </mc:AlternateContent>
      </w:r>
    </w:p>
    <w:p w14:paraId="479D8584" w14:textId="4E69DDF8" w:rsidR="00535176" w:rsidRPr="00634784" w:rsidRDefault="00535176" w:rsidP="00634784">
      <w:pPr>
        <w:jc w:val="center"/>
        <w:rPr>
          <w:rFonts w:ascii="Times New Roman" w:hAnsi="Times New Roman" w:cs="Times New Roman"/>
          <w:b/>
          <w:sz w:val="24"/>
          <w:szCs w:val="24"/>
        </w:rPr>
      </w:pPr>
    </w:p>
    <w:p w14:paraId="4E7549DC" w14:textId="049F63CD" w:rsidR="00D80EF2" w:rsidRPr="00634784" w:rsidRDefault="00D80EF2" w:rsidP="00634784">
      <w:pPr>
        <w:jc w:val="center"/>
        <w:rPr>
          <w:rFonts w:ascii="Times New Roman" w:hAnsi="Times New Roman" w:cs="Times New Roman"/>
          <w:b/>
          <w:sz w:val="24"/>
          <w:szCs w:val="24"/>
        </w:rPr>
      </w:pPr>
    </w:p>
    <w:p w14:paraId="71C47202" w14:textId="3E416739" w:rsidR="00D80EF2" w:rsidRPr="00634784" w:rsidRDefault="00D80EF2" w:rsidP="00634784">
      <w:pPr>
        <w:jc w:val="center"/>
        <w:rPr>
          <w:rFonts w:ascii="Times New Roman" w:hAnsi="Times New Roman" w:cs="Times New Roman"/>
          <w:b/>
          <w:sz w:val="24"/>
          <w:szCs w:val="24"/>
        </w:rPr>
      </w:pPr>
    </w:p>
    <w:p w14:paraId="4DA9C8C4" w14:textId="76C08D18" w:rsidR="00D80EF2" w:rsidRPr="00634784" w:rsidRDefault="00D80EF2" w:rsidP="00634784">
      <w:pPr>
        <w:jc w:val="center"/>
        <w:rPr>
          <w:rFonts w:ascii="Times New Roman" w:hAnsi="Times New Roman" w:cs="Times New Roman"/>
          <w:b/>
          <w:sz w:val="24"/>
          <w:szCs w:val="24"/>
        </w:rPr>
      </w:pPr>
    </w:p>
    <w:p w14:paraId="47E85F25" w14:textId="40E21AA2" w:rsidR="00D80EF2" w:rsidRPr="00634784" w:rsidRDefault="00D80EF2" w:rsidP="00634784">
      <w:pPr>
        <w:jc w:val="center"/>
        <w:rPr>
          <w:rFonts w:ascii="Times New Roman" w:hAnsi="Times New Roman" w:cs="Times New Roman"/>
          <w:b/>
          <w:sz w:val="24"/>
          <w:szCs w:val="24"/>
        </w:rPr>
      </w:pPr>
    </w:p>
    <w:p w14:paraId="1DB48677" w14:textId="2CED1C27" w:rsidR="00742006" w:rsidRDefault="00742006" w:rsidP="00634784">
      <w:pPr>
        <w:jc w:val="both"/>
        <w:rPr>
          <w:rFonts w:ascii="Times New Roman" w:hAnsi="Times New Roman" w:cs="Times New Roman"/>
          <w:b/>
          <w:sz w:val="24"/>
          <w:szCs w:val="24"/>
        </w:rPr>
      </w:pPr>
    </w:p>
    <w:p w14:paraId="1F5DD278" w14:textId="77777777" w:rsidR="00742006" w:rsidRPr="00634784" w:rsidRDefault="00742006" w:rsidP="00634784">
      <w:pPr>
        <w:jc w:val="both"/>
        <w:rPr>
          <w:rFonts w:ascii="Times New Roman" w:hAnsi="Times New Roman" w:cs="Times New Roman"/>
          <w:b/>
          <w:sz w:val="24"/>
          <w:szCs w:val="24"/>
        </w:rPr>
      </w:pPr>
    </w:p>
    <w:p w14:paraId="1A1298C7" w14:textId="48EB045E" w:rsidR="00253F26" w:rsidRPr="00634784" w:rsidRDefault="00253F26" w:rsidP="00634784">
      <w:pPr>
        <w:pStyle w:val="Prrafodelista"/>
        <w:numPr>
          <w:ilvl w:val="0"/>
          <w:numId w:val="31"/>
        </w:numPr>
        <w:spacing w:line="360" w:lineRule="auto"/>
        <w:jc w:val="both"/>
        <w:rPr>
          <w:rFonts w:ascii="Times New Roman" w:hAnsi="Times New Roman" w:cs="Times New Roman"/>
          <w:b/>
          <w:sz w:val="24"/>
          <w:szCs w:val="24"/>
        </w:rPr>
      </w:pPr>
      <w:r w:rsidRPr="00634784">
        <w:rPr>
          <w:rFonts w:ascii="Times New Roman" w:hAnsi="Times New Roman" w:cs="Times New Roman"/>
          <w:b/>
          <w:sz w:val="24"/>
          <w:szCs w:val="24"/>
        </w:rPr>
        <w:t>C</w:t>
      </w:r>
      <w:r w:rsidR="00D80EF2" w:rsidRPr="00634784">
        <w:rPr>
          <w:rFonts w:ascii="Times New Roman" w:hAnsi="Times New Roman" w:cs="Times New Roman"/>
          <w:b/>
          <w:sz w:val="24"/>
          <w:szCs w:val="24"/>
        </w:rPr>
        <w:t xml:space="preserve">orrelación Cruzada </w:t>
      </w:r>
    </w:p>
    <w:p w14:paraId="0DFD04E3" w14:textId="0F97E372" w:rsidR="00D80EF2" w:rsidRPr="00634784" w:rsidRDefault="00511D40" w:rsidP="00634784">
      <w:pPr>
        <w:jc w:val="both"/>
        <w:rPr>
          <w:rFonts w:ascii="Times New Roman" w:hAnsi="Times New Roman" w:cs="Times New Roman"/>
          <w:b/>
          <w:sz w:val="24"/>
          <w:szCs w:val="24"/>
        </w:rPr>
      </w:pPr>
      <w:r w:rsidRPr="00634784">
        <w:rPr>
          <w:rFonts w:ascii="Times New Roman" w:hAnsi="Times New Roman" w:cs="Times New Roman"/>
          <w:b/>
          <w:noProof/>
          <w:sz w:val="24"/>
          <w:szCs w:val="24"/>
          <w:lang w:eastAsia="es-CO"/>
        </w:rPr>
        <mc:AlternateContent>
          <mc:Choice Requires="wpg">
            <w:drawing>
              <wp:anchor distT="0" distB="0" distL="114300" distR="114300" simplePos="0" relativeHeight="251698176" behindDoc="0" locked="0" layoutInCell="1" allowOverlap="1" wp14:anchorId="72695520" wp14:editId="0A305B04">
                <wp:simplePos x="0" y="0"/>
                <wp:positionH relativeFrom="column">
                  <wp:posOffset>171450</wp:posOffset>
                </wp:positionH>
                <wp:positionV relativeFrom="paragraph">
                  <wp:posOffset>300355</wp:posOffset>
                </wp:positionV>
                <wp:extent cx="5771515" cy="2933700"/>
                <wp:effectExtent l="0" t="0" r="19685" b="19050"/>
                <wp:wrapNone/>
                <wp:docPr id="174" name="Grupo 174"/>
                <wp:cNvGraphicFramePr/>
                <a:graphic xmlns:a="http://schemas.openxmlformats.org/drawingml/2006/main">
                  <a:graphicData uri="http://schemas.microsoft.com/office/word/2010/wordprocessingGroup">
                    <wpg:wgp>
                      <wpg:cNvGrpSpPr/>
                      <wpg:grpSpPr>
                        <a:xfrm>
                          <a:off x="0" y="0"/>
                          <a:ext cx="5771515" cy="2933700"/>
                          <a:chOff x="0" y="0"/>
                          <a:chExt cx="5771515" cy="2933700"/>
                        </a:xfrm>
                      </wpg:grpSpPr>
                      <wpg:grpSp>
                        <wpg:cNvPr id="162" name="Grupo 4"/>
                        <wpg:cNvGrpSpPr/>
                        <wpg:grpSpPr>
                          <a:xfrm>
                            <a:off x="28575" y="285750"/>
                            <a:ext cx="5742940" cy="2647950"/>
                            <a:chOff x="0" y="0"/>
                            <a:chExt cx="5743574" cy="2647950"/>
                          </a:xfrm>
                        </wpg:grpSpPr>
                        <wpg:grpSp>
                          <wpg:cNvPr id="163" name="Grupo 163"/>
                          <wpg:cNvGrpSpPr/>
                          <wpg:grpSpPr>
                            <a:xfrm>
                              <a:off x="237217" y="0"/>
                              <a:ext cx="5477781" cy="295275"/>
                              <a:chOff x="237217" y="0"/>
                              <a:chExt cx="5495227" cy="295275"/>
                            </a:xfrm>
                          </wpg:grpSpPr>
                          <wps:wsp>
                            <wps:cNvPr id="164" name="Rectángulo 164"/>
                            <wps:cNvSpPr/>
                            <wps:spPr>
                              <a:xfrm>
                                <a:off x="237217" y="0"/>
                                <a:ext cx="2590800"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FDC44F" w14:textId="77777777" w:rsidR="00F72D80" w:rsidRDefault="00F72D80" w:rsidP="00D80EF2">
                                  <w:pPr>
                                    <w:pStyle w:val="NormalWeb"/>
                                    <w:spacing w:before="0" w:beforeAutospacing="0" w:after="0" w:afterAutospacing="0"/>
                                  </w:pPr>
                                  <w:r>
                                    <w:rPr>
                                      <w:b/>
                                      <w:bCs/>
                                      <w:color w:val="000000" w:themeColor="text1"/>
                                    </w:rPr>
                                    <w:t>Correlación inferior al percentil 25</w:t>
                                  </w:r>
                                </w:p>
                              </w:txbxContent>
                            </wps:txbx>
                            <wps:bodyPr rtlCol="0" anchor="t"/>
                          </wps:wsp>
                          <wps:wsp>
                            <wps:cNvPr id="165" name="Rectángulo 165"/>
                            <wps:cNvSpPr/>
                            <wps:spPr>
                              <a:xfrm>
                                <a:off x="3141644" y="0"/>
                                <a:ext cx="2590800"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60E823" w14:textId="77777777" w:rsidR="00F72D80" w:rsidRDefault="00F72D80" w:rsidP="00D80EF2">
                                  <w:pPr>
                                    <w:pStyle w:val="NormalWeb"/>
                                    <w:spacing w:before="0" w:beforeAutospacing="0" w:after="0" w:afterAutospacing="0"/>
                                  </w:pPr>
                                  <w:r>
                                    <w:rPr>
                                      <w:b/>
                                      <w:bCs/>
                                      <w:color w:val="000000" w:themeColor="text1"/>
                                    </w:rPr>
                                    <w:t>Menos correlacionadas por país</w:t>
                                  </w:r>
                                </w:p>
                              </w:txbxContent>
                            </wps:txbx>
                            <wps:bodyPr rtlCol="0" anchor="t"/>
                          </wps:wsp>
                        </wpg:grpSp>
                        <pic:pic xmlns:pic="http://schemas.openxmlformats.org/drawingml/2006/picture">
                          <pic:nvPicPr>
                            <pic:cNvPr id="166" name="Imagen 166"/>
                            <pic:cNvPicPr/>
                          </pic:nvPicPr>
                          <pic:blipFill>
                            <a:blip r:embed="rId68"/>
                            <a:stretch>
                              <a:fillRect/>
                            </a:stretch>
                          </pic:blipFill>
                          <pic:spPr>
                            <a:xfrm>
                              <a:off x="0" y="352425"/>
                              <a:ext cx="2876550" cy="2295525"/>
                            </a:xfrm>
                            <a:prstGeom prst="rect">
                              <a:avLst/>
                            </a:prstGeom>
                            <a:ln>
                              <a:solidFill>
                                <a:schemeClr val="tx1"/>
                              </a:solidFill>
                            </a:ln>
                          </pic:spPr>
                        </pic:pic>
                        <pic:pic xmlns:pic="http://schemas.openxmlformats.org/drawingml/2006/picture">
                          <pic:nvPicPr>
                            <pic:cNvPr id="167" name="Imagen 167"/>
                            <pic:cNvPicPr/>
                          </pic:nvPicPr>
                          <pic:blipFill>
                            <a:blip r:embed="rId69"/>
                            <a:stretch>
                              <a:fillRect/>
                            </a:stretch>
                          </pic:blipFill>
                          <pic:spPr>
                            <a:xfrm>
                              <a:off x="2886074" y="352425"/>
                              <a:ext cx="2857500" cy="2295525"/>
                            </a:xfrm>
                            <a:prstGeom prst="rect">
                              <a:avLst/>
                            </a:prstGeom>
                            <a:ln>
                              <a:solidFill>
                                <a:schemeClr val="tx1"/>
                              </a:solidFill>
                            </a:ln>
                          </pic:spPr>
                        </pic:pic>
                      </wpg:grpSp>
                      <wps:wsp>
                        <wps:cNvPr id="168" name="Cuadro de texto 168"/>
                        <wps:cNvSpPr txBox="1"/>
                        <wps:spPr>
                          <a:xfrm>
                            <a:off x="0" y="0"/>
                            <a:ext cx="5742940" cy="190500"/>
                          </a:xfrm>
                          <a:prstGeom prst="rect">
                            <a:avLst/>
                          </a:prstGeom>
                          <a:solidFill>
                            <a:prstClr val="white"/>
                          </a:solidFill>
                          <a:ln>
                            <a:noFill/>
                          </a:ln>
                        </wps:spPr>
                        <wps:txbx>
                          <w:txbxContent>
                            <w:p w14:paraId="41FBBA88" w14:textId="2EC6FFE3" w:rsidR="00F72D80" w:rsidRPr="00DE0156" w:rsidRDefault="00F72D80" w:rsidP="00511D40">
                              <w:pPr>
                                <w:pStyle w:val="Descripcin"/>
                                <w:jc w:val="center"/>
                                <w:rPr>
                                  <w:noProof/>
                                </w:rPr>
                              </w:pPr>
                              <w:r>
                                <w:t xml:space="preserve">Tabla </w:t>
                              </w:r>
                              <w:r>
                                <w:rPr>
                                  <w:noProof/>
                                </w:rPr>
                                <w:fldChar w:fldCharType="begin"/>
                              </w:r>
                              <w:r>
                                <w:rPr>
                                  <w:noProof/>
                                </w:rPr>
                                <w:instrText xml:space="preserve"> SEQ Tabla \* ARABIC </w:instrText>
                              </w:r>
                              <w:r>
                                <w:rPr>
                                  <w:noProof/>
                                </w:rPr>
                                <w:fldChar w:fldCharType="separate"/>
                              </w:r>
                              <w:r>
                                <w:rPr>
                                  <w:noProof/>
                                </w:rPr>
                                <w:t>35</w:t>
                              </w:r>
                              <w:r>
                                <w:rPr>
                                  <w:noProof/>
                                </w:rPr>
                                <w:fldChar w:fldCharType="end"/>
                              </w:r>
                              <w:r>
                                <w:t xml:space="preserve"> </w:t>
                              </w:r>
                              <w:r w:rsidRPr="00120DEA">
                                <w:t>Componentes principales correlación cruzada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695520" id="Grupo 174" o:spid="_x0000_s1103" style="position:absolute;left:0;text-align:left;margin-left:13.5pt;margin-top:23.65pt;width:454.45pt;height:231pt;z-index:251698176;mso-width-relative:margin;mso-height-relative:margin" coordsize="57715,293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">
                <v:group id="Grupo 4" o:spid="_x0000_s1104" style="position:absolute;left:285;top:2857;width:57430;height:26480" coordsize="57435,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">
                  <v:group id="Grupo 163" o:spid="_x0000_s1105" style="position:absolute;left:2372;width:54777;height:2952" coordorigin="2372" coordsize="54952,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rect id="Rectángulo 164" o:spid="_x0000_s1106" style="position:absolute;left:2372;width:25908;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" filled="f" stroked="f" strokeweight="1pt">
                      <v:textbox>
                        <w:txbxContent>
                          <w:p w14:paraId="5BFDC44F" w14:textId="77777777" w:rsidR="00F72D80" w:rsidRDefault="00F72D80" w:rsidP="00D80EF2">
                            <w:pPr>
                              <w:pStyle w:val="NormalWeb"/>
                              <w:spacing w:before="0" w:beforeAutospacing="0" w:after="0" w:afterAutospacing="0"/>
                            </w:pPr>
                            <w:r>
                              <w:rPr>
                                <w:b/>
                                <w:bCs/>
                                <w:color w:val="000000" w:themeColor="text1"/>
                              </w:rPr>
                              <w:t>Correlación inferior al percentil 25</w:t>
                            </w:r>
                          </w:p>
                        </w:txbxContent>
                      </v:textbox>
                    </v:rect>
                    <v:rect id="Rectángulo 165" o:spid="_x0000_s1107" style="position:absolute;left:31416;width:25908;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" filled="f" stroked="f" strokeweight="1pt">
                      <v:textbox>
                        <w:txbxContent>
                          <w:p w14:paraId="3160E823" w14:textId="77777777" w:rsidR="00F72D80" w:rsidRDefault="00F72D80" w:rsidP="00D80EF2">
                            <w:pPr>
                              <w:pStyle w:val="NormalWeb"/>
                              <w:spacing w:before="0" w:beforeAutospacing="0" w:after="0" w:afterAutospacing="0"/>
                            </w:pPr>
                            <w:r>
                              <w:rPr>
                                <w:b/>
                                <w:bCs/>
                                <w:color w:val="000000" w:themeColor="text1"/>
                              </w:rPr>
                              <w:t>Menos correlacionadas por país</w:t>
                            </w:r>
                          </w:p>
                        </w:txbxContent>
                      </v:textbox>
                    </v:rect>
                  </v:group>
                  <v:shape id="Imagen 166" o:spid="_x0000_s1108" type="#_x0000_t75" style="position:absolute;top:3524;width:28765;height:22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" stroked="t" strokecolor="black [3213]">
                    <v:imagedata r:id="rId70" o:title=""/>
                  </v:shape>
                  <v:shape id="Imagen 167" o:spid="_x0000_s1109" type="#_x0000_t75" style="position:absolute;left:28860;top:3524;width:28575;height:22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" stroked="t" strokecolor="black [3213]">
                    <v:imagedata r:id="rId71" o:title=""/>
                  </v:shape>
                </v:group>
                <v:shape id="Cuadro de texto 168" o:spid="_x0000_s1110" type="#_x0000_t202" style="position:absolute;width:57429;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" stroked="f">
                  <v:textbox inset="0,0,0,0">
                    <w:txbxContent>
                      <w:p w14:paraId="41FBBA88" w14:textId="2EC6FFE3" w:rsidR="00F72D80" w:rsidRPr="00DE0156" w:rsidRDefault="00F72D80" w:rsidP="00511D40">
                        <w:pPr>
                          <w:pStyle w:val="Descripcin"/>
                          <w:jc w:val="center"/>
                          <w:rPr>
                            <w:noProof/>
                          </w:rPr>
                        </w:pPr>
                        <w:r>
                          <w:t xml:space="preserve">Tabla </w:t>
                        </w:r>
                        <w:r>
                          <w:rPr>
                            <w:noProof/>
                          </w:rPr>
                          <w:fldChar w:fldCharType="begin"/>
                        </w:r>
                        <w:r>
                          <w:rPr>
                            <w:noProof/>
                          </w:rPr>
                          <w:instrText xml:space="preserve"> SEQ Tabla \* ARABIC </w:instrText>
                        </w:r>
                        <w:r>
                          <w:rPr>
                            <w:noProof/>
                          </w:rPr>
                          <w:fldChar w:fldCharType="separate"/>
                        </w:r>
                        <w:r>
                          <w:rPr>
                            <w:noProof/>
                          </w:rPr>
                          <w:t>35</w:t>
                        </w:r>
                        <w:r>
                          <w:rPr>
                            <w:noProof/>
                          </w:rPr>
                          <w:fldChar w:fldCharType="end"/>
                        </w:r>
                        <w:r>
                          <w:t xml:space="preserve"> </w:t>
                        </w:r>
                        <w:r w:rsidRPr="00120DEA">
                          <w:t>Componentes principales correlación cruzada</w:t>
                        </w:r>
                      </w:p>
                    </w:txbxContent>
                  </v:textbox>
                </v:shape>
              </v:group>
            </w:pict>
          </mc:Fallback>
        </mc:AlternateContent>
      </w:r>
    </w:p>
    <w:p w14:paraId="3156870A" w14:textId="7563C560" w:rsidR="00D80EF2" w:rsidRPr="00634784" w:rsidRDefault="00D80EF2" w:rsidP="00634784">
      <w:pPr>
        <w:jc w:val="both"/>
        <w:rPr>
          <w:rFonts w:ascii="Times New Roman" w:hAnsi="Times New Roman" w:cs="Times New Roman"/>
          <w:b/>
          <w:sz w:val="24"/>
          <w:szCs w:val="24"/>
        </w:rPr>
      </w:pPr>
    </w:p>
    <w:p w14:paraId="1D7C8E09" w14:textId="17089A79" w:rsidR="00D80EF2" w:rsidRPr="00634784" w:rsidRDefault="00D80EF2" w:rsidP="00634784">
      <w:pPr>
        <w:jc w:val="both"/>
        <w:rPr>
          <w:rFonts w:ascii="Times New Roman" w:hAnsi="Times New Roman" w:cs="Times New Roman"/>
          <w:b/>
          <w:sz w:val="24"/>
          <w:szCs w:val="24"/>
        </w:rPr>
      </w:pPr>
    </w:p>
    <w:p w14:paraId="76ED2CAA" w14:textId="4746332D" w:rsidR="00D80EF2" w:rsidRPr="00634784" w:rsidRDefault="00D80EF2" w:rsidP="00634784">
      <w:pPr>
        <w:jc w:val="both"/>
        <w:rPr>
          <w:rFonts w:ascii="Times New Roman" w:hAnsi="Times New Roman" w:cs="Times New Roman"/>
          <w:b/>
          <w:sz w:val="24"/>
          <w:szCs w:val="24"/>
        </w:rPr>
      </w:pPr>
    </w:p>
    <w:p w14:paraId="77F85C99" w14:textId="558A5C41" w:rsidR="00D80EF2" w:rsidRPr="00634784" w:rsidRDefault="00D80EF2" w:rsidP="00634784">
      <w:pPr>
        <w:jc w:val="both"/>
        <w:rPr>
          <w:rFonts w:ascii="Times New Roman" w:hAnsi="Times New Roman" w:cs="Times New Roman"/>
          <w:b/>
          <w:sz w:val="24"/>
          <w:szCs w:val="24"/>
        </w:rPr>
      </w:pPr>
    </w:p>
    <w:p w14:paraId="7F075DB1" w14:textId="3819D711" w:rsidR="00D80EF2" w:rsidRPr="00634784" w:rsidRDefault="00D80EF2" w:rsidP="00634784">
      <w:pPr>
        <w:jc w:val="both"/>
        <w:rPr>
          <w:rFonts w:ascii="Times New Roman" w:hAnsi="Times New Roman" w:cs="Times New Roman"/>
          <w:b/>
          <w:sz w:val="24"/>
          <w:szCs w:val="24"/>
        </w:rPr>
      </w:pPr>
    </w:p>
    <w:p w14:paraId="636C953B" w14:textId="77777777" w:rsidR="00D80EF2" w:rsidRPr="00634784" w:rsidRDefault="00D80EF2" w:rsidP="00634784">
      <w:pPr>
        <w:jc w:val="both"/>
        <w:rPr>
          <w:rFonts w:ascii="Times New Roman" w:hAnsi="Times New Roman" w:cs="Times New Roman"/>
          <w:b/>
          <w:sz w:val="24"/>
          <w:szCs w:val="24"/>
        </w:rPr>
      </w:pPr>
    </w:p>
    <w:p w14:paraId="5113FF7B" w14:textId="4C8A4E48" w:rsidR="008A1866" w:rsidRPr="00634784" w:rsidRDefault="008A1866" w:rsidP="00634784">
      <w:pPr>
        <w:jc w:val="center"/>
        <w:rPr>
          <w:rFonts w:ascii="Times New Roman" w:hAnsi="Times New Roman" w:cs="Times New Roman"/>
          <w:b/>
          <w:sz w:val="24"/>
          <w:szCs w:val="24"/>
        </w:rPr>
      </w:pPr>
    </w:p>
    <w:p w14:paraId="50115551" w14:textId="7ABE1F43" w:rsidR="00D80EF2" w:rsidRPr="00634784" w:rsidRDefault="00D80EF2" w:rsidP="00634784">
      <w:pPr>
        <w:jc w:val="center"/>
        <w:rPr>
          <w:rFonts w:ascii="Times New Roman" w:hAnsi="Times New Roman" w:cs="Times New Roman"/>
          <w:b/>
          <w:sz w:val="24"/>
          <w:szCs w:val="24"/>
        </w:rPr>
      </w:pPr>
    </w:p>
    <w:p w14:paraId="6AC24A8B" w14:textId="77777777" w:rsidR="00511D40" w:rsidRPr="00634784" w:rsidRDefault="00511D40" w:rsidP="00634784">
      <w:pPr>
        <w:jc w:val="center"/>
        <w:rPr>
          <w:rFonts w:ascii="Times New Roman" w:hAnsi="Times New Roman" w:cs="Times New Roman"/>
          <w:b/>
          <w:sz w:val="24"/>
          <w:szCs w:val="24"/>
        </w:rPr>
      </w:pPr>
    </w:p>
    <w:p w14:paraId="6611E162" w14:textId="7BB3A7B3" w:rsidR="00253F26" w:rsidRPr="00634784" w:rsidRDefault="00253F26" w:rsidP="00634784">
      <w:pPr>
        <w:pStyle w:val="Prrafodelista"/>
        <w:numPr>
          <w:ilvl w:val="0"/>
          <w:numId w:val="31"/>
        </w:numPr>
        <w:spacing w:line="360" w:lineRule="auto"/>
        <w:jc w:val="both"/>
        <w:rPr>
          <w:rFonts w:ascii="Times New Roman" w:hAnsi="Times New Roman" w:cs="Times New Roman"/>
          <w:b/>
          <w:sz w:val="24"/>
          <w:szCs w:val="24"/>
        </w:rPr>
      </w:pPr>
      <w:r w:rsidRPr="00634784">
        <w:rPr>
          <w:rFonts w:ascii="Times New Roman" w:hAnsi="Times New Roman" w:cs="Times New Roman"/>
          <w:b/>
          <w:sz w:val="24"/>
          <w:szCs w:val="24"/>
        </w:rPr>
        <w:t xml:space="preserve">Correlación EWMA </w:t>
      </w:r>
    </w:p>
    <w:p w14:paraId="4E75A097" w14:textId="0D02AE24" w:rsidR="00511D40" w:rsidRPr="00634784" w:rsidRDefault="00742006" w:rsidP="00634784">
      <w:pPr>
        <w:pStyle w:val="Prrafodelista"/>
        <w:spacing w:line="360" w:lineRule="auto"/>
        <w:jc w:val="both"/>
        <w:rPr>
          <w:rFonts w:ascii="Times New Roman" w:hAnsi="Times New Roman" w:cs="Times New Roman"/>
          <w:b/>
          <w:sz w:val="24"/>
          <w:szCs w:val="24"/>
        </w:rPr>
      </w:pPr>
      <w:r w:rsidRPr="00634784">
        <w:rPr>
          <w:rFonts w:ascii="Times New Roman" w:hAnsi="Times New Roman" w:cs="Times New Roman"/>
          <w:b/>
          <w:noProof/>
          <w:sz w:val="24"/>
          <w:szCs w:val="24"/>
          <w:lang w:val="es-CO" w:eastAsia="es-CO"/>
        </w:rPr>
        <mc:AlternateContent>
          <mc:Choice Requires="wpg">
            <w:drawing>
              <wp:anchor distT="0" distB="0" distL="114300" distR="114300" simplePos="0" relativeHeight="251703296" behindDoc="0" locked="0" layoutInCell="1" allowOverlap="1" wp14:anchorId="2C21D646" wp14:editId="5CF43B41">
                <wp:simplePos x="0" y="0"/>
                <wp:positionH relativeFrom="column">
                  <wp:posOffset>203835</wp:posOffset>
                </wp:positionH>
                <wp:positionV relativeFrom="paragraph">
                  <wp:posOffset>262890</wp:posOffset>
                </wp:positionV>
                <wp:extent cx="5753735" cy="2885440"/>
                <wp:effectExtent l="0" t="0" r="18415" b="10160"/>
                <wp:wrapNone/>
                <wp:docPr id="232" name="Grupo 232"/>
                <wp:cNvGraphicFramePr/>
                <a:graphic xmlns:a="http://schemas.openxmlformats.org/drawingml/2006/main">
                  <a:graphicData uri="http://schemas.microsoft.com/office/word/2010/wordprocessingGroup">
                    <wpg:wgp>
                      <wpg:cNvGrpSpPr/>
                      <wpg:grpSpPr>
                        <a:xfrm>
                          <a:off x="0" y="0"/>
                          <a:ext cx="5753735" cy="2885440"/>
                          <a:chOff x="0" y="0"/>
                          <a:chExt cx="5753735" cy="2885440"/>
                        </a:xfrm>
                      </wpg:grpSpPr>
                      <wpg:grpSp>
                        <wpg:cNvPr id="225" name="Grupo 5"/>
                        <wpg:cNvGrpSpPr/>
                        <wpg:grpSpPr>
                          <a:xfrm>
                            <a:off x="28575" y="238125"/>
                            <a:ext cx="5725160" cy="2647315"/>
                            <a:chOff x="0" y="0"/>
                            <a:chExt cx="5725432" cy="2647949"/>
                          </a:xfrm>
                        </wpg:grpSpPr>
                        <wpg:grpSp>
                          <wpg:cNvPr id="226" name="Grupo 226"/>
                          <wpg:cNvGrpSpPr/>
                          <wpg:grpSpPr>
                            <a:xfrm>
                              <a:off x="209550" y="0"/>
                              <a:ext cx="5477781" cy="295275"/>
                              <a:chOff x="209550" y="0"/>
                              <a:chExt cx="5495227" cy="295275"/>
                            </a:xfrm>
                          </wpg:grpSpPr>
                          <wps:wsp>
                            <wps:cNvPr id="227" name="Rectángulo 227"/>
                            <wps:cNvSpPr/>
                            <wps:spPr>
                              <a:xfrm>
                                <a:off x="209550" y="0"/>
                                <a:ext cx="2590800"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30F381" w14:textId="77777777" w:rsidR="00F72D80" w:rsidRDefault="00F72D80" w:rsidP="00511D40">
                                  <w:pPr>
                                    <w:pStyle w:val="NormalWeb"/>
                                    <w:spacing w:before="0" w:beforeAutospacing="0" w:after="0" w:afterAutospacing="0"/>
                                  </w:pPr>
                                  <w:r>
                                    <w:rPr>
                                      <w:b/>
                                      <w:bCs/>
                                      <w:color w:val="000000" w:themeColor="text1"/>
                                    </w:rPr>
                                    <w:t>Correlación inferior al percentil 25</w:t>
                                  </w:r>
                                </w:p>
                              </w:txbxContent>
                            </wps:txbx>
                            <wps:bodyPr rtlCol="0" anchor="t"/>
                          </wps:wsp>
                          <wps:wsp>
                            <wps:cNvPr id="228" name="Rectángulo 228"/>
                            <wps:cNvSpPr/>
                            <wps:spPr>
                              <a:xfrm>
                                <a:off x="3113977" y="0"/>
                                <a:ext cx="2590800"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03A63F" w14:textId="77777777" w:rsidR="00F72D80" w:rsidRDefault="00F72D80" w:rsidP="00511D40">
                                  <w:pPr>
                                    <w:pStyle w:val="NormalWeb"/>
                                    <w:spacing w:before="0" w:beforeAutospacing="0" w:after="0" w:afterAutospacing="0"/>
                                  </w:pPr>
                                  <w:r>
                                    <w:rPr>
                                      <w:b/>
                                      <w:bCs/>
                                      <w:color w:val="000000" w:themeColor="text1"/>
                                    </w:rPr>
                                    <w:t>Menos correlacionadas por país</w:t>
                                  </w:r>
                                </w:p>
                              </w:txbxContent>
                            </wps:txbx>
                            <wps:bodyPr rtlCol="0" anchor="t"/>
                          </wps:wsp>
                        </wpg:grpSp>
                        <pic:pic xmlns:pic="http://schemas.openxmlformats.org/drawingml/2006/picture">
                          <pic:nvPicPr>
                            <pic:cNvPr id="229" name="Imagen 229"/>
                            <pic:cNvPicPr/>
                          </pic:nvPicPr>
                          <pic:blipFill>
                            <a:blip r:embed="rId72"/>
                            <a:stretch>
                              <a:fillRect/>
                            </a:stretch>
                          </pic:blipFill>
                          <pic:spPr>
                            <a:xfrm>
                              <a:off x="0" y="352424"/>
                              <a:ext cx="2858407" cy="2295525"/>
                            </a:xfrm>
                            <a:prstGeom prst="rect">
                              <a:avLst/>
                            </a:prstGeom>
                            <a:ln>
                              <a:solidFill>
                                <a:schemeClr val="tx1"/>
                              </a:solidFill>
                            </a:ln>
                          </pic:spPr>
                        </pic:pic>
                        <pic:pic xmlns:pic="http://schemas.openxmlformats.org/drawingml/2006/picture">
                          <pic:nvPicPr>
                            <pic:cNvPr id="230" name="Imagen 230"/>
                            <pic:cNvPicPr/>
                          </pic:nvPicPr>
                          <pic:blipFill>
                            <a:blip r:embed="rId73"/>
                            <a:stretch>
                              <a:fillRect/>
                            </a:stretch>
                          </pic:blipFill>
                          <pic:spPr>
                            <a:xfrm>
                              <a:off x="2867932" y="352424"/>
                              <a:ext cx="2857500" cy="2295525"/>
                            </a:xfrm>
                            <a:prstGeom prst="rect">
                              <a:avLst/>
                            </a:prstGeom>
                            <a:ln>
                              <a:solidFill>
                                <a:schemeClr val="tx1"/>
                              </a:solidFill>
                            </a:ln>
                          </pic:spPr>
                        </pic:pic>
                      </wpg:grpSp>
                      <wps:wsp>
                        <wps:cNvPr id="231" name="Cuadro de texto 231"/>
                        <wps:cNvSpPr txBox="1"/>
                        <wps:spPr>
                          <a:xfrm>
                            <a:off x="0" y="0"/>
                            <a:ext cx="5725160" cy="219075"/>
                          </a:xfrm>
                          <a:prstGeom prst="rect">
                            <a:avLst/>
                          </a:prstGeom>
                          <a:solidFill>
                            <a:prstClr val="white"/>
                          </a:solidFill>
                          <a:ln>
                            <a:noFill/>
                          </a:ln>
                        </wps:spPr>
                        <wps:txbx>
                          <w:txbxContent>
                            <w:p w14:paraId="18D9D996" w14:textId="1BB74CCC" w:rsidR="00F72D80" w:rsidRPr="00E602D6" w:rsidRDefault="00F72D80" w:rsidP="00511D40">
                              <w:pPr>
                                <w:pStyle w:val="Descripcin"/>
                                <w:jc w:val="center"/>
                                <w:rPr>
                                  <w:noProof/>
                                </w:rPr>
                              </w:pPr>
                              <w:r>
                                <w:t xml:space="preserve">Tabla </w:t>
                              </w:r>
                              <w:r>
                                <w:rPr>
                                  <w:noProof/>
                                </w:rPr>
                                <w:fldChar w:fldCharType="begin"/>
                              </w:r>
                              <w:r>
                                <w:rPr>
                                  <w:noProof/>
                                </w:rPr>
                                <w:instrText xml:space="preserve"> SEQ Tabla \* ARABIC </w:instrText>
                              </w:r>
                              <w:r>
                                <w:rPr>
                                  <w:noProof/>
                                </w:rPr>
                                <w:fldChar w:fldCharType="separate"/>
                              </w:r>
                              <w:r>
                                <w:rPr>
                                  <w:noProof/>
                                </w:rPr>
                                <w:t>36</w:t>
                              </w:r>
                              <w:r>
                                <w:rPr>
                                  <w:noProof/>
                                </w:rPr>
                                <w:fldChar w:fldCharType="end"/>
                              </w:r>
                              <w:r>
                                <w:t xml:space="preserve"> </w:t>
                              </w:r>
                              <w:r w:rsidRPr="001F4788">
                                <w:t>Componentes principales-Correlación EWMA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C21D646" id="Grupo 232" o:spid="_x0000_s1111" style="position:absolute;left:0;text-align:left;margin-left:16.05pt;margin-top:20.7pt;width:453.05pt;height:227.2pt;z-index:251703296;mso-width-relative:margin;mso-height-relative:margin" coordsize="57537,288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">
                <v:group id="Grupo 5" o:spid="_x0000_s1112" style="position:absolute;left:285;top:2381;width:57252;height:26473" coordsize="57254,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group id="Grupo 226" o:spid="_x0000_s1113" style="position:absolute;left:2095;width:54778;height:2952" coordorigin="2095" coordsize="54952,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">
                    <v:rect id="Rectángulo 227" o:spid="_x0000_s1114" style="position:absolute;left:2095;width:25908;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" filled="f" stroked="f" strokeweight="1pt">
                      <v:textbox>
                        <w:txbxContent>
                          <w:p w14:paraId="5030F381" w14:textId="77777777" w:rsidR="00F72D80" w:rsidRDefault="00F72D80" w:rsidP="00511D40">
                            <w:pPr>
                              <w:pStyle w:val="NormalWeb"/>
                              <w:spacing w:before="0" w:beforeAutospacing="0" w:after="0" w:afterAutospacing="0"/>
                            </w:pPr>
                            <w:r>
                              <w:rPr>
                                <w:b/>
                                <w:bCs/>
                                <w:color w:val="000000" w:themeColor="text1"/>
                              </w:rPr>
                              <w:t>Correlación inferior al percentil 25</w:t>
                            </w:r>
                          </w:p>
                        </w:txbxContent>
                      </v:textbox>
                    </v:rect>
                    <v:rect id="Rectángulo 228" o:spid="_x0000_s1115" style="position:absolute;left:31139;width:25908;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" filled="f" stroked="f" strokeweight="1pt">
                      <v:textbox>
                        <w:txbxContent>
                          <w:p w14:paraId="2403A63F" w14:textId="77777777" w:rsidR="00F72D80" w:rsidRDefault="00F72D80" w:rsidP="00511D40">
                            <w:pPr>
                              <w:pStyle w:val="NormalWeb"/>
                              <w:spacing w:before="0" w:beforeAutospacing="0" w:after="0" w:afterAutospacing="0"/>
                            </w:pPr>
                            <w:r>
                              <w:rPr>
                                <w:b/>
                                <w:bCs/>
                                <w:color w:val="000000" w:themeColor="text1"/>
                              </w:rPr>
                              <w:t>Menos correlacionadas por país</w:t>
                            </w:r>
                          </w:p>
                        </w:txbxContent>
                      </v:textbox>
                    </v:rect>
                  </v:group>
                  <v:shape id="Imagen 229" o:spid="_x0000_s1116" type="#_x0000_t75" style="position:absolute;top:3524;width:28584;height:22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" stroked="t" strokecolor="black [3213]">
                    <v:imagedata r:id="rId74" o:title=""/>
                  </v:shape>
                  <v:shape id="Imagen 230" o:spid="_x0000_s1117" type="#_x0000_t75" style="position:absolute;left:28679;top:3524;width:28575;height:22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" stroked="t" strokecolor="black [3213]">
                    <v:imagedata r:id="rId75" o:title=""/>
                  </v:shape>
                </v:group>
                <v:shape id="Cuadro de texto 231" o:spid="_x0000_s1118" type="#_x0000_t202" style="position:absolute;width:57251;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" stroked="f">
                  <v:textbox inset="0,0,0,0">
                    <w:txbxContent>
                      <w:p w14:paraId="18D9D996" w14:textId="1BB74CCC" w:rsidR="00F72D80" w:rsidRPr="00E602D6" w:rsidRDefault="00F72D80" w:rsidP="00511D40">
                        <w:pPr>
                          <w:pStyle w:val="Descripcin"/>
                          <w:jc w:val="center"/>
                          <w:rPr>
                            <w:noProof/>
                          </w:rPr>
                        </w:pPr>
                        <w:r>
                          <w:t xml:space="preserve">Tabla </w:t>
                        </w:r>
                        <w:r>
                          <w:rPr>
                            <w:noProof/>
                          </w:rPr>
                          <w:fldChar w:fldCharType="begin"/>
                        </w:r>
                        <w:r>
                          <w:rPr>
                            <w:noProof/>
                          </w:rPr>
                          <w:instrText xml:space="preserve"> SEQ Tabla \* ARABIC </w:instrText>
                        </w:r>
                        <w:r>
                          <w:rPr>
                            <w:noProof/>
                          </w:rPr>
                          <w:fldChar w:fldCharType="separate"/>
                        </w:r>
                        <w:r>
                          <w:rPr>
                            <w:noProof/>
                          </w:rPr>
                          <w:t>36</w:t>
                        </w:r>
                        <w:r>
                          <w:rPr>
                            <w:noProof/>
                          </w:rPr>
                          <w:fldChar w:fldCharType="end"/>
                        </w:r>
                        <w:r>
                          <w:t xml:space="preserve"> </w:t>
                        </w:r>
                        <w:r w:rsidRPr="001F4788">
                          <w:t>Componentes principales-Correlación EWMA</w:t>
                        </w:r>
                      </w:p>
                    </w:txbxContent>
                  </v:textbox>
                </v:shape>
              </v:group>
            </w:pict>
          </mc:Fallback>
        </mc:AlternateContent>
      </w:r>
    </w:p>
    <w:p w14:paraId="0DB3F407" w14:textId="22114EA4" w:rsidR="00511D40" w:rsidRPr="00634784" w:rsidRDefault="00511D40" w:rsidP="00634784">
      <w:pPr>
        <w:pStyle w:val="Prrafodelista"/>
        <w:spacing w:line="360" w:lineRule="auto"/>
        <w:jc w:val="both"/>
        <w:rPr>
          <w:rFonts w:ascii="Times New Roman" w:hAnsi="Times New Roman" w:cs="Times New Roman"/>
          <w:b/>
          <w:sz w:val="24"/>
          <w:szCs w:val="24"/>
        </w:rPr>
      </w:pPr>
    </w:p>
    <w:p w14:paraId="21F27163" w14:textId="5306BDBB" w:rsidR="00511D40" w:rsidRPr="00634784" w:rsidRDefault="00511D40" w:rsidP="00634784">
      <w:pPr>
        <w:pStyle w:val="Prrafodelista"/>
        <w:spacing w:line="360" w:lineRule="auto"/>
        <w:jc w:val="both"/>
        <w:rPr>
          <w:rFonts w:ascii="Times New Roman" w:hAnsi="Times New Roman" w:cs="Times New Roman"/>
          <w:b/>
          <w:sz w:val="24"/>
          <w:szCs w:val="24"/>
        </w:rPr>
      </w:pPr>
    </w:p>
    <w:p w14:paraId="433AB50D" w14:textId="248D8849" w:rsidR="00511D40" w:rsidRPr="00634784" w:rsidRDefault="00511D40" w:rsidP="00634784">
      <w:pPr>
        <w:pStyle w:val="Prrafodelista"/>
        <w:spacing w:line="360" w:lineRule="auto"/>
        <w:jc w:val="both"/>
        <w:rPr>
          <w:rFonts w:ascii="Times New Roman" w:hAnsi="Times New Roman" w:cs="Times New Roman"/>
          <w:b/>
          <w:sz w:val="24"/>
          <w:szCs w:val="24"/>
        </w:rPr>
      </w:pPr>
    </w:p>
    <w:p w14:paraId="108F8340" w14:textId="7757E7B9" w:rsidR="00511D40" w:rsidRPr="00634784" w:rsidRDefault="00511D40" w:rsidP="00634784">
      <w:pPr>
        <w:pStyle w:val="Prrafodelista"/>
        <w:spacing w:line="360" w:lineRule="auto"/>
        <w:jc w:val="both"/>
        <w:rPr>
          <w:rFonts w:ascii="Times New Roman" w:hAnsi="Times New Roman" w:cs="Times New Roman"/>
          <w:b/>
          <w:sz w:val="24"/>
          <w:szCs w:val="24"/>
        </w:rPr>
      </w:pPr>
    </w:p>
    <w:p w14:paraId="74433B7D" w14:textId="14F51B5E" w:rsidR="00511D40" w:rsidRPr="00634784" w:rsidRDefault="00511D40" w:rsidP="00634784">
      <w:pPr>
        <w:pStyle w:val="Prrafodelista"/>
        <w:spacing w:line="360" w:lineRule="auto"/>
        <w:jc w:val="both"/>
        <w:rPr>
          <w:rFonts w:ascii="Times New Roman" w:hAnsi="Times New Roman" w:cs="Times New Roman"/>
          <w:b/>
          <w:sz w:val="24"/>
          <w:szCs w:val="24"/>
        </w:rPr>
      </w:pPr>
    </w:p>
    <w:p w14:paraId="18674195" w14:textId="3516E438" w:rsidR="00511D40" w:rsidRPr="00634784" w:rsidRDefault="00511D40" w:rsidP="00634784">
      <w:pPr>
        <w:pStyle w:val="Prrafodelista"/>
        <w:spacing w:line="360" w:lineRule="auto"/>
        <w:jc w:val="both"/>
        <w:rPr>
          <w:rFonts w:ascii="Times New Roman" w:hAnsi="Times New Roman" w:cs="Times New Roman"/>
          <w:b/>
          <w:sz w:val="24"/>
          <w:szCs w:val="24"/>
        </w:rPr>
      </w:pPr>
    </w:p>
    <w:p w14:paraId="0F3E25BB" w14:textId="2EA77FFB" w:rsidR="00511D40" w:rsidRPr="00634784" w:rsidRDefault="00511D40" w:rsidP="00634784">
      <w:pPr>
        <w:pStyle w:val="Prrafodelista"/>
        <w:spacing w:line="360" w:lineRule="auto"/>
        <w:jc w:val="both"/>
        <w:rPr>
          <w:rFonts w:ascii="Times New Roman" w:hAnsi="Times New Roman" w:cs="Times New Roman"/>
          <w:b/>
          <w:sz w:val="24"/>
          <w:szCs w:val="24"/>
        </w:rPr>
      </w:pPr>
    </w:p>
    <w:p w14:paraId="798523C9" w14:textId="313664EE" w:rsidR="00511D40" w:rsidRPr="00634784" w:rsidRDefault="00511D40" w:rsidP="00634784">
      <w:pPr>
        <w:pStyle w:val="Prrafodelista"/>
        <w:spacing w:line="360" w:lineRule="auto"/>
        <w:jc w:val="both"/>
        <w:rPr>
          <w:rFonts w:ascii="Times New Roman" w:hAnsi="Times New Roman" w:cs="Times New Roman"/>
          <w:b/>
          <w:sz w:val="24"/>
          <w:szCs w:val="24"/>
        </w:rPr>
      </w:pPr>
    </w:p>
    <w:p w14:paraId="31B63AA9" w14:textId="7D6F0546" w:rsidR="00511D40" w:rsidRPr="00634784" w:rsidRDefault="00511D40" w:rsidP="00634784">
      <w:pPr>
        <w:pStyle w:val="Prrafodelista"/>
        <w:spacing w:line="360" w:lineRule="auto"/>
        <w:jc w:val="both"/>
        <w:rPr>
          <w:rFonts w:ascii="Times New Roman" w:hAnsi="Times New Roman" w:cs="Times New Roman"/>
          <w:b/>
          <w:sz w:val="24"/>
          <w:szCs w:val="24"/>
        </w:rPr>
      </w:pPr>
    </w:p>
    <w:p w14:paraId="766B764A" w14:textId="38A11EF2" w:rsidR="00511D40" w:rsidRPr="00634784" w:rsidRDefault="00511D40" w:rsidP="00634784">
      <w:pPr>
        <w:pStyle w:val="Prrafodelista"/>
        <w:spacing w:line="360" w:lineRule="auto"/>
        <w:jc w:val="both"/>
        <w:rPr>
          <w:rFonts w:ascii="Times New Roman" w:hAnsi="Times New Roman" w:cs="Times New Roman"/>
          <w:b/>
          <w:sz w:val="24"/>
          <w:szCs w:val="24"/>
        </w:rPr>
      </w:pPr>
    </w:p>
    <w:p w14:paraId="5F3F8F9B" w14:textId="5C05D2B2" w:rsidR="00511D40" w:rsidRPr="00634784" w:rsidRDefault="00511D40" w:rsidP="00634784">
      <w:pPr>
        <w:pStyle w:val="Prrafodelista"/>
        <w:spacing w:line="360" w:lineRule="auto"/>
        <w:jc w:val="both"/>
        <w:rPr>
          <w:rFonts w:ascii="Times New Roman" w:hAnsi="Times New Roman" w:cs="Times New Roman"/>
          <w:b/>
          <w:sz w:val="24"/>
          <w:szCs w:val="24"/>
        </w:rPr>
      </w:pPr>
    </w:p>
    <w:p w14:paraId="52E88854" w14:textId="34F1B515" w:rsidR="00511D40" w:rsidRPr="00634784" w:rsidRDefault="00511D40" w:rsidP="00634784">
      <w:pPr>
        <w:pStyle w:val="Prrafodelista"/>
        <w:spacing w:line="360" w:lineRule="auto"/>
        <w:jc w:val="both"/>
        <w:rPr>
          <w:rFonts w:ascii="Times New Roman" w:hAnsi="Times New Roman" w:cs="Times New Roman"/>
          <w:b/>
          <w:sz w:val="24"/>
          <w:szCs w:val="24"/>
        </w:rPr>
      </w:pPr>
    </w:p>
    <w:p w14:paraId="10D8C67F" w14:textId="23C5D11B" w:rsidR="00043D37" w:rsidRDefault="00253F26" w:rsidP="00634784">
      <w:pPr>
        <w:jc w:val="both"/>
        <w:rPr>
          <w:rFonts w:ascii="Times New Roman" w:hAnsi="Times New Roman" w:cs="Times New Roman"/>
          <w:b/>
          <w:i/>
          <w:sz w:val="24"/>
          <w:szCs w:val="24"/>
          <w:u w:val="single"/>
        </w:rPr>
      </w:pPr>
      <w:r w:rsidRPr="00634784">
        <w:rPr>
          <w:rFonts w:ascii="Times New Roman" w:hAnsi="Times New Roman" w:cs="Times New Roman"/>
          <w:b/>
          <w:i/>
          <w:sz w:val="24"/>
          <w:szCs w:val="24"/>
          <w:u w:val="single"/>
        </w:rPr>
        <w:t xml:space="preserve">Escenario n° </w:t>
      </w:r>
      <w:r w:rsidR="005574B1" w:rsidRPr="00634784">
        <w:rPr>
          <w:rFonts w:ascii="Times New Roman" w:hAnsi="Times New Roman" w:cs="Times New Roman"/>
          <w:b/>
          <w:i/>
          <w:sz w:val="24"/>
          <w:szCs w:val="24"/>
          <w:u w:val="single"/>
        </w:rPr>
        <w:t>5</w:t>
      </w:r>
      <w:r w:rsidRPr="00634784">
        <w:rPr>
          <w:rFonts w:ascii="Times New Roman" w:hAnsi="Times New Roman" w:cs="Times New Roman"/>
          <w:b/>
          <w:i/>
          <w:sz w:val="24"/>
          <w:szCs w:val="24"/>
          <w:u w:val="single"/>
        </w:rPr>
        <w:t xml:space="preserve"> </w:t>
      </w:r>
      <w:r w:rsidR="005574B1" w:rsidRPr="00634784">
        <w:rPr>
          <w:rFonts w:ascii="Times New Roman" w:hAnsi="Times New Roman" w:cs="Times New Roman"/>
          <w:b/>
          <w:i/>
          <w:sz w:val="24"/>
          <w:szCs w:val="24"/>
          <w:u w:val="single"/>
        </w:rPr>
        <w:t>01</w:t>
      </w:r>
      <w:r w:rsidRPr="00634784">
        <w:rPr>
          <w:rFonts w:ascii="Times New Roman" w:hAnsi="Times New Roman" w:cs="Times New Roman"/>
          <w:b/>
          <w:i/>
          <w:sz w:val="24"/>
          <w:szCs w:val="24"/>
          <w:u w:val="single"/>
        </w:rPr>
        <w:t>/0</w:t>
      </w:r>
      <w:r w:rsidR="005574B1" w:rsidRPr="00634784">
        <w:rPr>
          <w:rFonts w:ascii="Times New Roman" w:hAnsi="Times New Roman" w:cs="Times New Roman"/>
          <w:b/>
          <w:i/>
          <w:sz w:val="24"/>
          <w:szCs w:val="24"/>
          <w:u w:val="single"/>
        </w:rPr>
        <w:t>3</w:t>
      </w:r>
      <w:r w:rsidRPr="00634784">
        <w:rPr>
          <w:rFonts w:ascii="Times New Roman" w:hAnsi="Times New Roman" w:cs="Times New Roman"/>
          <w:b/>
          <w:i/>
          <w:sz w:val="24"/>
          <w:szCs w:val="24"/>
          <w:u w:val="single"/>
        </w:rPr>
        <w:t xml:space="preserve">/2019 - </w:t>
      </w:r>
      <w:r w:rsidR="005574B1" w:rsidRPr="00634784">
        <w:rPr>
          <w:rFonts w:ascii="Times New Roman" w:hAnsi="Times New Roman" w:cs="Times New Roman"/>
          <w:b/>
          <w:i/>
          <w:sz w:val="24"/>
          <w:szCs w:val="24"/>
          <w:u w:val="single"/>
        </w:rPr>
        <w:t>14</w:t>
      </w:r>
      <w:r w:rsidRPr="00634784">
        <w:rPr>
          <w:rFonts w:ascii="Times New Roman" w:hAnsi="Times New Roman" w:cs="Times New Roman"/>
          <w:b/>
          <w:i/>
          <w:sz w:val="24"/>
          <w:szCs w:val="24"/>
          <w:u w:val="single"/>
        </w:rPr>
        <w:t>/0</w:t>
      </w:r>
      <w:r w:rsidR="005574B1" w:rsidRPr="00634784">
        <w:rPr>
          <w:rFonts w:ascii="Times New Roman" w:hAnsi="Times New Roman" w:cs="Times New Roman"/>
          <w:b/>
          <w:i/>
          <w:sz w:val="24"/>
          <w:szCs w:val="24"/>
          <w:u w:val="single"/>
        </w:rPr>
        <w:t>3</w:t>
      </w:r>
      <w:r w:rsidRPr="00634784">
        <w:rPr>
          <w:rFonts w:ascii="Times New Roman" w:hAnsi="Times New Roman" w:cs="Times New Roman"/>
          <w:b/>
          <w:i/>
          <w:sz w:val="24"/>
          <w:szCs w:val="24"/>
          <w:u w:val="single"/>
        </w:rPr>
        <w:t>/2019</w:t>
      </w:r>
    </w:p>
    <w:p w14:paraId="76F3B13A" w14:textId="77777777" w:rsidR="00FD3261" w:rsidRPr="00634784" w:rsidRDefault="00FD3261" w:rsidP="00634784">
      <w:pPr>
        <w:jc w:val="both"/>
        <w:rPr>
          <w:rFonts w:ascii="Times New Roman" w:hAnsi="Times New Roman" w:cs="Times New Roman"/>
          <w:b/>
          <w:i/>
          <w:sz w:val="24"/>
          <w:szCs w:val="24"/>
          <w:u w:val="single"/>
        </w:rPr>
      </w:pPr>
    </w:p>
    <w:p w14:paraId="5815EDCD" w14:textId="004B55B2" w:rsidR="00253F26" w:rsidRPr="00154C03" w:rsidRDefault="00253F26" w:rsidP="00634784">
      <w:pPr>
        <w:pStyle w:val="Prrafodelista"/>
        <w:numPr>
          <w:ilvl w:val="0"/>
          <w:numId w:val="31"/>
        </w:numPr>
        <w:spacing w:line="360" w:lineRule="auto"/>
        <w:jc w:val="both"/>
        <w:rPr>
          <w:rFonts w:ascii="Times New Roman" w:hAnsi="Times New Roman" w:cs="Times New Roman"/>
          <w:b/>
          <w:sz w:val="24"/>
          <w:szCs w:val="24"/>
          <w:lang w:val="es-CO"/>
        </w:rPr>
      </w:pPr>
      <w:r w:rsidRPr="00154C03">
        <w:rPr>
          <w:rFonts w:ascii="Times New Roman" w:hAnsi="Times New Roman" w:cs="Times New Roman"/>
          <w:b/>
          <w:sz w:val="24"/>
          <w:szCs w:val="24"/>
          <w:lang w:val="es-CO"/>
        </w:rPr>
        <w:t xml:space="preserve">Coeficiente de Correlación Clásica de Pearson </w:t>
      </w:r>
    </w:p>
    <w:p w14:paraId="6F4E227B" w14:textId="3DEEB772" w:rsidR="008A1866" w:rsidRPr="00634784" w:rsidRDefault="009A6563" w:rsidP="00634784">
      <w:pPr>
        <w:jc w:val="center"/>
        <w:rPr>
          <w:rFonts w:ascii="Times New Roman" w:hAnsi="Times New Roman" w:cs="Times New Roman"/>
          <w:i/>
          <w:iCs/>
          <w:color w:val="44546A" w:themeColor="text2"/>
          <w:sz w:val="24"/>
          <w:szCs w:val="24"/>
        </w:rPr>
      </w:pPr>
      <w:r w:rsidRPr="00634784">
        <w:rPr>
          <w:rFonts w:ascii="Times New Roman" w:hAnsi="Times New Roman" w:cs="Times New Roman"/>
          <w:i/>
          <w:iCs/>
          <w:noProof/>
          <w:color w:val="44546A" w:themeColor="text2"/>
          <w:sz w:val="24"/>
          <w:szCs w:val="24"/>
          <w:lang w:eastAsia="es-CO"/>
        </w:rPr>
        <mc:AlternateContent>
          <mc:Choice Requires="wpg">
            <w:drawing>
              <wp:anchor distT="0" distB="0" distL="114300" distR="114300" simplePos="0" relativeHeight="251708416" behindDoc="0" locked="0" layoutInCell="1" allowOverlap="1" wp14:anchorId="0A005B32" wp14:editId="7F1A9AA6">
                <wp:simplePos x="0" y="0"/>
                <wp:positionH relativeFrom="column">
                  <wp:posOffset>123825</wp:posOffset>
                </wp:positionH>
                <wp:positionV relativeFrom="paragraph">
                  <wp:posOffset>179705</wp:posOffset>
                </wp:positionV>
                <wp:extent cx="5695950" cy="2886075"/>
                <wp:effectExtent l="19050" t="0" r="19050" b="28575"/>
                <wp:wrapNone/>
                <wp:docPr id="240" name="Grupo 240"/>
                <wp:cNvGraphicFramePr/>
                <a:graphic xmlns:a="http://schemas.openxmlformats.org/drawingml/2006/main">
                  <a:graphicData uri="http://schemas.microsoft.com/office/word/2010/wordprocessingGroup">
                    <wpg:wgp>
                      <wpg:cNvGrpSpPr/>
                      <wpg:grpSpPr>
                        <a:xfrm>
                          <a:off x="0" y="0"/>
                          <a:ext cx="5695950" cy="2886075"/>
                          <a:chOff x="0" y="0"/>
                          <a:chExt cx="5695950" cy="2886075"/>
                        </a:xfrm>
                      </wpg:grpSpPr>
                      <wpg:grpSp>
                        <wpg:cNvPr id="233" name="Grupo 6"/>
                        <wpg:cNvGrpSpPr/>
                        <wpg:grpSpPr>
                          <a:xfrm>
                            <a:off x="0" y="228600"/>
                            <a:ext cx="5695950" cy="2657475"/>
                            <a:chOff x="0" y="0"/>
                            <a:chExt cx="5695950" cy="2657475"/>
                          </a:xfrm>
                        </wpg:grpSpPr>
                        <wpg:grpSp>
                          <wpg:cNvPr id="234" name="Grupo 234"/>
                          <wpg:cNvGrpSpPr/>
                          <wpg:grpSpPr>
                            <a:xfrm>
                              <a:off x="189593" y="0"/>
                              <a:ext cx="5477781" cy="295275"/>
                              <a:chOff x="189593" y="0"/>
                              <a:chExt cx="5495227" cy="295275"/>
                            </a:xfrm>
                          </wpg:grpSpPr>
                          <wps:wsp>
                            <wps:cNvPr id="235" name="Rectángulo 235"/>
                            <wps:cNvSpPr/>
                            <wps:spPr>
                              <a:xfrm>
                                <a:off x="189593" y="0"/>
                                <a:ext cx="2590800"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C453D3" w14:textId="77777777" w:rsidR="00F72D80" w:rsidRDefault="00F72D80" w:rsidP="009A6563">
                                  <w:pPr>
                                    <w:pStyle w:val="NormalWeb"/>
                                    <w:spacing w:before="0" w:beforeAutospacing="0" w:after="0" w:afterAutospacing="0"/>
                                  </w:pPr>
                                  <w:r>
                                    <w:rPr>
                                      <w:b/>
                                      <w:bCs/>
                                      <w:color w:val="000000" w:themeColor="text1"/>
                                    </w:rPr>
                                    <w:t>Correlación inferior al percentil 25</w:t>
                                  </w:r>
                                </w:p>
                              </w:txbxContent>
                            </wps:txbx>
                            <wps:bodyPr rtlCol="0" anchor="t"/>
                          </wps:wsp>
                          <wps:wsp>
                            <wps:cNvPr id="236" name="Rectángulo 236"/>
                            <wps:cNvSpPr/>
                            <wps:spPr>
                              <a:xfrm>
                                <a:off x="3094020" y="0"/>
                                <a:ext cx="2590800"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EB48D0" w14:textId="77777777" w:rsidR="00F72D80" w:rsidRDefault="00F72D80" w:rsidP="009A6563">
                                  <w:pPr>
                                    <w:pStyle w:val="NormalWeb"/>
                                    <w:spacing w:before="0" w:beforeAutospacing="0" w:after="0" w:afterAutospacing="0"/>
                                  </w:pPr>
                                  <w:r>
                                    <w:rPr>
                                      <w:b/>
                                      <w:bCs/>
                                      <w:color w:val="000000" w:themeColor="text1"/>
                                    </w:rPr>
                                    <w:t>Menos correlacionadas por país</w:t>
                                  </w:r>
                                </w:p>
                              </w:txbxContent>
                            </wps:txbx>
                            <wps:bodyPr rtlCol="0" anchor="t"/>
                          </wps:wsp>
                        </wpg:grpSp>
                        <pic:pic xmlns:pic="http://schemas.openxmlformats.org/drawingml/2006/picture">
                          <pic:nvPicPr>
                            <pic:cNvPr id="237" name="Imagen 237"/>
                            <pic:cNvPicPr/>
                          </pic:nvPicPr>
                          <pic:blipFill>
                            <a:blip r:embed="rId76"/>
                            <a:stretch>
                              <a:fillRect/>
                            </a:stretch>
                          </pic:blipFill>
                          <pic:spPr>
                            <a:xfrm>
                              <a:off x="0" y="352425"/>
                              <a:ext cx="2838450" cy="2295525"/>
                            </a:xfrm>
                            <a:prstGeom prst="rect">
                              <a:avLst/>
                            </a:prstGeom>
                            <a:ln>
                              <a:solidFill>
                                <a:schemeClr val="tx1"/>
                              </a:solidFill>
                            </a:ln>
                          </pic:spPr>
                        </pic:pic>
                        <pic:pic xmlns:pic="http://schemas.openxmlformats.org/drawingml/2006/picture">
                          <pic:nvPicPr>
                            <pic:cNvPr id="238" name="Imagen 238"/>
                            <pic:cNvPicPr/>
                          </pic:nvPicPr>
                          <pic:blipFill>
                            <a:blip r:embed="rId77"/>
                            <a:stretch>
                              <a:fillRect/>
                            </a:stretch>
                          </pic:blipFill>
                          <pic:spPr>
                            <a:xfrm>
                              <a:off x="2867025" y="352425"/>
                              <a:ext cx="2828925" cy="2305050"/>
                            </a:xfrm>
                            <a:prstGeom prst="rect">
                              <a:avLst/>
                            </a:prstGeom>
                            <a:ln>
                              <a:solidFill>
                                <a:schemeClr val="tx1"/>
                              </a:solidFill>
                            </a:ln>
                          </pic:spPr>
                        </pic:pic>
                      </wpg:grpSp>
                      <wps:wsp>
                        <wps:cNvPr id="239" name="Cuadro de texto 239"/>
                        <wps:cNvSpPr txBox="1"/>
                        <wps:spPr>
                          <a:xfrm>
                            <a:off x="0" y="0"/>
                            <a:ext cx="5695950" cy="200025"/>
                          </a:xfrm>
                          <a:prstGeom prst="rect">
                            <a:avLst/>
                          </a:prstGeom>
                          <a:solidFill>
                            <a:prstClr val="white"/>
                          </a:solidFill>
                          <a:ln>
                            <a:noFill/>
                          </a:ln>
                        </wps:spPr>
                        <wps:txbx>
                          <w:txbxContent>
                            <w:p w14:paraId="1D4DDA32" w14:textId="0FE2843C" w:rsidR="00F72D80" w:rsidRPr="00D73528" w:rsidRDefault="00F72D80" w:rsidP="009A6563">
                              <w:pPr>
                                <w:pStyle w:val="Descripcin"/>
                                <w:jc w:val="center"/>
                                <w:rPr>
                                  <w:noProof/>
                                </w:rPr>
                              </w:pPr>
                              <w:r>
                                <w:t xml:space="preserve">Tabla </w:t>
                              </w:r>
                              <w:r>
                                <w:rPr>
                                  <w:noProof/>
                                </w:rPr>
                                <w:fldChar w:fldCharType="begin"/>
                              </w:r>
                              <w:r>
                                <w:rPr>
                                  <w:noProof/>
                                </w:rPr>
                                <w:instrText xml:space="preserve"> SEQ Tabla \* ARABIC </w:instrText>
                              </w:r>
                              <w:r>
                                <w:rPr>
                                  <w:noProof/>
                                </w:rPr>
                                <w:fldChar w:fldCharType="separate"/>
                              </w:r>
                              <w:r>
                                <w:rPr>
                                  <w:noProof/>
                                </w:rPr>
                                <w:t>37</w:t>
                              </w:r>
                              <w:r>
                                <w:rPr>
                                  <w:noProof/>
                                </w:rPr>
                                <w:fldChar w:fldCharType="end"/>
                              </w:r>
                              <w:r>
                                <w:t xml:space="preserve"> </w:t>
                              </w:r>
                              <w:r w:rsidRPr="00205099">
                                <w:t>Componentes principales-Coeficiente de correlación clásica de Pearson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0A005B32" id="Grupo 240" o:spid="_x0000_s1119" style="position:absolute;left:0;text-align:left;margin-left:9.75pt;margin-top:14.15pt;width:448.5pt;height:227.25pt;z-index:251708416" coordsize="56959,28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">
                <v:group id="Grupo 6" o:spid="_x0000_s1120" style="position:absolute;top:2286;width:56959;height:26574" coordsize="56959,26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group id="Grupo 234" o:spid="_x0000_s1121" style="position:absolute;left:1895;width:54778;height:2952" coordorigin="1895" coordsize="54952,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rect id="Rectángulo 235" o:spid="_x0000_s1122" style="position:absolute;left:1895;width:25908;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" filled="f" stroked="f" strokeweight="1pt">
                      <v:textbox>
                        <w:txbxContent>
                          <w:p w14:paraId="23C453D3" w14:textId="77777777" w:rsidR="00F72D80" w:rsidRDefault="00F72D80" w:rsidP="009A6563">
                            <w:pPr>
                              <w:pStyle w:val="NormalWeb"/>
                              <w:spacing w:before="0" w:beforeAutospacing="0" w:after="0" w:afterAutospacing="0"/>
                            </w:pPr>
                            <w:r>
                              <w:rPr>
                                <w:b/>
                                <w:bCs/>
                                <w:color w:val="000000" w:themeColor="text1"/>
                              </w:rPr>
                              <w:t>Correlación inferior al percentil 25</w:t>
                            </w:r>
                          </w:p>
                        </w:txbxContent>
                      </v:textbox>
                    </v:rect>
                    <v:rect id="Rectángulo 236" o:spid="_x0000_s1123" style="position:absolute;left:30940;width:25908;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" filled="f" stroked="f" strokeweight="1pt">
                      <v:textbox>
                        <w:txbxContent>
                          <w:p w14:paraId="05EB48D0" w14:textId="77777777" w:rsidR="00F72D80" w:rsidRDefault="00F72D80" w:rsidP="009A6563">
                            <w:pPr>
                              <w:pStyle w:val="NormalWeb"/>
                              <w:spacing w:before="0" w:beforeAutospacing="0" w:after="0" w:afterAutospacing="0"/>
                            </w:pPr>
                            <w:r>
                              <w:rPr>
                                <w:b/>
                                <w:bCs/>
                                <w:color w:val="000000" w:themeColor="text1"/>
                              </w:rPr>
                              <w:t>Menos correlacionadas por país</w:t>
                            </w:r>
                          </w:p>
                        </w:txbxContent>
                      </v:textbox>
                    </v:rect>
                  </v:group>
                  <v:shape id="Imagen 237" o:spid="_x0000_s1124" type="#_x0000_t75" style="position:absolute;top:3524;width:28384;height:22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" stroked="t" strokecolor="black [3213]">
                    <v:imagedata r:id="rId78" o:title=""/>
                  </v:shape>
                  <v:shape id="Imagen 238" o:spid="_x0000_s1125" type="#_x0000_t75" style="position:absolute;left:28670;top:3524;width:28289;height:23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" stroked="t" strokecolor="black [3213]">
                    <v:imagedata r:id="rId79" o:title=""/>
                  </v:shape>
                </v:group>
                <v:shape id="Cuadro de texto 239" o:spid="_x0000_s1126" type="#_x0000_t202" style="position:absolute;width:56959;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" stroked="f">
                  <v:textbox inset="0,0,0,0">
                    <w:txbxContent>
                      <w:p w14:paraId="1D4DDA32" w14:textId="0FE2843C" w:rsidR="00F72D80" w:rsidRPr="00D73528" w:rsidRDefault="00F72D80" w:rsidP="009A6563">
                        <w:pPr>
                          <w:pStyle w:val="Descripcin"/>
                          <w:jc w:val="center"/>
                          <w:rPr>
                            <w:noProof/>
                          </w:rPr>
                        </w:pPr>
                        <w:r>
                          <w:t xml:space="preserve">Tabla </w:t>
                        </w:r>
                        <w:r>
                          <w:rPr>
                            <w:noProof/>
                          </w:rPr>
                          <w:fldChar w:fldCharType="begin"/>
                        </w:r>
                        <w:r>
                          <w:rPr>
                            <w:noProof/>
                          </w:rPr>
                          <w:instrText xml:space="preserve"> SEQ Tabla \* ARABIC </w:instrText>
                        </w:r>
                        <w:r>
                          <w:rPr>
                            <w:noProof/>
                          </w:rPr>
                          <w:fldChar w:fldCharType="separate"/>
                        </w:r>
                        <w:r>
                          <w:rPr>
                            <w:noProof/>
                          </w:rPr>
                          <w:t>37</w:t>
                        </w:r>
                        <w:r>
                          <w:rPr>
                            <w:noProof/>
                          </w:rPr>
                          <w:fldChar w:fldCharType="end"/>
                        </w:r>
                        <w:r>
                          <w:t xml:space="preserve"> </w:t>
                        </w:r>
                        <w:r w:rsidRPr="00205099">
                          <w:t>Componentes principales-Coeficiente de correlación clásica de Pearson</w:t>
                        </w:r>
                      </w:p>
                    </w:txbxContent>
                  </v:textbox>
                </v:shape>
              </v:group>
            </w:pict>
          </mc:Fallback>
        </mc:AlternateContent>
      </w:r>
    </w:p>
    <w:p w14:paraId="2C2E6329" w14:textId="35BC7841" w:rsidR="009A6563" w:rsidRPr="00634784" w:rsidRDefault="009A6563" w:rsidP="00634784">
      <w:pPr>
        <w:jc w:val="center"/>
        <w:rPr>
          <w:rFonts w:ascii="Times New Roman" w:hAnsi="Times New Roman" w:cs="Times New Roman"/>
          <w:i/>
          <w:iCs/>
          <w:color w:val="44546A" w:themeColor="text2"/>
          <w:sz w:val="24"/>
          <w:szCs w:val="24"/>
        </w:rPr>
      </w:pPr>
    </w:p>
    <w:p w14:paraId="0A88F58C" w14:textId="6DAE2019" w:rsidR="009A6563" w:rsidRPr="00634784" w:rsidRDefault="009A6563" w:rsidP="00634784">
      <w:pPr>
        <w:jc w:val="center"/>
        <w:rPr>
          <w:rFonts w:ascii="Times New Roman" w:hAnsi="Times New Roman" w:cs="Times New Roman"/>
          <w:i/>
          <w:iCs/>
          <w:color w:val="44546A" w:themeColor="text2"/>
          <w:sz w:val="24"/>
          <w:szCs w:val="24"/>
        </w:rPr>
      </w:pPr>
    </w:p>
    <w:p w14:paraId="256AB2B5" w14:textId="09568B78" w:rsidR="009A6563" w:rsidRPr="00634784" w:rsidRDefault="009A6563" w:rsidP="00634784">
      <w:pPr>
        <w:jc w:val="center"/>
        <w:rPr>
          <w:rFonts w:ascii="Times New Roman" w:hAnsi="Times New Roman" w:cs="Times New Roman"/>
          <w:i/>
          <w:iCs/>
          <w:color w:val="44546A" w:themeColor="text2"/>
          <w:sz w:val="24"/>
          <w:szCs w:val="24"/>
        </w:rPr>
      </w:pPr>
    </w:p>
    <w:p w14:paraId="58313988" w14:textId="7379066C" w:rsidR="009A6563" w:rsidRPr="00634784" w:rsidRDefault="009A6563" w:rsidP="00634784">
      <w:pPr>
        <w:jc w:val="center"/>
        <w:rPr>
          <w:rFonts w:ascii="Times New Roman" w:hAnsi="Times New Roman" w:cs="Times New Roman"/>
          <w:i/>
          <w:iCs/>
          <w:color w:val="44546A" w:themeColor="text2"/>
          <w:sz w:val="24"/>
          <w:szCs w:val="24"/>
        </w:rPr>
      </w:pPr>
    </w:p>
    <w:p w14:paraId="04F84C48" w14:textId="44932120" w:rsidR="009A6563" w:rsidRPr="00634784" w:rsidRDefault="009A6563" w:rsidP="00634784">
      <w:pPr>
        <w:jc w:val="center"/>
        <w:rPr>
          <w:rFonts w:ascii="Times New Roman" w:hAnsi="Times New Roman" w:cs="Times New Roman"/>
          <w:i/>
          <w:iCs/>
          <w:color w:val="44546A" w:themeColor="text2"/>
          <w:sz w:val="24"/>
          <w:szCs w:val="24"/>
        </w:rPr>
      </w:pPr>
    </w:p>
    <w:p w14:paraId="5B6AA097" w14:textId="249FA423" w:rsidR="009A6563" w:rsidRPr="00634784" w:rsidRDefault="009A6563" w:rsidP="00634784">
      <w:pPr>
        <w:jc w:val="center"/>
        <w:rPr>
          <w:rFonts w:ascii="Times New Roman" w:hAnsi="Times New Roman" w:cs="Times New Roman"/>
          <w:i/>
          <w:iCs/>
          <w:color w:val="44546A" w:themeColor="text2"/>
          <w:sz w:val="24"/>
          <w:szCs w:val="24"/>
        </w:rPr>
      </w:pPr>
    </w:p>
    <w:p w14:paraId="1B68A00B" w14:textId="17D08ADC" w:rsidR="009A6563" w:rsidRPr="00634784" w:rsidRDefault="009A6563" w:rsidP="00634784">
      <w:pPr>
        <w:jc w:val="center"/>
        <w:rPr>
          <w:rFonts w:ascii="Times New Roman" w:hAnsi="Times New Roman" w:cs="Times New Roman"/>
          <w:i/>
          <w:iCs/>
          <w:color w:val="44546A" w:themeColor="text2"/>
          <w:sz w:val="24"/>
          <w:szCs w:val="24"/>
        </w:rPr>
      </w:pPr>
    </w:p>
    <w:p w14:paraId="6D8BF43E" w14:textId="4DF4C25C" w:rsidR="004B3338" w:rsidRPr="00634784" w:rsidRDefault="004B3338" w:rsidP="00634784">
      <w:pPr>
        <w:jc w:val="both"/>
        <w:rPr>
          <w:rFonts w:ascii="Times New Roman" w:hAnsi="Times New Roman" w:cs="Times New Roman"/>
          <w:b/>
          <w:sz w:val="24"/>
          <w:szCs w:val="24"/>
        </w:rPr>
      </w:pPr>
    </w:p>
    <w:p w14:paraId="7F237270" w14:textId="6D29965D" w:rsidR="00253F26" w:rsidRPr="00634784" w:rsidRDefault="004B3338" w:rsidP="00634784">
      <w:pPr>
        <w:pStyle w:val="Prrafodelista"/>
        <w:numPr>
          <w:ilvl w:val="0"/>
          <w:numId w:val="31"/>
        </w:numPr>
        <w:spacing w:line="360" w:lineRule="auto"/>
        <w:jc w:val="both"/>
        <w:rPr>
          <w:rFonts w:ascii="Times New Roman" w:hAnsi="Times New Roman" w:cs="Times New Roman"/>
          <w:b/>
          <w:sz w:val="24"/>
          <w:szCs w:val="24"/>
        </w:rPr>
      </w:pPr>
      <w:r w:rsidRPr="00634784">
        <w:rPr>
          <w:rFonts w:ascii="Times New Roman" w:hAnsi="Times New Roman" w:cs="Times New Roman"/>
          <w:b/>
          <w:sz w:val="24"/>
          <w:szCs w:val="24"/>
        </w:rPr>
        <w:t xml:space="preserve">Correlación Cruzada </w:t>
      </w:r>
    </w:p>
    <w:p w14:paraId="2366A5C4" w14:textId="4901C58E" w:rsidR="004B3338" w:rsidRPr="00634784" w:rsidRDefault="004B3338" w:rsidP="00634784">
      <w:pPr>
        <w:jc w:val="both"/>
        <w:rPr>
          <w:rFonts w:ascii="Times New Roman" w:hAnsi="Times New Roman" w:cs="Times New Roman"/>
          <w:b/>
          <w:sz w:val="24"/>
          <w:szCs w:val="24"/>
        </w:rPr>
      </w:pPr>
      <w:r w:rsidRPr="00634784">
        <w:rPr>
          <w:rFonts w:ascii="Times New Roman" w:hAnsi="Times New Roman" w:cs="Times New Roman"/>
          <w:b/>
          <w:noProof/>
          <w:sz w:val="24"/>
          <w:szCs w:val="24"/>
          <w:lang w:eastAsia="es-CO"/>
        </w:rPr>
        <mc:AlternateContent>
          <mc:Choice Requires="wpg">
            <w:drawing>
              <wp:anchor distT="0" distB="0" distL="114300" distR="114300" simplePos="0" relativeHeight="251713536" behindDoc="0" locked="0" layoutInCell="1" allowOverlap="1" wp14:anchorId="6BCB5DBA" wp14:editId="3AABCE03">
                <wp:simplePos x="0" y="0"/>
                <wp:positionH relativeFrom="margin">
                  <wp:posOffset>200025</wp:posOffset>
                </wp:positionH>
                <wp:positionV relativeFrom="paragraph">
                  <wp:posOffset>143510</wp:posOffset>
                </wp:positionV>
                <wp:extent cx="5687060" cy="2838450"/>
                <wp:effectExtent l="0" t="0" r="27940" b="19050"/>
                <wp:wrapNone/>
                <wp:docPr id="248" name="Grupo 248"/>
                <wp:cNvGraphicFramePr/>
                <a:graphic xmlns:a="http://schemas.openxmlformats.org/drawingml/2006/main">
                  <a:graphicData uri="http://schemas.microsoft.com/office/word/2010/wordprocessingGroup">
                    <wpg:wgp>
                      <wpg:cNvGrpSpPr/>
                      <wpg:grpSpPr>
                        <a:xfrm>
                          <a:off x="0" y="0"/>
                          <a:ext cx="5687060" cy="2838450"/>
                          <a:chOff x="0" y="0"/>
                          <a:chExt cx="5687060" cy="2838450"/>
                        </a:xfrm>
                      </wpg:grpSpPr>
                      <wpg:grpSp>
                        <wpg:cNvPr id="241" name="Grupo 12"/>
                        <wpg:cNvGrpSpPr/>
                        <wpg:grpSpPr>
                          <a:xfrm>
                            <a:off x="9525" y="200025"/>
                            <a:ext cx="5677535" cy="2638425"/>
                            <a:chOff x="0" y="0"/>
                            <a:chExt cx="5677807" cy="2638425"/>
                          </a:xfrm>
                        </wpg:grpSpPr>
                        <wpg:grpSp>
                          <wpg:cNvPr id="242" name="Grupo 242"/>
                          <wpg:cNvGrpSpPr/>
                          <wpg:grpSpPr>
                            <a:xfrm>
                              <a:off x="171450" y="0"/>
                              <a:ext cx="5477781" cy="295275"/>
                              <a:chOff x="171450" y="0"/>
                              <a:chExt cx="5495227" cy="295275"/>
                            </a:xfrm>
                          </wpg:grpSpPr>
                          <wps:wsp>
                            <wps:cNvPr id="243" name="Rectángulo 243"/>
                            <wps:cNvSpPr/>
                            <wps:spPr>
                              <a:xfrm>
                                <a:off x="171450" y="0"/>
                                <a:ext cx="2590800"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4BE52E" w14:textId="77777777" w:rsidR="00F72D80" w:rsidRDefault="00F72D80" w:rsidP="004B3338">
                                  <w:pPr>
                                    <w:pStyle w:val="NormalWeb"/>
                                    <w:spacing w:before="0" w:beforeAutospacing="0" w:after="0" w:afterAutospacing="0"/>
                                  </w:pPr>
                                  <w:r>
                                    <w:rPr>
                                      <w:b/>
                                      <w:bCs/>
                                      <w:color w:val="000000" w:themeColor="text1"/>
                                    </w:rPr>
                                    <w:t>Correlación inferior al percentil 25</w:t>
                                  </w:r>
                                </w:p>
                              </w:txbxContent>
                            </wps:txbx>
                            <wps:bodyPr rtlCol="0" anchor="t"/>
                          </wps:wsp>
                          <wps:wsp>
                            <wps:cNvPr id="244" name="Rectángulo 244"/>
                            <wps:cNvSpPr/>
                            <wps:spPr>
                              <a:xfrm>
                                <a:off x="3075877" y="0"/>
                                <a:ext cx="2590800"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3B5C23" w14:textId="77777777" w:rsidR="00F72D80" w:rsidRDefault="00F72D80" w:rsidP="004B3338">
                                  <w:pPr>
                                    <w:pStyle w:val="NormalWeb"/>
                                    <w:spacing w:before="0" w:beforeAutospacing="0" w:after="0" w:afterAutospacing="0"/>
                                  </w:pPr>
                                  <w:r>
                                    <w:rPr>
                                      <w:b/>
                                      <w:bCs/>
                                      <w:color w:val="000000" w:themeColor="text1"/>
                                    </w:rPr>
                                    <w:t>Menos correlacionadas por país</w:t>
                                  </w:r>
                                </w:p>
                              </w:txbxContent>
                            </wps:txbx>
                            <wps:bodyPr rtlCol="0" anchor="t"/>
                          </wps:wsp>
                        </wpg:grpSp>
                        <pic:pic xmlns:pic="http://schemas.openxmlformats.org/drawingml/2006/picture">
                          <pic:nvPicPr>
                            <pic:cNvPr id="245" name="Imagen 245"/>
                            <pic:cNvPicPr/>
                          </pic:nvPicPr>
                          <pic:blipFill>
                            <a:blip r:embed="rId80"/>
                            <a:stretch>
                              <a:fillRect/>
                            </a:stretch>
                          </pic:blipFill>
                          <pic:spPr>
                            <a:xfrm>
                              <a:off x="0" y="352425"/>
                              <a:ext cx="2829832" cy="2286000"/>
                            </a:xfrm>
                            <a:prstGeom prst="rect">
                              <a:avLst/>
                            </a:prstGeom>
                            <a:ln>
                              <a:solidFill>
                                <a:schemeClr val="tx1"/>
                              </a:solidFill>
                            </a:ln>
                          </pic:spPr>
                        </pic:pic>
                        <pic:pic xmlns:pic="http://schemas.openxmlformats.org/drawingml/2006/picture">
                          <pic:nvPicPr>
                            <pic:cNvPr id="246" name="Imagen 246"/>
                            <pic:cNvPicPr/>
                          </pic:nvPicPr>
                          <pic:blipFill>
                            <a:blip r:embed="rId81"/>
                            <a:stretch>
                              <a:fillRect/>
                            </a:stretch>
                          </pic:blipFill>
                          <pic:spPr>
                            <a:xfrm>
                              <a:off x="2848882" y="352425"/>
                              <a:ext cx="2828925" cy="2276475"/>
                            </a:xfrm>
                            <a:prstGeom prst="rect">
                              <a:avLst/>
                            </a:prstGeom>
                            <a:ln>
                              <a:solidFill>
                                <a:schemeClr val="tx1"/>
                              </a:solidFill>
                            </a:ln>
                          </pic:spPr>
                        </pic:pic>
                      </wpg:grpSp>
                      <wps:wsp>
                        <wps:cNvPr id="247" name="Cuadro de texto 247"/>
                        <wps:cNvSpPr txBox="1"/>
                        <wps:spPr>
                          <a:xfrm>
                            <a:off x="0" y="0"/>
                            <a:ext cx="5677535" cy="180975"/>
                          </a:xfrm>
                          <a:prstGeom prst="rect">
                            <a:avLst/>
                          </a:prstGeom>
                          <a:solidFill>
                            <a:prstClr val="white"/>
                          </a:solidFill>
                          <a:ln>
                            <a:noFill/>
                          </a:ln>
                        </wps:spPr>
                        <wps:txbx>
                          <w:txbxContent>
                            <w:p w14:paraId="35E44AFB" w14:textId="74BBD01A" w:rsidR="00F72D80" w:rsidRPr="00C25B15" w:rsidRDefault="00F72D80" w:rsidP="004B3338">
                              <w:pPr>
                                <w:pStyle w:val="Descripcin"/>
                                <w:jc w:val="center"/>
                                <w:rPr>
                                  <w:noProof/>
                                </w:rPr>
                              </w:pPr>
                              <w:r>
                                <w:t xml:space="preserve">Tabla </w:t>
                              </w:r>
                              <w:r>
                                <w:rPr>
                                  <w:noProof/>
                                </w:rPr>
                                <w:fldChar w:fldCharType="begin"/>
                              </w:r>
                              <w:r>
                                <w:rPr>
                                  <w:noProof/>
                                </w:rPr>
                                <w:instrText xml:space="preserve"> SEQ Tabla \* ARABIC </w:instrText>
                              </w:r>
                              <w:r>
                                <w:rPr>
                                  <w:noProof/>
                                </w:rPr>
                                <w:fldChar w:fldCharType="separate"/>
                              </w:r>
                              <w:r>
                                <w:rPr>
                                  <w:noProof/>
                                </w:rPr>
                                <w:t>38</w:t>
                              </w:r>
                              <w:r>
                                <w:rPr>
                                  <w:noProof/>
                                </w:rPr>
                                <w:fldChar w:fldCharType="end"/>
                              </w:r>
                              <w:r>
                                <w:t xml:space="preserve"> </w:t>
                              </w:r>
                              <w:r w:rsidRPr="00D12D0F">
                                <w:t>Componentes principales correlación cruzada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BCB5DBA" id="Grupo 248" o:spid="_x0000_s1127" style="position:absolute;left:0;text-align:left;margin-left:15.75pt;margin-top:11.3pt;width:447.8pt;height:223.5pt;z-index:251713536;mso-position-horizontal-relative:margin;mso-width-relative:margin;mso-height-relative:margin" coordsize="56870,283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">
                <v:group id="Grupo 12" o:spid="_x0000_s1128" style="position:absolute;left:95;top:2000;width:56775;height:26384" coordsize="56778,26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group id="Grupo 242" o:spid="_x0000_s1129" style="position:absolute;left:1714;width:54778;height:2952" coordorigin="1714" coordsize="54952,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rect id="Rectángulo 243" o:spid="_x0000_s1130" style="position:absolute;left:1714;width:25908;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" filled="f" stroked="f" strokeweight="1pt">
                      <v:textbox>
                        <w:txbxContent>
                          <w:p w14:paraId="494BE52E" w14:textId="77777777" w:rsidR="00F72D80" w:rsidRDefault="00F72D80" w:rsidP="004B3338">
                            <w:pPr>
                              <w:pStyle w:val="NormalWeb"/>
                              <w:spacing w:before="0" w:beforeAutospacing="0" w:after="0" w:afterAutospacing="0"/>
                            </w:pPr>
                            <w:r>
                              <w:rPr>
                                <w:b/>
                                <w:bCs/>
                                <w:color w:val="000000" w:themeColor="text1"/>
                              </w:rPr>
                              <w:t>Correlación inferior al percentil 25</w:t>
                            </w:r>
                          </w:p>
                        </w:txbxContent>
                      </v:textbox>
                    </v:rect>
                    <v:rect id="Rectángulo 244" o:spid="_x0000_s1131" style="position:absolute;left:30758;width:25908;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" filled="f" stroked="f" strokeweight="1pt">
                      <v:textbox>
                        <w:txbxContent>
                          <w:p w14:paraId="4D3B5C23" w14:textId="77777777" w:rsidR="00F72D80" w:rsidRDefault="00F72D80" w:rsidP="004B3338">
                            <w:pPr>
                              <w:pStyle w:val="NormalWeb"/>
                              <w:spacing w:before="0" w:beforeAutospacing="0" w:after="0" w:afterAutospacing="0"/>
                            </w:pPr>
                            <w:r>
                              <w:rPr>
                                <w:b/>
                                <w:bCs/>
                                <w:color w:val="000000" w:themeColor="text1"/>
                              </w:rPr>
                              <w:t>Menos correlacionadas por país</w:t>
                            </w:r>
                          </w:p>
                        </w:txbxContent>
                      </v:textbox>
                    </v:rect>
                  </v:group>
                  <v:shape id="Imagen 245" o:spid="_x0000_s1132" type="#_x0000_t75" style="position:absolute;top:3524;width:28298;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" stroked="t" strokecolor="black [3213]">
                    <v:imagedata r:id="rId82" o:title=""/>
                  </v:shape>
                  <v:shape id="Imagen 246" o:spid="_x0000_s1133" type="#_x0000_t75" style="position:absolute;left:28488;top:3524;width:28290;height:22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" stroked="t" strokecolor="black [3213]">
                    <v:imagedata r:id="rId83" o:title=""/>
                  </v:shape>
                </v:group>
                <v:shape id="Cuadro de texto 247" o:spid="_x0000_s1134" type="#_x0000_t202" style="position:absolute;width:56775;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" stroked="f">
                  <v:textbox inset="0,0,0,0">
                    <w:txbxContent>
                      <w:p w14:paraId="35E44AFB" w14:textId="74BBD01A" w:rsidR="00F72D80" w:rsidRPr="00C25B15" w:rsidRDefault="00F72D80" w:rsidP="004B3338">
                        <w:pPr>
                          <w:pStyle w:val="Descripcin"/>
                          <w:jc w:val="center"/>
                          <w:rPr>
                            <w:noProof/>
                          </w:rPr>
                        </w:pPr>
                        <w:r>
                          <w:t xml:space="preserve">Tabla </w:t>
                        </w:r>
                        <w:r>
                          <w:rPr>
                            <w:noProof/>
                          </w:rPr>
                          <w:fldChar w:fldCharType="begin"/>
                        </w:r>
                        <w:r>
                          <w:rPr>
                            <w:noProof/>
                          </w:rPr>
                          <w:instrText xml:space="preserve"> SEQ Tabla \* ARABIC </w:instrText>
                        </w:r>
                        <w:r>
                          <w:rPr>
                            <w:noProof/>
                          </w:rPr>
                          <w:fldChar w:fldCharType="separate"/>
                        </w:r>
                        <w:r>
                          <w:rPr>
                            <w:noProof/>
                          </w:rPr>
                          <w:t>38</w:t>
                        </w:r>
                        <w:r>
                          <w:rPr>
                            <w:noProof/>
                          </w:rPr>
                          <w:fldChar w:fldCharType="end"/>
                        </w:r>
                        <w:r>
                          <w:t xml:space="preserve"> </w:t>
                        </w:r>
                        <w:r w:rsidRPr="00D12D0F">
                          <w:t>Componentes principales correlación cruzada</w:t>
                        </w:r>
                      </w:p>
                    </w:txbxContent>
                  </v:textbox>
                </v:shape>
                <w10:wrap anchorx="margin"/>
              </v:group>
            </w:pict>
          </mc:Fallback>
        </mc:AlternateContent>
      </w:r>
    </w:p>
    <w:p w14:paraId="4E123DB2" w14:textId="43973F78" w:rsidR="008A1866" w:rsidRPr="00634784" w:rsidRDefault="008A1866" w:rsidP="00634784">
      <w:pPr>
        <w:jc w:val="center"/>
        <w:rPr>
          <w:rFonts w:ascii="Times New Roman" w:hAnsi="Times New Roman" w:cs="Times New Roman"/>
          <w:b/>
          <w:sz w:val="24"/>
          <w:szCs w:val="24"/>
        </w:rPr>
      </w:pPr>
    </w:p>
    <w:p w14:paraId="5CFCE332" w14:textId="400AE3C2" w:rsidR="004B3338" w:rsidRPr="00634784" w:rsidRDefault="004B3338" w:rsidP="00634784">
      <w:pPr>
        <w:jc w:val="center"/>
        <w:rPr>
          <w:rFonts w:ascii="Times New Roman" w:hAnsi="Times New Roman" w:cs="Times New Roman"/>
          <w:b/>
          <w:sz w:val="24"/>
          <w:szCs w:val="24"/>
        </w:rPr>
      </w:pPr>
    </w:p>
    <w:p w14:paraId="0A1645FF" w14:textId="72F48C2D" w:rsidR="004B3338" w:rsidRPr="00634784" w:rsidRDefault="004B3338" w:rsidP="00634784">
      <w:pPr>
        <w:jc w:val="center"/>
        <w:rPr>
          <w:rFonts w:ascii="Times New Roman" w:hAnsi="Times New Roman" w:cs="Times New Roman"/>
          <w:b/>
          <w:sz w:val="24"/>
          <w:szCs w:val="24"/>
        </w:rPr>
      </w:pPr>
    </w:p>
    <w:p w14:paraId="61942666" w14:textId="004C6B2D" w:rsidR="004B3338" w:rsidRPr="00634784" w:rsidRDefault="004B3338" w:rsidP="00634784">
      <w:pPr>
        <w:jc w:val="center"/>
        <w:rPr>
          <w:rFonts w:ascii="Times New Roman" w:hAnsi="Times New Roman" w:cs="Times New Roman"/>
          <w:b/>
          <w:sz w:val="24"/>
          <w:szCs w:val="24"/>
        </w:rPr>
      </w:pPr>
    </w:p>
    <w:p w14:paraId="7882D67B" w14:textId="73ACA4DE" w:rsidR="004B3338" w:rsidRPr="00634784" w:rsidRDefault="004B3338" w:rsidP="00634784">
      <w:pPr>
        <w:jc w:val="center"/>
        <w:rPr>
          <w:rFonts w:ascii="Times New Roman" w:hAnsi="Times New Roman" w:cs="Times New Roman"/>
          <w:b/>
          <w:sz w:val="24"/>
          <w:szCs w:val="24"/>
        </w:rPr>
      </w:pPr>
    </w:p>
    <w:p w14:paraId="00A01279" w14:textId="00B5603E" w:rsidR="004B3338" w:rsidRPr="00634784" w:rsidRDefault="004B3338" w:rsidP="00634784">
      <w:pPr>
        <w:jc w:val="center"/>
        <w:rPr>
          <w:rFonts w:ascii="Times New Roman" w:hAnsi="Times New Roman" w:cs="Times New Roman"/>
          <w:b/>
          <w:sz w:val="24"/>
          <w:szCs w:val="24"/>
        </w:rPr>
      </w:pPr>
    </w:p>
    <w:p w14:paraId="7A8F578D" w14:textId="6A650219" w:rsidR="004B3338" w:rsidRPr="00634784" w:rsidRDefault="004B3338" w:rsidP="00634784">
      <w:pPr>
        <w:jc w:val="both"/>
        <w:rPr>
          <w:rFonts w:ascii="Times New Roman" w:hAnsi="Times New Roman" w:cs="Times New Roman"/>
          <w:b/>
          <w:sz w:val="24"/>
          <w:szCs w:val="24"/>
        </w:rPr>
      </w:pPr>
    </w:p>
    <w:p w14:paraId="0DEA2AE0" w14:textId="04DC4BDF" w:rsidR="00253F26" w:rsidRPr="00634784" w:rsidRDefault="004B3338" w:rsidP="00634784">
      <w:pPr>
        <w:pStyle w:val="Prrafodelista"/>
        <w:numPr>
          <w:ilvl w:val="0"/>
          <w:numId w:val="31"/>
        </w:numPr>
        <w:spacing w:line="360" w:lineRule="auto"/>
        <w:jc w:val="both"/>
        <w:rPr>
          <w:rFonts w:ascii="Times New Roman" w:hAnsi="Times New Roman" w:cs="Times New Roman"/>
          <w:b/>
          <w:sz w:val="24"/>
          <w:szCs w:val="24"/>
        </w:rPr>
      </w:pPr>
      <w:r w:rsidRPr="00634784">
        <w:rPr>
          <w:rFonts w:ascii="Times New Roman" w:hAnsi="Times New Roman" w:cs="Times New Roman"/>
          <w:b/>
          <w:sz w:val="24"/>
          <w:szCs w:val="24"/>
        </w:rPr>
        <w:t xml:space="preserve">Correlación EWMA </w:t>
      </w:r>
    </w:p>
    <w:p w14:paraId="128133BF" w14:textId="772957A8" w:rsidR="00043D37" w:rsidRPr="00634784" w:rsidRDefault="00043D37" w:rsidP="00634784">
      <w:pPr>
        <w:rPr>
          <w:rFonts w:ascii="Times New Roman" w:hAnsi="Times New Roman" w:cs="Times New Roman"/>
          <w:sz w:val="24"/>
          <w:szCs w:val="24"/>
        </w:rPr>
      </w:pPr>
      <w:r w:rsidRPr="00634784">
        <w:rPr>
          <w:rFonts w:ascii="Times New Roman" w:hAnsi="Times New Roman" w:cs="Times New Roman"/>
          <w:noProof/>
          <w:sz w:val="24"/>
          <w:szCs w:val="24"/>
          <w:lang w:eastAsia="es-CO"/>
        </w:rPr>
        <mc:AlternateContent>
          <mc:Choice Requires="wpg">
            <w:drawing>
              <wp:anchor distT="0" distB="0" distL="114300" distR="114300" simplePos="0" relativeHeight="251718656" behindDoc="0" locked="0" layoutInCell="1" allowOverlap="1" wp14:anchorId="0814BD73" wp14:editId="6C0B1EBB">
                <wp:simplePos x="0" y="0"/>
                <wp:positionH relativeFrom="margin">
                  <wp:posOffset>228600</wp:posOffset>
                </wp:positionH>
                <wp:positionV relativeFrom="paragraph">
                  <wp:posOffset>190500</wp:posOffset>
                </wp:positionV>
                <wp:extent cx="5668010" cy="2809875"/>
                <wp:effectExtent l="0" t="0" r="27940" b="28575"/>
                <wp:wrapNone/>
                <wp:docPr id="266" name="Grupo 266"/>
                <wp:cNvGraphicFramePr/>
                <a:graphic xmlns:a="http://schemas.openxmlformats.org/drawingml/2006/main">
                  <a:graphicData uri="http://schemas.microsoft.com/office/word/2010/wordprocessingGroup">
                    <wpg:wgp>
                      <wpg:cNvGrpSpPr/>
                      <wpg:grpSpPr>
                        <a:xfrm>
                          <a:off x="0" y="0"/>
                          <a:ext cx="5668010" cy="2809875"/>
                          <a:chOff x="0" y="0"/>
                          <a:chExt cx="5668010" cy="2809875"/>
                        </a:xfrm>
                      </wpg:grpSpPr>
                      <wpg:grpSp>
                        <wpg:cNvPr id="259" name="Grupo 30"/>
                        <wpg:cNvGrpSpPr/>
                        <wpg:grpSpPr>
                          <a:xfrm>
                            <a:off x="9525" y="180975"/>
                            <a:ext cx="5658485" cy="2628900"/>
                            <a:chOff x="0" y="0"/>
                            <a:chExt cx="5658757" cy="2628900"/>
                          </a:xfrm>
                        </wpg:grpSpPr>
                        <wpg:grpSp>
                          <wpg:cNvPr id="260" name="Grupo 260"/>
                          <wpg:cNvGrpSpPr/>
                          <wpg:grpSpPr>
                            <a:xfrm>
                              <a:off x="171449" y="0"/>
                              <a:ext cx="5477781" cy="295275"/>
                              <a:chOff x="171449" y="0"/>
                              <a:chExt cx="5495227" cy="295275"/>
                            </a:xfrm>
                          </wpg:grpSpPr>
                          <wps:wsp>
                            <wps:cNvPr id="261" name="Rectángulo 261"/>
                            <wps:cNvSpPr/>
                            <wps:spPr>
                              <a:xfrm>
                                <a:off x="171449" y="0"/>
                                <a:ext cx="2590800"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747C92" w14:textId="77777777" w:rsidR="00F72D80" w:rsidRDefault="00F72D80" w:rsidP="00043D37">
                                  <w:pPr>
                                    <w:pStyle w:val="NormalWeb"/>
                                    <w:spacing w:before="0" w:beforeAutospacing="0" w:after="0" w:afterAutospacing="0"/>
                                  </w:pPr>
                                  <w:r>
                                    <w:rPr>
                                      <w:b/>
                                      <w:bCs/>
                                      <w:color w:val="000000" w:themeColor="text1"/>
                                    </w:rPr>
                                    <w:t>Correlación inferior al percentil 25</w:t>
                                  </w:r>
                                </w:p>
                              </w:txbxContent>
                            </wps:txbx>
                            <wps:bodyPr rtlCol="0" anchor="t"/>
                          </wps:wsp>
                          <wps:wsp>
                            <wps:cNvPr id="262" name="Rectángulo 262"/>
                            <wps:cNvSpPr/>
                            <wps:spPr>
                              <a:xfrm>
                                <a:off x="3075876" y="0"/>
                                <a:ext cx="2590800"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DBBFE9" w14:textId="77777777" w:rsidR="00F72D80" w:rsidRDefault="00F72D80" w:rsidP="00043D37">
                                  <w:pPr>
                                    <w:pStyle w:val="NormalWeb"/>
                                    <w:spacing w:before="0" w:beforeAutospacing="0" w:after="0" w:afterAutospacing="0"/>
                                  </w:pPr>
                                  <w:r>
                                    <w:rPr>
                                      <w:b/>
                                      <w:bCs/>
                                      <w:color w:val="000000" w:themeColor="text1"/>
                                    </w:rPr>
                                    <w:t>Menos correlacionadas por país</w:t>
                                  </w:r>
                                </w:p>
                              </w:txbxContent>
                            </wps:txbx>
                            <wps:bodyPr rtlCol="0" anchor="t"/>
                          </wps:wsp>
                        </wpg:grpSp>
                        <pic:pic xmlns:pic="http://schemas.openxmlformats.org/drawingml/2006/picture">
                          <pic:nvPicPr>
                            <pic:cNvPr id="263" name="Imagen 263"/>
                            <pic:cNvPicPr/>
                          </pic:nvPicPr>
                          <pic:blipFill>
                            <a:blip r:embed="rId84"/>
                            <a:stretch>
                              <a:fillRect/>
                            </a:stretch>
                          </pic:blipFill>
                          <pic:spPr>
                            <a:xfrm>
                              <a:off x="0" y="352424"/>
                              <a:ext cx="2829832" cy="2276475"/>
                            </a:xfrm>
                            <a:prstGeom prst="rect">
                              <a:avLst/>
                            </a:prstGeom>
                            <a:ln>
                              <a:solidFill>
                                <a:schemeClr val="tx1"/>
                              </a:solidFill>
                            </a:ln>
                          </pic:spPr>
                        </pic:pic>
                        <pic:pic xmlns:pic="http://schemas.openxmlformats.org/drawingml/2006/picture">
                          <pic:nvPicPr>
                            <pic:cNvPr id="264" name="Imagen 264"/>
                            <pic:cNvPicPr/>
                          </pic:nvPicPr>
                          <pic:blipFill>
                            <a:blip r:embed="rId85"/>
                            <a:stretch>
                              <a:fillRect/>
                            </a:stretch>
                          </pic:blipFill>
                          <pic:spPr>
                            <a:xfrm>
                              <a:off x="2838451" y="361950"/>
                              <a:ext cx="2820306" cy="2266950"/>
                            </a:xfrm>
                            <a:prstGeom prst="rect">
                              <a:avLst/>
                            </a:prstGeom>
                            <a:ln>
                              <a:solidFill>
                                <a:schemeClr val="tx1"/>
                              </a:solidFill>
                            </a:ln>
                          </pic:spPr>
                        </pic:pic>
                      </wpg:grpSp>
                      <wps:wsp>
                        <wps:cNvPr id="265" name="Cuadro de texto 265"/>
                        <wps:cNvSpPr txBox="1"/>
                        <wps:spPr>
                          <a:xfrm>
                            <a:off x="0" y="0"/>
                            <a:ext cx="5658485" cy="171450"/>
                          </a:xfrm>
                          <a:prstGeom prst="rect">
                            <a:avLst/>
                          </a:prstGeom>
                          <a:solidFill>
                            <a:prstClr val="white"/>
                          </a:solidFill>
                          <a:ln>
                            <a:noFill/>
                          </a:ln>
                        </wps:spPr>
                        <wps:txbx>
                          <w:txbxContent>
                            <w:p w14:paraId="6E1B00A2" w14:textId="35978632" w:rsidR="00F72D80" w:rsidRPr="00A1699D" w:rsidRDefault="00F72D80" w:rsidP="00043D37">
                              <w:pPr>
                                <w:pStyle w:val="Descripcin"/>
                                <w:jc w:val="center"/>
                                <w:rPr>
                                  <w:noProof/>
                                </w:rPr>
                              </w:pPr>
                              <w:r>
                                <w:t xml:space="preserve">Tabla </w:t>
                              </w:r>
                              <w:r>
                                <w:rPr>
                                  <w:noProof/>
                                </w:rPr>
                                <w:fldChar w:fldCharType="begin"/>
                              </w:r>
                              <w:r>
                                <w:rPr>
                                  <w:noProof/>
                                </w:rPr>
                                <w:instrText xml:space="preserve"> SEQ Tabla \* ARABIC </w:instrText>
                              </w:r>
                              <w:r>
                                <w:rPr>
                                  <w:noProof/>
                                </w:rPr>
                                <w:fldChar w:fldCharType="separate"/>
                              </w:r>
                              <w:r>
                                <w:rPr>
                                  <w:noProof/>
                                </w:rPr>
                                <w:t>39</w:t>
                              </w:r>
                              <w:r>
                                <w:rPr>
                                  <w:noProof/>
                                </w:rPr>
                                <w:fldChar w:fldCharType="end"/>
                              </w:r>
                              <w:r>
                                <w:t xml:space="preserve"> </w:t>
                              </w:r>
                              <w:r w:rsidRPr="00624169">
                                <w:t>Componentes principales-Correlación EWMA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14BD73" id="Grupo 266" o:spid="_x0000_s1135" style="position:absolute;margin-left:18pt;margin-top:15pt;width:446.3pt;height:221.25pt;z-index:251718656;mso-position-horizontal-relative:margin;mso-width-relative:margin;mso-height-relative:margin" coordsize="56680,28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">
                <v:group id="Grupo 30" o:spid="_x0000_s1136" style="position:absolute;left:95;top:1809;width:56585;height:26289" coordsize="56587,26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">
                  <v:group id="Grupo 260" o:spid="_x0000_s1137" style="position:absolute;left:1714;width:54778;height:2952" coordorigin="1714" coordsize="54952,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rect id="Rectángulo 261" o:spid="_x0000_s1138" style="position:absolute;left:1714;width:25908;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" filled="f" stroked="f" strokeweight="1pt">
                      <v:textbox>
                        <w:txbxContent>
                          <w:p w14:paraId="3C747C92" w14:textId="77777777" w:rsidR="00F72D80" w:rsidRDefault="00F72D80" w:rsidP="00043D37">
                            <w:pPr>
                              <w:pStyle w:val="NormalWeb"/>
                              <w:spacing w:before="0" w:beforeAutospacing="0" w:after="0" w:afterAutospacing="0"/>
                            </w:pPr>
                            <w:r>
                              <w:rPr>
                                <w:b/>
                                <w:bCs/>
                                <w:color w:val="000000" w:themeColor="text1"/>
                              </w:rPr>
                              <w:t>Correlación inferior al percentil 25</w:t>
                            </w:r>
                          </w:p>
                        </w:txbxContent>
                      </v:textbox>
                    </v:rect>
                    <v:rect id="Rectángulo 262" o:spid="_x0000_s1139" style="position:absolute;left:30758;width:25908;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" filled="f" stroked="f" strokeweight="1pt">
                      <v:textbox>
                        <w:txbxContent>
                          <w:p w14:paraId="5BDBBFE9" w14:textId="77777777" w:rsidR="00F72D80" w:rsidRDefault="00F72D80" w:rsidP="00043D37">
                            <w:pPr>
                              <w:pStyle w:val="NormalWeb"/>
                              <w:spacing w:before="0" w:beforeAutospacing="0" w:after="0" w:afterAutospacing="0"/>
                            </w:pPr>
                            <w:r>
                              <w:rPr>
                                <w:b/>
                                <w:bCs/>
                                <w:color w:val="000000" w:themeColor="text1"/>
                              </w:rPr>
                              <w:t>Menos correlacionadas por país</w:t>
                            </w:r>
                          </w:p>
                        </w:txbxContent>
                      </v:textbox>
                    </v:rect>
                  </v:group>
                  <v:shape id="Imagen 263" o:spid="_x0000_s1140" type="#_x0000_t75" style="position:absolute;top:3524;width:28298;height:22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" stroked="t" strokecolor="black [3213]">
                    <v:imagedata r:id="rId86" o:title=""/>
                  </v:shape>
                  <v:shape id="Imagen 264" o:spid="_x0000_s1141" type="#_x0000_t75" style="position:absolute;left:28384;top:3619;width:28203;height:22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" stroked="t" strokecolor="black [3213]">
                    <v:imagedata r:id="rId87" o:title=""/>
                  </v:shape>
                </v:group>
                <v:shape id="Cuadro de texto 265" o:spid="_x0000_s1142" type="#_x0000_t202" style="position:absolute;width:5658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" stroked="f">
                  <v:textbox inset="0,0,0,0">
                    <w:txbxContent>
                      <w:p w14:paraId="6E1B00A2" w14:textId="35978632" w:rsidR="00F72D80" w:rsidRPr="00A1699D" w:rsidRDefault="00F72D80" w:rsidP="00043D37">
                        <w:pPr>
                          <w:pStyle w:val="Descripcin"/>
                          <w:jc w:val="center"/>
                          <w:rPr>
                            <w:noProof/>
                          </w:rPr>
                        </w:pPr>
                        <w:r>
                          <w:t xml:space="preserve">Tabla </w:t>
                        </w:r>
                        <w:r>
                          <w:rPr>
                            <w:noProof/>
                          </w:rPr>
                          <w:fldChar w:fldCharType="begin"/>
                        </w:r>
                        <w:r>
                          <w:rPr>
                            <w:noProof/>
                          </w:rPr>
                          <w:instrText xml:space="preserve"> SEQ Tabla \* ARABIC </w:instrText>
                        </w:r>
                        <w:r>
                          <w:rPr>
                            <w:noProof/>
                          </w:rPr>
                          <w:fldChar w:fldCharType="separate"/>
                        </w:r>
                        <w:r>
                          <w:rPr>
                            <w:noProof/>
                          </w:rPr>
                          <w:t>39</w:t>
                        </w:r>
                        <w:r>
                          <w:rPr>
                            <w:noProof/>
                          </w:rPr>
                          <w:fldChar w:fldCharType="end"/>
                        </w:r>
                        <w:r>
                          <w:t xml:space="preserve"> </w:t>
                        </w:r>
                        <w:r w:rsidRPr="00624169">
                          <w:t>Componentes principales-Correlación EWMA</w:t>
                        </w:r>
                      </w:p>
                    </w:txbxContent>
                  </v:textbox>
                </v:shape>
                <w10:wrap anchorx="margin"/>
              </v:group>
            </w:pict>
          </mc:Fallback>
        </mc:AlternateContent>
      </w:r>
    </w:p>
    <w:p w14:paraId="1354FADF" w14:textId="44AC81B7" w:rsidR="00043D37" w:rsidRPr="00634784" w:rsidRDefault="00043D37" w:rsidP="00634784">
      <w:pPr>
        <w:rPr>
          <w:rFonts w:ascii="Times New Roman" w:hAnsi="Times New Roman" w:cs="Times New Roman"/>
          <w:sz w:val="24"/>
          <w:szCs w:val="24"/>
        </w:rPr>
      </w:pPr>
    </w:p>
    <w:p w14:paraId="471FABBC" w14:textId="4CEF6565" w:rsidR="00043D37" w:rsidRPr="00634784" w:rsidRDefault="00043D37" w:rsidP="00634784">
      <w:pPr>
        <w:rPr>
          <w:rFonts w:ascii="Times New Roman" w:hAnsi="Times New Roman" w:cs="Times New Roman"/>
          <w:sz w:val="24"/>
          <w:szCs w:val="24"/>
        </w:rPr>
      </w:pPr>
    </w:p>
    <w:p w14:paraId="5F5551BD" w14:textId="672D991F" w:rsidR="00043D37" w:rsidRPr="00634784" w:rsidRDefault="00043D37" w:rsidP="00634784">
      <w:pPr>
        <w:rPr>
          <w:rFonts w:ascii="Times New Roman" w:hAnsi="Times New Roman" w:cs="Times New Roman"/>
          <w:sz w:val="24"/>
          <w:szCs w:val="24"/>
        </w:rPr>
      </w:pPr>
    </w:p>
    <w:p w14:paraId="5B5835D1" w14:textId="621580EB" w:rsidR="00043D37" w:rsidRPr="00634784" w:rsidRDefault="00043D37" w:rsidP="00634784">
      <w:pPr>
        <w:rPr>
          <w:rFonts w:ascii="Times New Roman" w:hAnsi="Times New Roman" w:cs="Times New Roman"/>
          <w:sz w:val="24"/>
          <w:szCs w:val="24"/>
        </w:rPr>
      </w:pPr>
    </w:p>
    <w:p w14:paraId="6DFFAA15" w14:textId="042CEB5B" w:rsidR="00043D37" w:rsidRPr="00634784" w:rsidRDefault="00043D37" w:rsidP="00634784">
      <w:pPr>
        <w:rPr>
          <w:rFonts w:ascii="Times New Roman" w:hAnsi="Times New Roman" w:cs="Times New Roman"/>
          <w:sz w:val="24"/>
          <w:szCs w:val="24"/>
        </w:rPr>
      </w:pPr>
    </w:p>
    <w:p w14:paraId="4A4DC21F" w14:textId="241D04B7" w:rsidR="00043D37" w:rsidRPr="00634784" w:rsidRDefault="00043D37" w:rsidP="00634784">
      <w:pPr>
        <w:rPr>
          <w:rFonts w:ascii="Times New Roman" w:hAnsi="Times New Roman" w:cs="Times New Roman"/>
          <w:sz w:val="24"/>
          <w:szCs w:val="24"/>
        </w:rPr>
      </w:pPr>
    </w:p>
    <w:p w14:paraId="084AB813" w14:textId="77777777" w:rsidR="00043D37" w:rsidRPr="00634784" w:rsidRDefault="00043D37" w:rsidP="00634784">
      <w:pPr>
        <w:rPr>
          <w:rFonts w:ascii="Times New Roman" w:hAnsi="Times New Roman" w:cs="Times New Roman"/>
          <w:sz w:val="24"/>
          <w:szCs w:val="24"/>
        </w:rPr>
      </w:pPr>
    </w:p>
    <w:p w14:paraId="488D050A" w14:textId="0A143C60" w:rsidR="00A15349" w:rsidRPr="00634784" w:rsidRDefault="00A15349" w:rsidP="00FD3261">
      <w:pPr>
        <w:rPr>
          <w:rFonts w:ascii="Times New Roman" w:hAnsi="Times New Roman" w:cs="Times New Roman"/>
          <w:b/>
          <w:sz w:val="24"/>
          <w:szCs w:val="24"/>
        </w:rPr>
      </w:pPr>
    </w:p>
    <w:p w14:paraId="10D76FB4" w14:textId="6F26A88A" w:rsidR="00FD3261" w:rsidRPr="00634784" w:rsidRDefault="005574B1" w:rsidP="00634784">
      <w:pPr>
        <w:rPr>
          <w:rFonts w:ascii="Times New Roman" w:hAnsi="Times New Roman" w:cs="Times New Roman"/>
          <w:b/>
          <w:i/>
          <w:sz w:val="24"/>
          <w:szCs w:val="24"/>
          <w:u w:val="single"/>
        </w:rPr>
      </w:pPr>
      <w:r w:rsidRPr="00634784">
        <w:rPr>
          <w:rFonts w:ascii="Times New Roman" w:hAnsi="Times New Roman" w:cs="Times New Roman"/>
          <w:b/>
          <w:i/>
          <w:sz w:val="24"/>
          <w:szCs w:val="24"/>
          <w:u w:val="single"/>
        </w:rPr>
        <w:t>Escenario n° 6 15/03/2019 - 31/03/2019</w:t>
      </w:r>
    </w:p>
    <w:p w14:paraId="555F0302" w14:textId="22D6B637" w:rsidR="00C0187D" w:rsidRPr="00154C03" w:rsidRDefault="005574B1" w:rsidP="00634784">
      <w:pPr>
        <w:pStyle w:val="Prrafodelista"/>
        <w:numPr>
          <w:ilvl w:val="0"/>
          <w:numId w:val="31"/>
        </w:numPr>
        <w:spacing w:line="360" w:lineRule="auto"/>
        <w:jc w:val="both"/>
        <w:rPr>
          <w:rFonts w:ascii="Times New Roman" w:hAnsi="Times New Roman" w:cs="Times New Roman"/>
          <w:b/>
          <w:sz w:val="24"/>
          <w:szCs w:val="24"/>
          <w:lang w:val="es-CO"/>
        </w:rPr>
      </w:pPr>
      <w:r w:rsidRPr="00154C03">
        <w:rPr>
          <w:rFonts w:ascii="Times New Roman" w:hAnsi="Times New Roman" w:cs="Times New Roman"/>
          <w:b/>
          <w:sz w:val="24"/>
          <w:szCs w:val="24"/>
          <w:lang w:val="es-CO"/>
        </w:rPr>
        <w:t xml:space="preserve">Coeficiente de </w:t>
      </w:r>
      <w:r w:rsidR="00043D37" w:rsidRPr="00154C03">
        <w:rPr>
          <w:rFonts w:ascii="Times New Roman" w:hAnsi="Times New Roman" w:cs="Times New Roman"/>
          <w:b/>
          <w:sz w:val="24"/>
          <w:szCs w:val="24"/>
          <w:lang w:val="es-CO"/>
        </w:rPr>
        <w:t>Correlación Clásica de Pearson</w:t>
      </w:r>
    </w:p>
    <w:p w14:paraId="36B56C30" w14:textId="72B99200" w:rsidR="00FD3261" w:rsidRPr="00154C03" w:rsidRDefault="00FD3261" w:rsidP="00FD3261">
      <w:pPr>
        <w:pStyle w:val="Prrafodelista"/>
        <w:spacing w:line="360" w:lineRule="auto"/>
        <w:jc w:val="both"/>
        <w:rPr>
          <w:rFonts w:ascii="Times New Roman" w:hAnsi="Times New Roman" w:cs="Times New Roman"/>
          <w:b/>
          <w:sz w:val="24"/>
          <w:szCs w:val="24"/>
          <w:lang w:val="es-CO"/>
        </w:rPr>
      </w:pPr>
    </w:p>
    <w:p w14:paraId="495FA3F6" w14:textId="22191381" w:rsidR="00043D37" w:rsidRPr="00154C03" w:rsidRDefault="00FD3261" w:rsidP="00634784">
      <w:pPr>
        <w:pStyle w:val="Prrafodelista"/>
        <w:spacing w:line="360" w:lineRule="auto"/>
        <w:jc w:val="both"/>
        <w:rPr>
          <w:rFonts w:ascii="Times New Roman" w:hAnsi="Times New Roman" w:cs="Times New Roman"/>
          <w:b/>
          <w:sz w:val="24"/>
          <w:szCs w:val="24"/>
          <w:lang w:val="es-CO"/>
        </w:rPr>
      </w:pPr>
      <w:r w:rsidRPr="00634784">
        <w:rPr>
          <w:rFonts w:ascii="Times New Roman" w:hAnsi="Times New Roman" w:cs="Times New Roman"/>
          <w:b/>
          <w:noProof/>
          <w:sz w:val="24"/>
          <w:szCs w:val="24"/>
          <w:lang w:val="es-CO" w:eastAsia="es-CO"/>
        </w:rPr>
        <mc:AlternateContent>
          <mc:Choice Requires="wpg">
            <w:drawing>
              <wp:anchor distT="0" distB="0" distL="114300" distR="114300" simplePos="0" relativeHeight="251723776" behindDoc="0" locked="0" layoutInCell="1" allowOverlap="1" wp14:anchorId="7934F5E1" wp14:editId="0045DBD7">
                <wp:simplePos x="0" y="0"/>
                <wp:positionH relativeFrom="margin">
                  <wp:align>right</wp:align>
                </wp:positionH>
                <wp:positionV relativeFrom="paragraph">
                  <wp:posOffset>11430</wp:posOffset>
                </wp:positionV>
                <wp:extent cx="5648960" cy="2838450"/>
                <wp:effectExtent l="19050" t="0" r="8890" b="19050"/>
                <wp:wrapNone/>
                <wp:docPr id="274" name="Grupo 274"/>
                <wp:cNvGraphicFramePr/>
                <a:graphic xmlns:a="http://schemas.openxmlformats.org/drawingml/2006/main">
                  <a:graphicData uri="http://schemas.microsoft.com/office/word/2010/wordprocessingGroup">
                    <wpg:wgp>
                      <wpg:cNvGrpSpPr/>
                      <wpg:grpSpPr>
                        <a:xfrm>
                          <a:off x="0" y="0"/>
                          <a:ext cx="5648960" cy="2838450"/>
                          <a:chOff x="0" y="0"/>
                          <a:chExt cx="5648960" cy="2838450"/>
                        </a:xfrm>
                      </wpg:grpSpPr>
                      <wpg:grpSp>
                        <wpg:cNvPr id="267" name="Grupo 33"/>
                        <wpg:cNvGrpSpPr/>
                        <wpg:grpSpPr>
                          <a:xfrm>
                            <a:off x="0" y="228600"/>
                            <a:ext cx="5648960" cy="2609850"/>
                            <a:chOff x="0" y="0"/>
                            <a:chExt cx="5649231" cy="2609850"/>
                          </a:xfrm>
                        </wpg:grpSpPr>
                        <wpg:grpSp>
                          <wpg:cNvPr id="268" name="Grupo 268"/>
                          <wpg:cNvGrpSpPr/>
                          <wpg:grpSpPr>
                            <a:xfrm>
                              <a:off x="171450" y="0"/>
                              <a:ext cx="5477781" cy="295275"/>
                              <a:chOff x="171450" y="0"/>
                              <a:chExt cx="5495227" cy="295275"/>
                            </a:xfrm>
                          </wpg:grpSpPr>
                          <wps:wsp>
                            <wps:cNvPr id="269" name="Rectángulo 269"/>
                            <wps:cNvSpPr/>
                            <wps:spPr>
                              <a:xfrm>
                                <a:off x="171450" y="0"/>
                                <a:ext cx="2590800"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04338F" w14:textId="77777777" w:rsidR="00F72D80" w:rsidRDefault="00F72D80" w:rsidP="00043D37">
                                  <w:pPr>
                                    <w:pStyle w:val="NormalWeb"/>
                                    <w:spacing w:before="0" w:beforeAutospacing="0" w:after="0" w:afterAutospacing="0"/>
                                  </w:pPr>
                                  <w:r>
                                    <w:rPr>
                                      <w:b/>
                                      <w:bCs/>
                                      <w:color w:val="000000" w:themeColor="text1"/>
                                    </w:rPr>
                                    <w:t>Correlación inferior al percentil 25</w:t>
                                  </w:r>
                                </w:p>
                              </w:txbxContent>
                            </wps:txbx>
                            <wps:bodyPr rtlCol="0" anchor="t"/>
                          </wps:wsp>
                          <wps:wsp>
                            <wps:cNvPr id="270" name="Rectángulo 270"/>
                            <wps:cNvSpPr/>
                            <wps:spPr>
                              <a:xfrm>
                                <a:off x="3075877" y="0"/>
                                <a:ext cx="2590800"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46C27A" w14:textId="77777777" w:rsidR="00F72D80" w:rsidRDefault="00F72D80" w:rsidP="00043D37">
                                  <w:pPr>
                                    <w:pStyle w:val="NormalWeb"/>
                                    <w:spacing w:before="0" w:beforeAutospacing="0" w:after="0" w:afterAutospacing="0"/>
                                  </w:pPr>
                                  <w:r>
                                    <w:rPr>
                                      <w:b/>
                                      <w:bCs/>
                                      <w:color w:val="000000" w:themeColor="text1"/>
                                    </w:rPr>
                                    <w:t>Menos correlacionadas por país</w:t>
                                  </w:r>
                                </w:p>
                              </w:txbxContent>
                            </wps:txbx>
                            <wps:bodyPr rtlCol="0" anchor="t"/>
                          </wps:wsp>
                        </wpg:grpSp>
                        <pic:pic xmlns:pic="http://schemas.openxmlformats.org/drawingml/2006/picture">
                          <pic:nvPicPr>
                            <pic:cNvPr id="271" name="Imagen 271"/>
                            <pic:cNvPicPr/>
                          </pic:nvPicPr>
                          <pic:blipFill>
                            <a:blip r:embed="rId88"/>
                            <a:stretch>
                              <a:fillRect/>
                            </a:stretch>
                          </pic:blipFill>
                          <pic:spPr>
                            <a:xfrm>
                              <a:off x="0" y="361950"/>
                              <a:ext cx="2810782" cy="2247900"/>
                            </a:xfrm>
                            <a:prstGeom prst="rect">
                              <a:avLst/>
                            </a:prstGeom>
                            <a:ln>
                              <a:solidFill>
                                <a:schemeClr val="tx1"/>
                              </a:solidFill>
                            </a:ln>
                          </pic:spPr>
                        </pic:pic>
                        <pic:pic xmlns:pic="http://schemas.openxmlformats.org/drawingml/2006/picture">
                          <pic:nvPicPr>
                            <pic:cNvPr id="272" name="Imagen 272"/>
                            <pic:cNvPicPr/>
                          </pic:nvPicPr>
                          <pic:blipFill>
                            <a:blip r:embed="rId89"/>
                            <a:stretch>
                              <a:fillRect/>
                            </a:stretch>
                          </pic:blipFill>
                          <pic:spPr>
                            <a:xfrm>
                              <a:off x="2829832" y="361950"/>
                              <a:ext cx="2781300" cy="2247900"/>
                            </a:xfrm>
                            <a:prstGeom prst="rect">
                              <a:avLst/>
                            </a:prstGeom>
                            <a:ln>
                              <a:solidFill>
                                <a:schemeClr val="tx1"/>
                              </a:solidFill>
                            </a:ln>
                          </pic:spPr>
                        </pic:pic>
                      </wpg:grpSp>
                      <wps:wsp>
                        <wps:cNvPr id="273" name="Cuadro de texto 273"/>
                        <wps:cNvSpPr txBox="1"/>
                        <wps:spPr>
                          <a:xfrm>
                            <a:off x="0" y="0"/>
                            <a:ext cx="5648960" cy="142875"/>
                          </a:xfrm>
                          <a:prstGeom prst="rect">
                            <a:avLst/>
                          </a:prstGeom>
                          <a:solidFill>
                            <a:prstClr val="white"/>
                          </a:solidFill>
                          <a:ln>
                            <a:noFill/>
                          </a:ln>
                        </wps:spPr>
                        <wps:txbx>
                          <w:txbxContent>
                            <w:p w14:paraId="0974C7DB" w14:textId="523CAA7C" w:rsidR="00F72D80" w:rsidRPr="00C31C27" w:rsidRDefault="00F72D80" w:rsidP="00043D37">
                              <w:pPr>
                                <w:pStyle w:val="Descripcin"/>
                                <w:jc w:val="center"/>
                                <w:rPr>
                                  <w:noProof/>
                                </w:rPr>
                              </w:pPr>
                              <w:r>
                                <w:t xml:space="preserve">Tabla </w:t>
                              </w:r>
                              <w:r>
                                <w:rPr>
                                  <w:noProof/>
                                </w:rPr>
                                <w:fldChar w:fldCharType="begin"/>
                              </w:r>
                              <w:r>
                                <w:rPr>
                                  <w:noProof/>
                                </w:rPr>
                                <w:instrText xml:space="preserve"> SEQ Tabla \* ARABIC </w:instrText>
                              </w:r>
                              <w:r>
                                <w:rPr>
                                  <w:noProof/>
                                </w:rPr>
                                <w:fldChar w:fldCharType="separate"/>
                              </w:r>
                              <w:r>
                                <w:rPr>
                                  <w:noProof/>
                                </w:rPr>
                                <w:t>40</w:t>
                              </w:r>
                              <w:r>
                                <w:rPr>
                                  <w:noProof/>
                                </w:rPr>
                                <w:fldChar w:fldCharType="end"/>
                              </w:r>
                              <w:r>
                                <w:t xml:space="preserve"> </w:t>
                              </w:r>
                              <w:r w:rsidRPr="004E34C6">
                                <w:t>Componentes principales-Coeficiente de correlación clásica de Pearson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34F5E1" id="Grupo 274" o:spid="_x0000_s1143" style="position:absolute;left:0;text-align:left;margin-left:393.6pt;margin-top:.9pt;width:444.8pt;height:223.5pt;z-index:251723776;mso-position-horizontal:right;mso-position-horizontal-relative:margin;mso-width-relative:margin;mso-height-relative:margin" coordsize="56489,283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">
                <v:group id="Grupo 33" o:spid="_x0000_s1144" style="position:absolute;top:2286;width:56489;height:26098" coordsize="56492,2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group id="Grupo 268" o:spid="_x0000_s1145" style="position:absolute;left:1714;width:54778;height:2952" coordorigin="1714" coordsize="54952,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rect id="Rectángulo 269" o:spid="_x0000_s1146" style="position:absolute;left:1714;width:25908;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" filled="f" stroked="f" strokeweight="1pt">
                      <v:textbox>
                        <w:txbxContent>
                          <w:p w14:paraId="5504338F" w14:textId="77777777" w:rsidR="00F72D80" w:rsidRDefault="00F72D80" w:rsidP="00043D37">
                            <w:pPr>
                              <w:pStyle w:val="NormalWeb"/>
                              <w:spacing w:before="0" w:beforeAutospacing="0" w:after="0" w:afterAutospacing="0"/>
                            </w:pPr>
                            <w:r>
                              <w:rPr>
                                <w:b/>
                                <w:bCs/>
                                <w:color w:val="000000" w:themeColor="text1"/>
                              </w:rPr>
                              <w:t>Correlación inferior al percentil 25</w:t>
                            </w:r>
                          </w:p>
                        </w:txbxContent>
                      </v:textbox>
                    </v:rect>
                    <v:rect id="Rectángulo 270" o:spid="_x0000_s1147" style="position:absolute;left:30758;width:25908;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" filled="f" stroked="f" strokeweight="1pt">
                      <v:textbox>
                        <w:txbxContent>
                          <w:p w14:paraId="7646C27A" w14:textId="77777777" w:rsidR="00F72D80" w:rsidRDefault="00F72D80" w:rsidP="00043D37">
                            <w:pPr>
                              <w:pStyle w:val="NormalWeb"/>
                              <w:spacing w:before="0" w:beforeAutospacing="0" w:after="0" w:afterAutospacing="0"/>
                            </w:pPr>
                            <w:r>
                              <w:rPr>
                                <w:b/>
                                <w:bCs/>
                                <w:color w:val="000000" w:themeColor="text1"/>
                              </w:rPr>
                              <w:t>Menos correlacionadas por país</w:t>
                            </w:r>
                          </w:p>
                        </w:txbxContent>
                      </v:textbox>
                    </v:rect>
                  </v:group>
                  <v:shape id="Imagen 271" o:spid="_x0000_s1148" type="#_x0000_t75" style="position:absolute;top:3619;width:28107;height:2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" stroked="t" strokecolor="black [3213]">
                    <v:imagedata r:id="rId90" o:title=""/>
                  </v:shape>
                  <v:shape id="Imagen 272" o:spid="_x0000_s1149" type="#_x0000_t75" style="position:absolute;left:28298;top:3619;width:27813;height:2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" stroked="t" strokecolor="black [3213]">
                    <v:imagedata r:id="rId91" o:title=""/>
                  </v:shape>
                </v:group>
                <v:shape id="Cuadro de texto 273" o:spid="_x0000_s1150" type="#_x0000_t202" style="position:absolute;width:56489;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" stroked="f">
                  <v:textbox inset="0,0,0,0">
                    <w:txbxContent>
                      <w:p w14:paraId="0974C7DB" w14:textId="523CAA7C" w:rsidR="00F72D80" w:rsidRPr="00C31C27" w:rsidRDefault="00F72D80" w:rsidP="00043D37">
                        <w:pPr>
                          <w:pStyle w:val="Descripcin"/>
                          <w:jc w:val="center"/>
                          <w:rPr>
                            <w:noProof/>
                          </w:rPr>
                        </w:pPr>
                        <w:r>
                          <w:t xml:space="preserve">Tabla </w:t>
                        </w:r>
                        <w:r>
                          <w:rPr>
                            <w:noProof/>
                          </w:rPr>
                          <w:fldChar w:fldCharType="begin"/>
                        </w:r>
                        <w:r>
                          <w:rPr>
                            <w:noProof/>
                          </w:rPr>
                          <w:instrText xml:space="preserve"> SEQ Tabla \* ARABIC </w:instrText>
                        </w:r>
                        <w:r>
                          <w:rPr>
                            <w:noProof/>
                          </w:rPr>
                          <w:fldChar w:fldCharType="separate"/>
                        </w:r>
                        <w:r>
                          <w:rPr>
                            <w:noProof/>
                          </w:rPr>
                          <w:t>40</w:t>
                        </w:r>
                        <w:r>
                          <w:rPr>
                            <w:noProof/>
                          </w:rPr>
                          <w:fldChar w:fldCharType="end"/>
                        </w:r>
                        <w:r>
                          <w:t xml:space="preserve"> </w:t>
                        </w:r>
                        <w:r w:rsidRPr="004E34C6">
                          <w:t>Componentes principales-Coeficiente de correlación clásica de Pearson</w:t>
                        </w:r>
                      </w:p>
                    </w:txbxContent>
                  </v:textbox>
                </v:shape>
                <w10:wrap anchorx="margin"/>
              </v:group>
            </w:pict>
          </mc:Fallback>
        </mc:AlternateContent>
      </w:r>
    </w:p>
    <w:p w14:paraId="04EC341C" w14:textId="66BEC134" w:rsidR="008A1866" w:rsidRPr="00634784" w:rsidRDefault="008A1866" w:rsidP="00634784">
      <w:pPr>
        <w:jc w:val="center"/>
        <w:rPr>
          <w:rFonts w:ascii="Times New Roman" w:hAnsi="Times New Roman" w:cs="Times New Roman"/>
          <w:b/>
          <w:sz w:val="24"/>
          <w:szCs w:val="24"/>
        </w:rPr>
      </w:pPr>
    </w:p>
    <w:p w14:paraId="40538CEF" w14:textId="5F9230BC" w:rsidR="008A1866" w:rsidRPr="00634784" w:rsidRDefault="008A1866" w:rsidP="00634784">
      <w:pPr>
        <w:jc w:val="center"/>
        <w:rPr>
          <w:rFonts w:ascii="Times New Roman" w:hAnsi="Times New Roman" w:cs="Times New Roman"/>
          <w:b/>
          <w:sz w:val="24"/>
          <w:szCs w:val="24"/>
        </w:rPr>
      </w:pPr>
    </w:p>
    <w:p w14:paraId="72C184E9" w14:textId="6C053713" w:rsidR="00043D37" w:rsidRPr="00634784" w:rsidRDefault="00043D37" w:rsidP="00634784">
      <w:pPr>
        <w:jc w:val="center"/>
        <w:rPr>
          <w:rFonts w:ascii="Times New Roman" w:hAnsi="Times New Roman" w:cs="Times New Roman"/>
          <w:b/>
          <w:sz w:val="24"/>
          <w:szCs w:val="24"/>
        </w:rPr>
      </w:pPr>
    </w:p>
    <w:p w14:paraId="0A9C74B1" w14:textId="1D132ACB" w:rsidR="00043D37" w:rsidRPr="00634784" w:rsidRDefault="00043D37" w:rsidP="00634784">
      <w:pPr>
        <w:jc w:val="center"/>
        <w:rPr>
          <w:rFonts w:ascii="Times New Roman" w:hAnsi="Times New Roman" w:cs="Times New Roman"/>
          <w:b/>
          <w:sz w:val="24"/>
          <w:szCs w:val="24"/>
        </w:rPr>
      </w:pPr>
    </w:p>
    <w:p w14:paraId="2DCB87EC" w14:textId="67710DF9" w:rsidR="00043D37" w:rsidRPr="00634784" w:rsidRDefault="00043D37" w:rsidP="00634784">
      <w:pPr>
        <w:jc w:val="center"/>
        <w:rPr>
          <w:rFonts w:ascii="Times New Roman" w:hAnsi="Times New Roman" w:cs="Times New Roman"/>
          <w:b/>
          <w:sz w:val="24"/>
          <w:szCs w:val="24"/>
        </w:rPr>
      </w:pPr>
    </w:p>
    <w:p w14:paraId="558AB04A" w14:textId="7A744EA8" w:rsidR="00043D37" w:rsidRPr="00634784" w:rsidRDefault="00043D37" w:rsidP="00634784">
      <w:pPr>
        <w:rPr>
          <w:rFonts w:ascii="Times New Roman" w:hAnsi="Times New Roman" w:cs="Times New Roman"/>
          <w:b/>
          <w:sz w:val="24"/>
          <w:szCs w:val="24"/>
        </w:rPr>
      </w:pPr>
    </w:p>
    <w:p w14:paraId="1D3D4C71" w14:textId="661C713E" w:rsidR="00043D37" w:rsidRPr="00154C03" w:rsidRDefault="00043D37" w:rsidP="00634784">
      <w:pPr>
        <w:pStyle w:val="Prrafodelista"/>
        <w:spacing w:line="360" w:lineRule="auto"/>
        <w:jc w:val="both"/>
        <w:rPr>
          <w:rFonts w:ascii="Times New Roman" w:hAnsi="Times New Roman" w:cs="Times New Roman"/>
          <w:b/>
          <w:sz w:val="24"/>
          <w:szCs w:val="24"/>
          <w:lang w:val="es-CO"/>
        </w:rPr>
      </w:pPr>
    </w:p>
    <w:p w14:paraId="6C314584" w14:textId="1C8CE00A" w:rsidR="00FD3261" w:rsidRPr="00154C03" w:rsidRDefault="00FD3261" w:rsidP="00634784">
      <w:pPr>
        <w:pStyle w:val="Prrafodelista"/>
        <w:spacing w:line="360" w:lineRule="auto"/>
        <w:jc w:val="both"/>
        <w:rPr>
          <w:rFonts w:ascii="Times New Roman" w:hAnsi="Times New Roman" w:cs="Times New Roman"/>
          <w:b/>
          <w:sz w:val="24"/>
          <w:szCs w:val="24"/>
          <w:lang w:val="es-CO"/>
        </w:rPr>
      </w:pPr>
    </w:p>
    <w:p w14:paraId="637B91C2" w14:textId="77777777" w:rsidR="00FD3261" w:rsidRPr="00154C03" w:rsidRDefault="00FD3261" w:rsidP="00634784">
      <w:pPr>
        <w:pStyle w:val="Prrafodelista"/>
        <w:spacing w:line="360" w:lineRule="auto"/>
        <w:jc w:val="both"/>
        <w:rPr>
          <w:rFonts w:ascii="Times New Roman" w:hAnsi="Times New Roman" w:cs="Times New Roman"/>
          <w:b/>
          <w:sz w:val="24"/>
          <w:szCs w:val="24"/>
          <w:lang w:val="es-CO"/>
        </w:rPr>
      </w:pPr>
    </w:p>
    <w:p w14:paraId="6A482419" w14:textId="05FEDBA7" w:rsidR="005574B1" w:rsidRPr="00634784" w:rsidRDefault="00043D37" w:rsidP="00634784">
      <w:pPr>
        <w:pStyle w:val="Prrafodelista"/>
        <w:numPr>
          <w:ilvl w:val="0"/>
          <w:numId w:val="31"/>
        </w:numPr>
        <w:spacing w:line="360" w:lineRule="auto"/>
        <w:jc w:val="both"/>
        <w:rPr>
          <w:rFonts w:ascii="Times New Roman" w:hAnsi="Times New Roman" w:cs="Times New Roman"/>
          <w:b/>
          <w:sz w:val="24"/>
          <w:szCs w:val="24"/>
        </w:rPr>
      </w:pPr>
      <w:r w:rsidRPr="00634784">
        <w:rPr>
          <w:rFonts w:ascii="Times New Roman" w:hAnsi="Times New Roman" w:cs="Times New Roman"/>
          <w:b/>
          <w:sz w:val="24"/>
          <w:szCs w:val="24"/>
        </w:rPr>
        <w:t xml:space="preserve">Correlación Cruzada </w:t>
      </w:r>
    </w:p>
    <w:p w14:paraId="67404AA0" w14:textId="6662AEFA" w:rsidR="00043D37" w:rsidRPr="00634784" w:rsidRDefault="00043D37" w:rsidP="00634784">
      <w:pPr>
        <w:pStyle w:val="Prrafodelista"/>
        <w:spacing w:line="360" w:lineRule="auto"/>
        <w:jc w:val="both"/>
        <w:rPr>
          <w:rFonts w:ascii="Times New Roman" w:hAnsi="Times New Roman" w:cs="Times New Roman"/>
          <w:b/>
          <w:sz w:val="24"/>
          <w:szCs w:val="24"/>
        </w:rPr>
      </w:pPr>
    </w:p>
    <w:p w14:paraId="3159045B" w14:textId="2E90BD8C" w:rsidR="00043D37" w:rsidRPr="00634784" w:rsidRDefault="00043D37" w:rsidP="00634784">
      <w:pPr>
        <w:pStyle w:val="Prrafodelista"/>
        <w:spacing w:line="360" w:lineRule="auto"/>
        <w:jc w:val="both"/>
        <w:rPr>
          <w:rFonts w:ascii="Times New Roman" w:hAnsi="Times New Roman" w:cs="Times New Roman"/>
          <w:b/>
          <w:sz w:val="24"/>
          <w:szCs w:val="24"/>
        </w:rPr>
      </w:pPr>
    </w:p>
    <w:p w14:paraId="51B2FFE5" w14:textId="01C464E7" w:rsidR="00043D37" w:rsidRPr="00634784" w:rsidRDefault="00043D37" w:rsidP="00634784">
      <w:pPr>
        <w:pStyle w:val="Prrafodelista"/>
        <w:spacing w:line="360" w:lineRule="auto"/>
        <w:jc w:val="both"/>
        <w:rPr>
          <w:rFonts w:ascii="Times New Roman" w:hAnsi="Times New Roman" w:cs="Times New Roman"/>
          <w:b/>
          <w:sz w:val="24"/>
          <w:szCs w:val="24"/>
        </w:rPr>
      </w:pPr>
      <w:r w:rsidRPr="00634784">
        <w:rPr>
          <w:rFonts w:ascii="Times New Roman" w:hAnsi="Times New Roman" w:cs="Times New Roman"/>
          <w:b/>
          <w:noProof/>
          <w:sz w:val="24"/>
          <w:szCs w:val="24"/>
          <w:lang w:val="es-CO" w:eastAsia="es-CO"/>
        </w:rPr>
        <mc:AlternateContent>
          <mc:Choice Requires="wpg">
            <w:drawing>
              <wp:anchor distT="0" distB="0" distL="114300" distR="114300" simplePos="0" relativeHeight="251728896" behindDoc="0" locked="0" layoutInCell="1" allowOverlap="1" wp14:anchorId="54056482" wp14:editId="79878603">
                <wp:simplePos x="0" y="0"/>
                <wp:positionH relativeFrom="margin">
                  <wp:align>right</wp:align>
                </wp:positionH>
                <wp:positionV relativeFrom="paragraph">
                  <wp:posOffset>11430</wp:posOffset>
                </wp:positionV>
                <wp:extent cx="5628640" cy="2838450"/>
                <wp:effectExtent l="19050" t="0" r="0" b="19050"/>
                <wp:wrapNone/>
                <wp:docPr id="282" name="Grupo 282"/>
                <wp:cNvGraphicFramePr/>
                <a:graphic xmlns:a="http://schemas.openxmlformats.org/drawingml/2006/main">
                  <a:graphicData uri="http://schemas.microsoft.com/office/word/2010/wordprocessingGroup">
                    <wpg:wgp>
                      <wpg:cNvGrpSpPr/>
                      <wpg:grpSpPr>
                        <a:xfrm>
                          <a:off x="0" y="0"/>
                          <a:ext cx="5628640" cy="2838450"/>
                          <a:chOff x="0" y="0"/>
                          <a:chExt cx="5628640" cy="2838450"/>
                        </a:xfrm>
                      </wpg:grpSpPr>
                      <wpg:grpSp>
                        <wpg:cNvPr id="275" name="Grupo 36"/>
                        <wpg:cNvGrpSpPr/>
                        <wpg:grpSpPr>
                          <a:xfrm>
                            <a:off x="0" y="180975"/>
                            <a:ext cx="5628640" cy="2657475"/>
                            <a:chOff x="0" y="0"/>
                            <a:chExt cx="5629273" cy="2657475"/>
                          </a:xfrm>
                        </wpg:grpSpPr>
                        <wpg:grpSp>
                          <wpg:cNvPr id="276" name="Grupo 276"/>
                          <wpg:cNvGrpSpPr/>
                          <wpg:grpSpPr>
                            <a:xfrm>
                              <a:off x="151492" y="0"/>
                              <a:ext cx="5477781" cy="295275"/>
                              <a:chOff x="151492" y="0"/>
                              <a:chExt cx="5495227" cy="295275"/>
                            </a:xfrm>
                          </wpg:grpSpPr>
                          <wps:wsp>
                            <wps:cNvPr id="277" name="Rectángulo 277"/>
                            <wps:cNvSpPr/>
                            <wps:spPr>
                              <a:xfrm>
                                <a:off x="151492" y="0"/>
                                <a:ext cx="2590800"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847B30" w14:textId="77777777" w:rsidR="00F72D80" w:rsidRDefault="00F72D80" w:rsidP="00043D37">
                                  <w:pPr>
                                    <w:pStyle w:val="NormalWeb"/>
                                    <w:spacing w:before="0" w:beforeAutospacing="0" w:after="0" w:afterAutospacing="0"/>
                                  </w:pPr>
                                  <w:r>
                                    <w:rPr>
                                      <w:b/>
                                      <w:bCs/>
                                      <w:color w:val="000000" w:themeColor="text1"/>
                                    </w:rPr>
                                    <w:t>Correlación inferior al percentil 25</w:t>
                                  </w:r>
                                </w:p>
                              </w:txbxContent>
                            </wps:txbx>
                            <wps:bodyPr rtlCol="0" anchor="t"/>
                          </wps:wsp>
                          <wps:wsp>
                            <wps:cNvPr id="278" name="Rectángulo 278"/>
                            <wps:cNvSpPr/>
                            <wps:spPr>
                              <a:xfrm>
                                <a:off x="3055919" y="0"/>
                                <a:ext cx="2590800"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889B87" w14:textId="77777777" w:rsidR="00F72D80" w:rsidRDefault="00F72D80" w:rsidP="00043D37">
                                  <w:pPr>
                                    <w:pStyle w:val="NormalWeb"/>
                                    <w:spacing w:before="0" w:beforeAutospacing="0" w:after="0" w:afterAutospacing="0"/>
                                  </w:pPr>
                                  <w:r>
                                    <w:rPr>
                                      <w:b/>
                                      <w:bCs/>
                                      <w:color w:val="000000" w:themeColor="text1"/>
                                    </w:rPr>
                                    <w:t>Menos correlacionadas por país</w:t>
                                  </w:r>
                                </w:p>
                              </w:txbxContent>
                            </wps:txbx>
                            <wps:bodyPr rtlCol="0" anchor="t"/>
                          </wps:wsp>
                        </wpg:grpSp>
                        <pic:pic xmlns:pic="http://schemas.openxmlformats.org/drawingml/2006/picture">
                          <pic:nvPicPr>
                            <pic:cNvPr id="279" name="Imagen 279"/>
                            <pic:cNvPicPr/>
                          </pic:nvPicPr>
                          <pic:blipFill>
                            <a:blip r:embed="rId92"/>
                            <a:stretch>
                              <a:fillRect/>
                            </a:stretch>
                          </pic:blipFill>
                          <pic:spPr>
                            <a:xfrm>
                              <a:off x="0" y="361950"/>
                              <a:ext cx="2781299" cy="2286000"/>
                            </a:xfrm>
                            <a:prstGeom prst="rect">
                              <a:avLst/>
                            </a:prstGeom>
                            <a:ln>
                              <a:solidFill>
                                <a:schemeClr val="tx1"/>
                              </a:solidFill>
                            </a:ln>
                          </pic:spPr>
                        </pic:pic>
                        <pic:pic xmlns:pic="http://schemas.openxmlformats.org/drawingml/2006/picture">
                          <pic:nvPicPr>
                            <pic:cNvPr id="280" name="Imagen 280"/>
                            <pic:cNvPicPr/>
                          </pic:nvPicPr>
                          <pic:blipFill>
                            <a:blip r:embed="rId93"/>
                            <a:stretch>
                              <a:fillRect/>
                            </a:stretch>
                          </pic:blipFill>
                          <pic:spPr>
                            <a:xfrm>
                              <a:off x="2800350" y="361950"/>
                              <a:ext cx="2781300" cy="2295525"/>
                            </a:xfrm>
                            <a:prstGeom prst="rect">
                              <a:avLst/>
                            </a:prstGeom>
                            <a:ln>
                              <a:solidFill>
                                <a:schemeClr val="tx1"/>
                              </a:solidFill>
                            </a:ln>
                          </pic:spPr>
                        </pic:pic>
                      </wpg:grpSp>
                      <wps:wsp>
                        <wps:cNvPr id="281" name="Cuadro de texto 281"/>
                        <wps:cNvSpPr txBox="1"/>
                        <wps:spPr>
                          <a:xfrm>
                            <a:off x="0" y="0"/>
                            <a:ext cx="5628640" cy="142875"/>
                          </a:xfrm>
                          <a:prstGeom prst="rect">
                            <a:avLst/>
                          </a:prstGeom>
                          <a:solidFill>
                            <a:prstClr val="white"/>
                          </a:solidFill>
                          <a:ln>
                            <a:noFill/>
                          </a:ln>
                        </wps:spPr>
                        <wps:txbx>
                          <w:txbxContent>
                            <w:p w14:paraId="29B9598A" w14:textId="0FD07C34" w:rsidR="00F72D80" w:rsidRPr="00A8370D" w:rsidRDefault="00F72D80" w:rsidP="00043D37">
                              <w:pPr>
                                <w:pStyle w:val="Descripcin"/>
                                <w:jc w:val="center"/>
                                <w:rPr>
                                  <w:noProof/>
                                </w:rPr>
                              </w:pPr>
                              <w:r>
                                <w:t xml:space="preserve">Tabla </w:t>
                              </w:r>
                              <w:r>
                                <w:rPr>
                                  <w:noProof/>
                                </w:rPr>
                                <w:fldChar w:fldCharType="begin"/>
                              </w:r>
                              <w:r>
                                <w:rPr>
                                  <w:noProof/>
                                </w:rPr>
                                <w:instrText xml:space="preserve"> SEQ Tabla \* ARABIC </w:instrText>
                              </w:r>
                              <w:r>
                                <w:rPr>
                                  <w:noProof/>
                                </w:rPr>
                                <w:fldChar w:fldCharType="separate"/>
                              </w:r>
                              <w:r>
                                <w:rPr>
                                  <w:noProof/>
                                </w:rPr>
                                <w:t>41</w:t>
                              </w:r>
                              <w:r>
                                <w:rPr>
                                  <w:noProof/>
                                </w:rPr>
                                <w:fldChar w:fldCharType="end"/>
                              </w:r>
                              <w:r>
                                <w:t xml:space="preserve"> </w:t>
                              </w:r>
                              <w:r w:rsidRPr="00316685">
                                <w:t>Componentes principales correlación cruzada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056482" id="Grupo 282" o:spid="_x0000_s1151" style="position:absolute;left:0;text-align:left;margin-left:392pt;margin-top:.9pt;width:443.2pt;height:223.5pt;z-index:251728896;mso-position-horizontal:right;mso-position-horizontal-relative:margin;mso-width-relative:margin;mso-height-relative:margin" coordsize="56286,283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">
                <v:group id="Grupo 36" o:spid="_x0000_s1152" style="position:absolute;top:1809;width:56286;height:26575" coordsize="56292,26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">
                  <v:group id="Grupo 276" o:spid="_x0000_s1153" style="position:absolute;left:1514;width:54778;height:2952" coordorigin="1514" coordsize="54952,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rect id="Rectángulo 277" o:spid="_x0000_s1154" style="position:absolute;left:1514;width:25908;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" filled="f" stroked="f" strokeweight="1pt">
                      <v:textbox>
                        <w:txbxContent>
                          <w:p w14:paraId="0C847B30" w14:textId="77777777" w:rsidR="00F72D80" w:rsidRDefault="00F72D80" w:rsidP="00043D37">
                            <w:pPr>
                              <w:pStyle w:val="NormalWeb"/>
                              <w:spacing w:before="0" w:beforeAutospacing="0" w:after="0" w:afterAutospacing="0"/>
                            </w:pPr>
                            <w:r>
                              <w:rPr>
                                <w:b/>
                                <w:bCs/>
                                <w:color w:val="000000" w:themeColor="text1"/>
                              </w:rPr>
                              <w:t>Correlación inferior al percentil 25</w:t>
                            </w:r>
                          </w:p>
                        </w:txbxContent>
                      </v:textbox>
                    </v:rect>
                    <v:rect id="Rectángulo 278" o:spid="_x0000_s1155" style="position:absolute;left:30559;width:25908;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" filled="f" stroked="f" strokeweight="1pt">
                      <v:textbox>
                        <w:txbxContent>
                          <w:p w14:paraId="4B889B87" w14:textId="77777777" w:rsidR="00F72D80" w:rsidRDefault="00F72D80" w:rsidP="00043D37">
                            <w:pPr>
                              <w:pStyle w:val="NormalWeb"/>
                              <w:spacing w:before="0" w:beforeAutospacing="0" w:after="0" w:afterAutospacing="0"/>
                            </w:pPr>
                            <w:r>
                              <w:rPr>
                                <w:b/>
                                <w:bCs/>
                                <w:color w:val="000000" w:themeColor="text1"/>
                              </w:rPr>
                              <w:t>Menos correlacionadas por país</w:t>
                            </w:r>
                          </w:p>
                        </w:txbxContent>
                      </v:textbox>
                    </v:rect>
                  </v:group>
                  <v:shape id="Imagen 279" o:spid="_x0000_s1156" type="#_x0000_t75" style="position:absolute;top:3619;width:27812;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" stroked="t" strokecolor="black [3213]">
                    <v:imagedata r:id="rId94" o:title=""/>
                  </v:shape>
                  <v:shape id="Imagen 280" o:spid="_x0000_s1157" type="#_x0000_t75" style="position:absolute;left:28003;top:3619;width:27813;height:22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" stroked="t" strokecolor="black [3213]">
                    <v:imagedata r:id="rId95" o:title=""/>
                  </v:shape>
                </v:group>
                <v:shape id="Cuadro de texto 281" o:spid="_x0000_s1158" type="#_x0000_t202" style="position:absolute;width:56286;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" stroked="f">
                  <v:textbox inset="0,0,0,0">
                    <w:txbxContent>
                      <w:p w14:paraId="29B9598A" w14:textId="0FD07C34" w:rsidR="00F72D80" w:rsidRPr="00A8370D" w:rsidRDefault="00F72D80" w:rsidP="00043D37">
                        <w:pPr>
                          <w:pStyle w:val="Descripcin"/>
                          <w:jc w:val="center"/>
                          <w:rPr>
                            <w:noProof/>
                          </w:rPr>
                        </w:pPr>
                        <w:r>
                          <w:t xml:space="preserve">Tabla </w:t>
                        </w:r>
                        <w:r>
                          <w:rPr>
                            <w:noProof/>
                          </w:rPr>
                          <w:fldChar w:fldCharType="begin"/>
                        </w:r>
                        <w:r>
                          <w:rPr>
                            <w:noProof/>
                          </w:rPr>
                          <w:instrText xml:space="preserve"> SEQ Tabla \* ARABIC </w:instrText>
                        </w:r>
                        <w:r>
                          <w:rPr>
                            <w:noProof/>
                          </w:rPr>
                          <w:fldChar w:fldCharType="separate"/>
                        </w:r>
                        <w:r>
                          <w:rPr>
                            <w:noProof/>
                          </w:rPr>
                          <w:t>41</w:t>
                        </w:r>
                        <w:r>
                          <w:rPr>
                            <w:noProof/>
                          </w:rPr>
                          <w:fldChar w:fldCharType="end"/>
                        </w:r>
                        <w:r>
                          <w:t xml:space="preserve"> </w:t>
                        </w:r>
                        <w:r w:rsidRPr="00316685">
                          <w:t>Componentes principales correlación cruzada</w:t>
                        </w:r>
                      </w:p>
                    </w:txbxContent>
                  </v:textbox>
                </v:shape>
                <w10:wrap anchorx="margin"/>
              </v:group>
            </w:pict>
          </mc:Fallback>
        </mc:AlternateContent>
      </w:r>
    </w:p>
    <w:p w14:paraId="08FDF378" w14:textId="62DADBFD" w:rsidR="00043D37" w:rsidRPr="00634784" w:rsidRDefault="00043D37" w:rsidP="00634784">
      <w:pPr>
        <w:pStyle w:val="Prrafodelista"/>
        <w:spacing w:line="360" w:lineRule="auto"/>
        <w:jc w:val="both"/>
        <w:rPr>
          <w:rFonts w:ascii="Times New Roman" w:hAnsi="Times New Roman" w:cs="Times New Roman"/>
          <w:b/>
          <w:sz w:val="24"/>
          <w:szCs w:val="24"/>
        </w:rPr>
      </w:pPr>
    </w:p>
    <w:p w14:paraId="5C6FBCE8" w14:textId="6423D70E" w:rsidR="00043D37" w:rsidRPr="00634784" w:rsidRDefault="00043D37" w:rsidP="00634784">
      <w:pPr>
        <w:pStyle w:val="Prrafodelista"/>
        <w:spacing w:line="360" w:lineRule="auto"/>
        <w:jc w:val="both"/>
        <w:rPr>
          <w:rFonts w:ascii="Times New Roman" w:hAnsi="Times New Roman" w:cs="Times New Roman"/>
          <w:b/>
          <w:sz w:val="24"/>
          <w:szCs w:val="24"/>
        </w:rPr>
      </w:pPr>
    </w:p>
    <w:p w14:paraId="65B3F243" w14:textId="4361EF86" w:rsidR="00043D37" w:rsidRPr="00634784" w:rsidRDefault="00043D37" w:rsidP="00634784">
      <w:pPr>
        <w:pStyle w:val="Prrafodelista"/>
        <w:spacing w:line="360" w:lineRule="auto"/>
        <w:jc w:val="both"/>
        <w:rPr>
          <w:rFonts w:ascii="Times New Roman" w:hAnsi="Times New Roman" w:cs="Times New Roman"/>
          <w:b/>
          <w:sz w:val="24"/>
          <w:szCs w:val="24"/>
        </w:rPr>
      </w:pPr>
    </w:p>
    <w:p w14:paraId="1F2EB2D6" w14:textId="5D8F7656" w:rsidR="00043D37" w:rsidRPr="00634784" w:rsidRDefault="00043D37" w:rsidP="00634784">
      <w:pPr>
        <w:pStyle w:val="Prrafodelista"/>
        <w:spacing w:line="360" w:lineRule="auto"/>
        <w:jc w:val="both"/>
        <w:rPr>
          <w:rFonts w:ascii="Times New Roman" w:hAnsi="Times New Roman" w:cs="Times New Roman"/>
          <w:b/>
          <w:sz w:val="24"/>
          <w:szCs w:val="24"/>
        </w:rPr>
      </w:pPr>
    </w:p>
    <w:p w14:paraId="63BB9CBA" w14:textId="2F788375" w:rsidR="00043D37" w:rsidRPr="00634784" w:rsidRDefault="00043D37" w:rsidP="00634784">
      <w:pPr>
        <w:pStyle w:val="Prrafodelista"/>
        <w:spacing w:line="360" w:lineRule="auto"/>
        <w:jc w:val="both"/>
        <w:rPr>
          <w:rFonts w:ascii="Times New Roman" w:hAnsi="Times New Roman" w:cs="Times New Roman"/>
          <w:b/>
          <w:sz w:val="24"/>
          <w:szCs w:val="24"/>
        </w:rPr>
      </w:pPr>
    </w:p>
    <w:p w14:paraId="3D57EAF5" w14:textId="70DD8F78" w:rsidR="00043D37" w:rsidRPr="00634784" w:rsidRDefault="00043D37" w:rsidP="00634784">
      <w:pPr>
        <w:pStyle w:val="Prrafodelista"/>
        <w:spacing w:line="360" w:lineRule="auto"/>
        <w:jc w:val="both"/>
        <w:rPr>
          <w:rFonts w:ascii="Times New Roman" w:hAnsi="Times New Roman" w:cs="Times New Roman"/>
          <w:b/>
          <w:sz w:val="24"/>
          <w:szCs w:val="24"/>
        </w:rPr>
      </w:pPr>
    </w:p>
    <w:p w14:paraId="7ED5DFF5" w14:textId="6DFDB376" w:rsidR="00043D37" w:rsidRPr="00634784" w:rsidRDefault="00043D37" w:rsidP="00634784">
      <w:pPr>
        <w:pStyle w:val="Prrafodelista"/>
        <w:spacing w:line="360" w:lineRule="auto"/>
        <w:jc w:val="both"/>
        <w:rPr>
          <w:rFonts w:ascii="Times New Roman" w:hAnsi="Times New Roman" w:cs="Times New Roman"/>
          <w:b/>
          <w:sz w:val="24"/>
          <w:szCs w:val="24"/>
        </w:rPr>
      </w:pPr>
    </w:p>
    <w:p w14:paraId="38DAA0A4" w14:textId="36518746" w:rsidR="00043D37" w:rsidRPr="00634784" w:rsidRDefault="00043D37" w:rsidP="00634784">
      <w:pPr>
        <w:pStyle w:val="Prrafodelista"/>
        <w:spacing w:line="360" w:lineRule="auto"/>
        <w:jc w:val="both"/>
        <w:rPr>
          <w:rFonts w:ascii="Times New Roman" w:hAnsi="Times New Roman" w:cs="Times New Roman"/>
          <w:b/>
          <w:sz w:val="24"/>
          <w:szCs w:val="24"/>
        </w:rPr>
      </w:pPr>
    </w:p>
    <w:p w14:paraId="70BF5E25" w14:textId="788BA9D9" w:rsidR="00043D37" w:rsidRPr="00634784" w:rsidRDefault="00043D37" w:rsidP="00634784">
      <w:pPr>
        <w:pStyle w:val="Prrafodelista"/>
        <w:spacing w:line="360" w:lineRule="auto"/>
        <w:jc w:val="both"/>
        <w:rPr>
          <w:rFonts w:ascii="Times New Roman" w:hAnsi="Times New Roman" w:cs="Times New Roman"/>
          <w:b/>
          <w:sz w:val="24"/>
          <w:szCs w:val="24"/>
        </w:rPr>
      </w:pPr>
    </w:p>
    <w:p w14:paraId="20FFE624" w14:textId="142CB3BF" w:rsidR="00043D37" w:rsidRPr="00634784" w:rsidRDefault="00043D37" w:rsidP="00634784">
      <w:pPr>
        <w:pStyle w:val="Prrafodelista"/>
        <w:spacing w:line="360" w:lineRule="auto"/>
        <w:jc w:val="both"/>
        <w:rPr>
          <w:rFonts w:ascii="Times New Roman" w:hAnsi="Times New Roman" w:cs="Times New Roman"/>
          <w:b/>
          <w:sz w:val="24"/>
          <w:szCs w:val="24"/>
        </w:rPr>
      </w:pPr>
    </w:p>
    <w:p w14:paraId="75B55DD4" w14:textId="0211A67D" w:rsidR="00042683" w:rsidRPr="00634784" w:rsidRDefault="00042683" w:rsidP="00634784">
      <w:pPr>
        <w:jc w:val="center"/>
        <w:rPr>
          <w:rFonts w:ascii="Times New Roman" w:hAnsi="Times New Roman" w:cs="Times New Roman"/>
          <w:b/>
          <w:sz w:val="24"/>
          <w:szCs w:val="24"/>
        </w:rPr>
      </w:pPr>
    </w:p>
    <w:p w14:paraId="7DF8E69A" w14:textId="7B4F655E" w:rsidR="005574B1" w:rsidRPr="00634784" w:rsidRDefault="00D70DD8" w:rsidP="00634784">
      <w:pPr>
        <w:pStyle w:val="Prrafodelista"/>
        <w:numPr>
          <w:ilvl w:val="0"/>
          <w:numId w:val="31"/>
        </w:numPr>
        <w:spacing w:line="360" w:lineRule="auto"/>
        <w:jc w:val="both"/>
        <w:rPr>
          <w:rFonts w:ascii="Times New Roman" w:hAnsi="Times New Roman" w:cs="Times New Roman"/>
          <w:b/>
          <w:sz w:val="24"/>
          <w:szCs w:val="24"/>
        </w:rPr>
      </w:pPr>
      <w:r w:rsidRPr="00634784">
        <w:rPr>
          <w:rFonts w:ascii="Times New Roman" w:hAnsi="Times New Roman" w:cs="Times New Roman"/>
          <w:b/>
          <w:sz w:val="24"/>
          <w:szCs w:val="24"/>
        </w:rPr>
        <w:t xml:space="preserve">Correlación EWMA </w:t>
      </w:r>
    </w:p>
    <w:p w14:paraId="612EE00D" w14:textId="434D338A" w:rsidR="00042683" w:rsidRPr="00634784" w:rsidRDefault="00042683" w:rsidP="00634784">
      <w:pPr>
        <w:jc w:val="center"/>
        <w:rPr>
          <w:rFonts w:ascii="Times New Roman" w:hAnsi="Times New Roman" w:cs="Times New Roman"/>
          <w:b/>
          <w:sz w:val="24"/>
          <w:szCs w:val="24"/>
        </w:rPr>
      </w:pPr>
    </w:p>
    <w:p w14:paraId="275C3CAA" w14:textId="3250B473" w:rsidR="005C2FEF" w:rsidRPr="00634784" w:rsidRDefault="005C2FEF" w:rsidP="00634784">
      <w:pPr>
        <w:rPr>
          <w:rFonts w:ascii="Times New Roman" w:hAnsi="Times New Roman" w:cs="Times New Roman"/>
          <w:b/>
          <w:sz w:val="24"/>
          <w:szCs w:val="24"/>
        </w:rPr>
      </w:pPr>
    </w:p>
    <w:p w14:paraId="0764D4EA" w14:textId="5676E501" w:rsidR="00C11395" w:rsidRPr="00634784" w:rsidRDefault="00C11395" w:rsidP="00634784">
      <w:pPr>
        <w:jc w:val="center"/>
        <w:rPr>
          <w:rFonts w:ascii="Times New Roman" w:hAnsi="Times New Roman" w:cs="Times New Roman"/>
          <w:b/>
          <w:sz w:val="24"/>
          <w:szCs w:val="24"/>
        </w:rPr>
      </w:pPr>
    </w:p>
    <w:p w14:paraId="43805C29" w14:textId="5D276EC0" w:rsidR="00C11395"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b/>
          <w:noProof/>
          <w:sz w:val="24"/>
          <w:szCs w:val="24"/>
          <w:lang w:eastAsia="es-CO"/>
        </w:rPr>
        <mc:AlternateContent>
          <mc:Choice Requires="wpg">
            <w:drawing>
              <wp:anchor distT="0" distB="0" distL="114300" distR="114300" simplePos="0" relativeHeight="251734016" behindDoc="0" locked="0" layoutInCell="1" allowOverlap="1" wp14:anchorId="1EE46B15" wp14:editId="1AD7FEF9">
                <wp:simplePos x="0" y="0"/>
                <wp:positionH relativeFrom="margin">
                  <wp:posOffset>142240</wp:posOffset>
                </wp:positionH>
                <wp:positionV relativeFrom="paragraph">
                  <wp:posOffset>-749935</wp:posOffset>
                </wp:positionV>
                <wp:extent cx="5620385" cy="2924175"/>
                <wp:effectExtent l="19050" t="0" r="0" b="28575"/>
                <wp:wrapNone/>
                <wp:docPr id="290" name="Grupo 290"/>
                <wp:cNvGraphicFramePr/>
                <a:graphic xmlns:a="http://schemas.openxmlformats.org/drawingml/2006/main">
                  <a:graphicData uri="http://schemas.microsoft.com/office/word/2010/wordprocessingGroup">
                    <wpg:wgp>
                      <wpg:cNvGrpSpPr/>
                      <wpg:grpSpPr>
                        <a:xfrm>
                          <a:off x="0" y="0"/>
                          <a:ext cx="5620385" cy="2924175"/>
                          <a:chOff x="0" y="0"/>
                          <a:chExt cx="5620385" cy="2924175"/>
                        </a:xfrm>
                      </wpg:grpSpPr>
                      <wpg:grpSp>
                        <wpg:cNvPr id="283" name="Grupo 39"/>
                        <wpg:cNvGrpSpPr/>
                        <wpg:grpSpPr>
                          <a:xfrm>
                            <a:off x="0" y="266700"/>
                            <a:ext cx="5620385" cy="2657475"/>
                            <a:chOff x="0" y="0"/>
                            <a:chExt cx="5620656" cy="2657475"/>
                          </a:xfrm>
                        </wpg:grpSpPr>
                        <wpg:grpSp>
                          <wpg:cNvPr id="284" name="Grupo 284"/>
                          <wpg:cNvGrpSpPr/>
                          <wpg:grpSpPr>
                            <a:xfrm>
                              <a:off x="142875" y="0"/>
                              <a:ext cx="5477781" cy="295275"/>
                              <a:chOff x="142875" y="0"/>
                              <a:chExt cx="5495227" cy="295275"/>
                            </a:xfrm>
                          </wpg:grpSpPr>
                          <wps:wsp>
                            <wps:cNvPr id="285" name="Rectángulo 285"/>
                            <wps:cNvSpPr/>
                            <wps:spPr>
                              <a:xfrm>
                                <a:off x="142875" y="0"/>
                                <a:ext cx="2590800"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DEFD58" w14:textId="77777777" w:rsidR="00F72D80" w:rsidRDefault="00F72D80" w:rsidP="00C11395">
                                  <w:pPr>
                                    <w:pStyle w:val="NormalWeb"/>
                                    <w:spacing w:before="0" w:beforeAutospacing="0" w:after="0" w:afterAutospacing="0"/>
                                  </w:pPr>
                                  <w:r>
                                    <w:rPr>
                                      <w:b/>
                                      <w:bCs/>
                                      <w:color w:val="000000" w:themeColor="text1"/>
                                    </w:rPr>
                                    <w:t>Correlación inferior al percentil 25</w:t>
                                  </w:r>
                                </w:p>
                              </w:txbxContent>
                            </wps:txbx>
                            <wps:bodyPr rtlCol="0" anchor="t"/>
                          </wps:wsp>
                          <wps:wsp>
                            <wps:cNvPr id="286" name="Rectángulo 286"/>
                            <wps:cNvSpPr/>
                            <wps:spPr>
                              <a:xfrm>
                                <a:off x="3047302" y="0"/>
                                <a:ext cx="2590800"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0B32E8" w14:textId="77777777" w:rsidR="00F72D80" w:rsidRDefault="00F72D80" w:rsidP="00C11395">
                                  <w:pPr>
                                    <w:pStyle w:val="NormalWeb"/>
                                    <w:spacing w:before="0" w:beforeAutospacing="0" w:after="0" w:afterAutospacing="0"/>
                                  </w:pPr>
                                  <w:r>
                                    <w:rPr>
                                      <w:b/>
                                      <w:bCs/>
                                      <w:color w:val="000000" w:themeColor="text1"/>
                                    </w:rPr>
                                    <w:t>Menos correlacionadas por país</w:t>
                                  </w:r>
                                </w:p>
                              </w:txbxContent>
                            </wps:txbx>
                            <wps:bodyPr rtlCol="0" anchor="t"/>
                          </wps:wsp>
                        </wpg:grpSp>
                        <pic:pic xmlns:pic="http://schemas.openxmlformats.org/drawingml/2006/picture">
                          <pic:nvPicPr>
                            <pic:cNvPr id="287" name="Imagen 287"/>
                            <pic:cNvPicPr/>
                          </pic:nvPicPr>
                          <pic:blipFill>
                            <a:blip r:embed="rId96"/>
                            <a:stretch>
                              <a:fillRect/>
                            </a:stretch>
                          </pic:blipFill>
                          <pic:spPr>
                            <a:xfrm>
                              <a:off x="0" y="361950"/>
                              <a:ext cx="2782207" cy="2295525"/>
                            </a:xfrm>
                            <a:prstGeom prst="rect">
                              <a:avLst/>
                            </a:prstGeom>
                            <a:ln>
                              <a:solidFill>
                                <a:schemeClr val="tx1"/>
                              </a:solidFill>
                            </a:ln>
                          </pic:spPr>
                        </pic:pic>
                        <pic:pic xmlns:pic="http://schemas.openxmlformats.org/drawingml/2006/picture">
                          <pic:nvPicPr>
                            <pic:cNvPr id="288" name="Imagen 288"/>
                            <pic:cNvPicPr/>
                          </pic:nvPicPr>
                          <pic:blipFill>
                            <a:blip r:embed="rId97"/>
                            <a:stretch>
                              <a:fillRect/>
                            </a:stretch>
                          </pic:blipFill>
                          <pic:spPr>
                            <a:xfrm>
                              <a:off x="2791732" y="361950"/>
                              <a:ext cx="2781300" cy="2295525"/>
                            </a:xfrm>
                            <a:prstGeom prst="rect">
                              <a:avLst/>
                            </a:prstGeom>
                            <a:ln>
                              <a:solidFill>
                                <a:schemeClr val="tx1"/>
                              </a:solidFill>
                            </a:ln>
                          </pic:spPr>
                        </pic:pic>
                      </wpg:grpSp>
                      <wps:wsp>
                        <wps:cNvPr id="289" name="Cuadro de texto 289"/>
                        <wps:cNvSpPr txBox="1"/>
                        <wps:spPr>
                          <a:xfrm>
                            <a:off x="0" y="0"/>
                            <a:ext cx="5620385" cy="161925"/>
                          </a:xfrm>
                          <a:prstGeom prst="rect">
                            <a:avLst/>
                          </a:prstGeom>
                          <a:solidFill>
                            <a:prstClr val="white"/>
                          </a:solidFill>
                          <a:ln>
                            <a:noFill/>
                          </a:ln>
                        </wps:spPr>
                        <wps:txbx>
                          <w:txbxContent>
                            <w:p w14:paraId="62FF8DB6" w14:textId="592F692B" w:rsidR="00F72D80" w:rsidRPr="00E750A1" w:rsidRDefault="00F72D80" w:rsidP="00C11395">
                              <w:pPr>
                                <w:pStyle w:val="Descripcin"/>
                                <w:jc w:val="center"/>
                                <w:rPr>
                                  <w:noProof/>
                                </w:rPr>
                              </w:pPr>
                              <w:r>
                                <w:t xml:space="preserve">Tabla </w:t>
                              </w:r>
                              <w:r>
                                <w:rPr>
                                  <w:noProof/>
                                </w:rPr>
                                <w:fldChar w:fldCharType="begin"/>
                              </w:r>
                              <w:r>
                                <w:rPr>
                                  <w:noProof/>
                                </w:rPr>
                                <w:instrText xml:space="preserve"> SEQ Tabla \* ARABIC </w:instrText>
                              </w:r>
                              <w:r>
                                <w:rPr>
                                  <w:noProof/>
                                </w:rPr>
                                <w:fldChar w:fldCharType="separate"/>
                              </w:r>
                              <w:r>
                                <w:rPr>
                                  <w:noProof/>
                                </w:rPr>
                                <w:t>42</w:t>
                              </w:r>
                              <w:r>
                                <w:rPr>
                                  <w:noProof/>
                                </w:rPr>
                                <w:fldChar w:fldCharType="end"/>
                              </w:r>
                              <w:r>
                                <w:t xml:space="preserve"> </w:t>
                              </w:r>
                              <w:r w:rsidRPr="00C82AC4">
                                <w:t>Componentes principales-Correlación EWMA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EE46B15" id="Grupo 290" o:spid="_x0000_s1159" style="position:absolute;left:0;text-align:left;margin-left:11.2pt;margin-top:-59.05pt;width:442.55pt;height:230.25pt;z-index:251734016;mso-position-horizontal-relative:margin;mso-width-relative:margin;mso-height-relative:margin" coordsize="56203,29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">
                <v:group id="Grupo 39" o:spid="_x0000_s1160" style="position:absolute;top:2667;width:56203;height:26574" coordsize="56206,26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">
                  <v:group id="Grupo 284" o:spid="_x0000_s1161" style="position:absolute;left:1428;width:54778;height:2952" coordorigin="1428" coordsize="54952,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">
                    <v:rect id="Rectángulo 285" o:spid="_x0000_s1162" style="position:absolute;left:1428;width:25908;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" filled="f" stroked="f" strokeweight="1pt">
                      <v:textbox>
                        <w:txbxContent>
                          <w:p w14:paraId="37DEFD58" w14:textId="77777777" w:rsidR="00F72D80" w:rsidRDefault="00F72D80" w:rsidP="00C11395">
                            <w:pPr>
                              <w:pStyle w:val="NormalWeb"/>
                              <w:spacing w:before="0" w:beforeAutospacing="0" w:after="0" w:afterAutospacing="0"/>
                            </w:pPr>
                            <w:r>
                              <w:rPr>
                                <w:b/>
                                <w:bCs/>
                                <w:color w:val="000000" w:themeColor="text1"/>
                              </w:rPr>
                              <w:t>Correlación inferior al percentil 25</w:t>
                            </w:r>
                          </w:p>
                        </w:txbxContent>
                      </v:textbox>
                    </v:rect>
                    <v:rect id="Rectángulo 286" o:spid="_x0000_s1163" style="position:absolute;left:30473;width:25908;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" filled="f" stroked="f" strokeweight="1pt">
                      <v:textbox>
                        <w:txbxContent>
                          <w:p w14:paraId="140B32E8" w14:textId="77777777" w:rsidR="00F72D80" w:rsidRDefault="00F72D80" w:rsidP="00C11395">
                            <w:pPr>
                              <w:pStyle w:val="NormalWeb"/>
                              <w:spacing w:before="0" w:beforeAutospacing="0" w:after="0" w:afterAutospacing="0"/>
                            </w:pPr>
                            <w:r>
                              <w:rPr>
                                <w:b/>
                                <w:bCs/>
                                <w:color w:val="000000" w:themeColor="text1"/>
                              </w:rPr>
                              <w:t>Menos correlacionadas por país</w:t>
                            </w:r>
                          </w:p>
                        </w:txbxContent>
                      </v:textbox>
                    </v:rect>
                  </v:group>
                  <v:shape id="Imagen 287" o:spid="_x0000_s1164" type="#_x0000_t75" style="position:absolute;top:3619;width:27822;height:22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" stroked="t" strokecolor="black [3213]">
                    <v:imagedata r:id="rId98" o:title=""/>
                  </v:shape>
                  <v:shape id="Imagen 288" o:spid="_x0000_s1165" type="#_x0000_t75" style="position:absolute;left:27917;top:3619;width:27813;height:22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" stroked="t" strokecolor="black [3213]">
                    <v:imagedata r:id="rId99" o:title=""/>
                  </v:shape>
                </v:group>
                <v:shape id="Cuadro de texto 289" o:spid="_x0000_s1166" type="#_x0000_t202" style="position:absolute;width:56203;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" stroked="f">
                  <v:textbox inset="0,0,0,0">
                    <w:txbxContent>
                      <w:p w14:paraId="62FF8DB6" w14:textId="592F692B" w:rsidR="00F72D80" w:rsidRPr="00E750A1" w:rsidRDefault="00F72D80" w:rsidP="00C11395">
                        <w:pPr>
                          <w:pStyle w:val="Descripcin"/>
                          <w:jc w:val="center"/>
                          <w:rPr>
                            <w:noProof/>
                          </w:rPr>
                        </w:pPr>
                        <w:r>
                          <w:t xml:space="preserve">Tabla </w:t>
                        </w:r>
                        <w:r>
                          <w:rPr>
                            <w:noProof/>
                          </w:rPr>
                          <w:fldChar w:fldCharType="begin"/>
                        </w:r>
                        <w:r>
                          <w:rPr>
                            <w:noProof/>
                          </w:rPr>
                          <w:instrText xml:space="preserve"> SEQ Tabla \* ARABIC </w:instrText>
                        </w:r>
                        <w:r>
                          <w:rPr>
                            <w:noProof/>
                          </w:rPr>
                          <w:fldChar w:fldCharType="separate"/>
                        </w:r>
                        <w:r>
                          <w:rPr>
                            <w:noProof/>
                          </w:rPr>
                          <w:t>42</w:t>
                        </w:r>
                        <w:r>
                          <w:rPr>
                            <w:noProof/>
                          </w:rPr>
                          <w:fldChar w:fldCharType="end"/>
                        </w:r>
                        <w:r>
                          <w:t xml:space="preserve"> </w:t>
                        </w:r>
                        <w:r w:rsidRPr="00C82AC4">
                          <w:t>Componentes principales-Correlación EWMA</w:t>
                        </w:r>
                      </w:p>
                    </w:txbxContent>
                  </v:textbox>
                </v:shape>
                <w10:wrap anchorx="margin"/>
              </v:group>
            </w:pict>
          </mc:Fallback>
        </mc:AlternateContent>
      </w:r>
    </w:p>
    <w:p w14:paraId="2C0E3DB5" w14:textId="4B05E853" w:rsidR="00C11395" w:rsidRPr="00634784" w:rsidRDefault="00C11395" w:rsidP="00634784">
      <w:pPr>
        <w:jc w:val="center"/>
        <w:rPr>
          <w:rFonts w:ascii="Times New Roman" w:hAnsi="Times New Roman" w:cs="Times New Roman"/>
          <w:b/>
          <w:sz w:val="24"/>
          <w:szCs w:val="24"/>
        </w:rPr>
      </w:pPr>
    </w:p>
    <w:p w14:paraId="3CAE95E3" w14:textId="10B90839" w:rsidR="00CF7737" w:rsidRPr="00634784" w:rsidRDefault="00CF7737" w:rsidP="00634784">
      <w:pPr>
        <w:jc w:val="center"/>
        <w:rPr>
          <w:rFonts w:ascii="Times New Roman" w:hAnsi="Times New Roman" w:cs="Times New Roman"/>
          <w:b/>
          <w:sz w:val="24"/>
          <w:szCs w:val="24"/>
        </w:rPr>
      </w:pPr>
    </w:p>
    <w:p w14:paraId="257D359F" w14:textId="4F7ED01B" w:rsidR="00CF7737" w:rsidRPr="00634784" w:rsidRDefault="00CF7737" w:rsidP="00634784">
      <w:pPr>
        <w:jc w:val="center"/>
        <w:rPr>
          <w:rFonts w:ascii="Times New Roman" w:hAnsi="Times New Roman" w:cs="Times New Roman"/>
          <w:b/>
          <w:sz w:val="24"/>
          <w:szCs w:val="24"/>
        </w:rPr>
      </w:pPr>
    </w:p>
    <w:p w14:paraId="4F027041" w14:textId="77777777" w:rsidR="00CF7737" w:rsidRPr="00634784" w:rsidRDefault="00CF7737" w:rsidP="00634784">
      <w:pPr>
        <w:jc w:val="center"/>
        <w:rPr>
          <w:rFonts w:ascii="Times New Roman" w:hAnsi="Times New Roman" w:cs="Times New Roman"/>
          <w:b/>
          <w:sz w:val="24"/>
          <w:szCs w:val="24"/>
        </w:rPr>
      </w:pPr>
    </w:p>
    <w:p w14:paraId="3121695E" w14:textId="77777777" w:rsidR="00FD3261" w:rsidRDefault="00FD3261" w:rsidP="00634784">
      <w:pPr>
        <w:jc w:val="both"/>
        <w:rPr>
          <w:rFonts w:ascii="Times New Roman" w:hAnsi="Times New Roman" w:cs="Times New Roman"/>
          <w:sz w:val="24"/>
          <w:szCs w:val="24"/>
        </w:rPr>
      </w:pPr>
    </w:p>
    <w:p w14:paraId="53FDE249" w14:textId="6008152E" w:rsidR="009E3E57" w:rsidRPr="00634784" w:rsidRDefault="009E3E57" w:rsidP="00634784">
      <w:pPr>
        <w:jc w:val="both"/>
        <w:rPr>
          <w:rFonts w:ascii="Times New Roman" w:hAnsi="Times New Roman" w:cs="Times New Roman"/>
          <w:sz w:val="24"/>
          <w:szCs w:val="24"/>
        </w:rPr>
      </w:pPr>
      <w:r w:rsidRPr="00634784">
        <w:rPr>
          <w:rFonts w:ascii="Times New Roman" w:hAnsi="Times New Roman" w:cs="Times New Roman"/>
          <w:sz w:val="24"/>
          <w:szCs w:val="24"/>
        </w:rPr>
        <w:t>Por último, se relaciona la participación que tiene cada uno de los activos seleccionados, a partir de las optimizaciones realizadas a cada indicador de desempeño:</w:t>
      </w:r>
    </w:p>
    <w:p w14:paraId="4DDEF2BF" w14:textId="77777777" w:rsidR="009E3E57" w:rsidRPr="00634784" w:rsidRDefault="009E3E57" w:rsidP="00634784">
      <w:pPr>
        <w:pStyle w:val="Prrafodelista"/>
        <w:numPr>
          <w:ilvl w:val="0"/>
          <w:numId w:val="29"/>
        </w:numPr>
        <w:spacing w:line="360" w:lineRule="auto"/>
        <w:jc w:val="both"/>
        <w:rPr>
          <w:rFonts w:ascii="Times New Roman" w:hAnsi="Times New Roman" w:cs="Times New Roman"/>
          <w:sz w:val="24"/>
          <w:szCs w:val="24"/>
        </w:rPr>
      </w:pPr>
      <w:r w:rsidRPr="00634784">
        <w:rPr>
          <w:rFonts w:ascii="Times New Roman" w:hAnsi="Times New Roman" w:cs="Times New Roman"/>
          <w:sz w:val="24"/>
          <w:szCs w:val="24"/>
        </w:rPr>
        <w:t>Ratio de Sharpe.</w:t>
      </w:r>
    </w:p>
    <w:p w14:paraId="7D135642" w14:textId="77777777" w:rsidR="009E3E57" w:rsidRPr="00634784" w:rsidRDefault="009E3E57" w:rsidP="00634784">
      <w:pPr>
        <w:pStyle w:val="Prrafodelista"/>
        <w:numPr>
          <w:ilvl w:val="0"/>
          <w:numId w:val="29"/>
        </w:numPr>
        <w:spacing w:line="360" w:lineRule="auto"/>
        <w:jc w:val="both"/>
        <w:rPr>
          <w:rFonts w:ascii="Times New Roman" w:hAnsi="Times New Roman" w:cs="Times New Roman"/>
          <w:sz w:val="24"/>
          <w:szCs w:val="24"/>
        </w:rPr>
      </w:pPr>
      <w:r w:rsidRPr="00634784">
        <w:rPr>
          <w:rFonts w:ascii="Times New Roman" w:hAnsi="Times New Roman" w:cs="Times New Roman"/>
          <w:sz w:val="24"/>
          <w:szCs w:val="24"/>
        </w:rPr>
        <w:t>Índice de Treynor</w:t>
      </w:r>
    </w:p>
    <w:p w14:paraId="69E1301D" w14:textId="2BFB174B" w:rsidR="009E3E57" w:rsidRPr="00634784" w:rsidRDefault="009E3E57" w:rsidP="00634784">
      <w:pPr>
        <w:pStyle w:val="Prrafodelista"/>
        <w:numPr>
          <w:ilvl w:val="0"/>
          <w:numId w:val="29"/>
        </w:numPr>
        <w:spacing w:line="360" w:lineRule="auto"/>
        <w:jc w:val="both"/>
        <w:rPr>
          <w:rFonts w:ascii="Times New Roman" w:hAnsi="Times New Roman" w:cs="Times New Roman"/>
          <w:sz w:val="24"/>
          <w:szCs w:val="24"/>
        </w:rPr>
      </w:pPr>
      <w:r w:rsidRPr="00634784">
        <w:rPr>
          <w:rFonts w:ascii="Times New Roman" w:hAnsi="Times New Roman" w:cs="Times New Roman"/>
          <w:sz w:val="24"/>
          <w:szCs w:val="24"/>
        </w:rPr>
        <w:t xml:space="preserve">Índice de </w:t>
      </w:r>
      <w:r w:rsidR="008B2DCE" w:rsidRPr="00634784">
        <w:rPr>
          <w:rFonts w:ascii="Times New Roman" w:hAnsi="Times New Roman" w:cs="Times New Roman"/>
          <w:sz w:val="24"/>
          <w:szCs w:val="24"/>
        </w:rPr>
        <w:t>Diversification</w:t>
      </w:r>
      <w:r w:rsidRPr="00634784">
        <w:rPr>
          <w:rFonts w:ascii="Times New Roman" w:hAnsi="Times New Roman" w:cs="Times New Roman"/>
          <w:sz w:val="24"/>
          <w:szCs w:val="24"/>
        </w:rPr>
        <w:t xml:space="preserve"> (ID)</w:t>
      </w:r>
    </w:p>
    <w:p w14:paraId="4F1D9300" w14:textId="77777777" w:rsidR="00CF7737" w:rsidRPr="00634784" w:rsidRDefault="00CF7737" w:rsidP="00634784">
      <w:pPr>
        <w:jc w:val="both"/>
        <w:rPr>
          <w:rFonts w:ascii="Times New Roman" w:hAnsi="Times New Roman" w:cs="Times New Roman"/>
          <w:b/>
          <w:i/>
          <w:sz w:val="24"/>
          <w:szCs w:val="24"/>
          <w:u w:val="single"/>
        </w:rPr>
      </w:pPr>
    </w:p>
    <w:p w14:paraId="7EFFB866" w14:textId="067A8E74" w:rsidR="009E3E57" w:rsidRPr="00634784" w:rsidRDefault="009E3E57" w:rsidP="00634784">
      <w:pPr>
        <w:jc w:val="both"/>
        <w:rPr>
          <w:rFonts w:ascii="Times New Roman" w:hAnsi="Times New Roman" w:cs="Times New Roman"/>
          <w:b/>
          <w:i/>
          <w:sz w:val="24"/>
          <w:szCs w:val="24"/>
          <w:u w:val="single"/>
        </w:rPr>
      </w:pPr>
      <w:r w:rsidRPr="00634784">
        <w:rPr>
          <w:rFonts w:ascii="Times New Roman" w:hAnsi="Times New Roman" w:cs="Times New Roman"/>
          <w:b/>
          <w:i/>
          <w:sz w:val="24"/>
          <w:szCs w:val="24"/>
          <w:u w:val="single"/>
        </w:rPr>
        <w:t xml:space="preserve">Escenario n° </w:t>
      </w:r>
      <w:r w:rsidR="00E06C36" w:rsidRPr="00634784">
        <w:rPr>
          <w:rFonts w:ascii="Times New Roman" w:hAnsi="Times New Roman" w:cs="Times New Roman"/>
          <w:b/>
          <w:i/>
          <w:sz w:val="24"/>
          <w:szCs w:val="24"/>
          <w:u w:val="single"/>
        </w:rPr>
        <w:t>1 01</w:t>
      </w:r>
      <w:r w:rsidRPr="00634784">
        <w:rPr>
          <w:rFonts w:ascii="Times New Roman" w:hAnsi="Times New Roman" w:cs="Times New Roman"/>
          <w:b/>
          <w:i/>
          <w:sz w:val="24"/>
          <w:szCs w:val="24"/>
          <w:u w:val="single"/>
        </w:rPr>
        <w:t>/01/2019 - 14/01/2019</w:t>
      </w:r>
    </w:p>
    <w:p w14:paraId="33522887" w14:textId="77777777" w:rsidR="009E3E57" w:rsidRPr="00154C03" w:rsidRDefault="009E3E57" w:rsidP="00634784">
      <w:pPr>
        <w:pStyle w:val="Prrafodelista"/>
        <w:numPr>
          <w:ilvl w:val="0"/>
          <w:numId w:val="33"/>
        </w:numPr>
        <w:spacing w:line="360" w:lineRule="auto"/>
        <w:jc w:val="both"/>
        <w:rPr>
          <w:rFonts w:ascii="Times New Roman" w:hAnsi="Times New Roman" w:cs="Times New Roman"/>
          <w:b/>
          <w:sz w:val="24"/>
          <w:szCs w:val="24"/>
          <w:lang w:val="es-CO"/>
        </w:rPr>
      </w:pPr>
      <w:r w:rsidRPr="00154C03">
        <w:rPr>
          <w:rFonts w:ascii="Times New Roman" w:hAnsi="Times New Roman" w:cs="Times New Roman"/>
          <w:b/>
          <w:sz w:val="24"/>
          <w:szCs w:val="24"/>
          <w:lang w:val="es-CO"/>
        </w:rPr>
        <w:t>Coeficiente de Correlación Clásica de Pearson</w:t>
      </w:r>
    </w:p>
    <w:p w14:paraId="29CA1B2B" w14:textId="2C4BF56D" w:rsidR="00A83852" w:rsidRPr="008B2DCE" w:rsidRDefault="00A83852" w:rsidP="00634784">
      <w:pPr>
        <w:pStyle w:val="Descripcin"/>
        <w:keepNext/>
        <w:spacing w:line="360" w:lineRule="auto"/>
        <w:jc w:val="center"/>
        <w:rPr>
          <w:rFonts w:ascii="Times New Roman" w:hAnsi="Times New Roman" w:cs="Times New Roman"/>
          <w:sz w:val="22"/>
          <w:szCs w:val="22"/>
        </w:rPr>
      </w:pPr>
      <w:r w:rsidRPr="008B2DCE">
        <w:rPr>
          <w:rFonts w:ascii="Times New Roman" w:hAnsi="Times New Roman" w:cs="Times New Roman"/>
          <w:sz w:val="22"/>
          <w:szCs w:val="22"/>
        </w:rPr>
        <w:t xml:space="preserve">Tabla </w:t>
      </w:r>
      <w:r w:rsidRPr="008B2DCE">
        <w:rPr>
          <w:rFonts w:ascii="Times New Roman" w:hAnsi="Times New Roman" w:cs="Times New Roman"/>
          <w:sz w:val="22"/>
          <w:szCs w:val="22"/>
        </w:rPr>
        <w:fldChar w:fldCharType="begin"/>
      </w:r>
      <w:r w:rsidRPr="008B2DCE">
        <w:rPr>
          <w:rFonts w:ascii="Times New Roman" w:hAnsi="Times New Roman" w:cs="Times New Roman"/>
          <w:sz w:val="22"/>
          <w:szCs w:val="22"/>
        </w:rPr>
        <w:instrText xml:space="preserve"> SEQ Tabla \* ARABIC </w:instrText>
      </w:r>
      <w:r w:rsidRPr="008B2DCE">
        <w:rPr>
          <w:rFonts w:ascii="Times New Roman" w:hAnsi="Times New Roman" w:cs="Times New Roman"/>
          <w:sz w:val="22"/>
          <w:szCs w:val="22"/>
        </w:rPr>
        <w:fldChar w:fldCharType="separate"/>
      </w:r>
      <w:r w:rsidR="005966BC" w:rsidRPr="008B2DCE">
        <w:rPr>
          <w:rFonts w:ascii="Times New Roman" w:hAnsi="Times New Roman" w:cs="Times New Roman"/>
          <w:noProof/>
          <w:sz w:val="22"/>
          <w:szCs w:val="22"/>
        </w:rPr>
        <w:t>43</w:t>
      </w:r>
      <w:r w:rsidRPr="008B2DCE">
        <w:rPr>
          <w:rFonts w:ascii="Times New Roman" w:hAnsi="Times New Roman" w:cs="Times New Roman"/>
          <w:sz w:val="22"/>
          <w:szCs w:val="22"/>
        </w:rPr>
        <w:fldChar w:fldCharType="end"/>
      </w:r>
      <w:r w:rsidRPr="008B2DCE">
        <w:rPr>
          <w:rFonts w:ascii="Times New Roman" w:hAnsi="Times New Roman" w:cs="Times New Roman"/>
          <w:sz w:val="22"/>
          <w:szCs w:val="22"/>
        </w:rPr>
        <w:t xml:space="preserve"> Composición de los portafolios- Percentil 25</w:t>
      </w:r>
    </w:p>
    <w:p w14:paraId="15113971" w14:textId="03228CA9" w:rsidR="008B2DCE" w:rsidRPr="00634784" w:rsidRDefault="009E3E57" w:rsidP="008B2DCE">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17D98A44" wp14:editId="454636C7">
            <wp:extent cx="3467735" cy="2268747"/>
            <wp:effectExtent l="19050" t="19050" r="18415" b="1778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0" cstate="print">
                      <a:extLst>
                        <a:ext uri="{28A0092B-C50C-407E-A947-70E740481C1C}">
                          <a14:useLocalDpi xmlns:a14="http://schemas.microsoft.com/office/drawing/2010/main" val="0"/>
                        </a:ext>
                      </a:extLst>
                    </a:blip>
                    <a:srcRect r="658"/>
                    <a:stretch/>
                  </pic:blipFill>
                  <pic:spPr bwMode="auto">
                    <a:xfrm>
                      <a:off x="0" y="0"/>
                      <a:ext cx="3490952" cy="228393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2BD0BEF" w14:textId="4357EBFB" w:rsidR="00A83852" w:rsidRPr="008B2DCE" w:rsidRDefault="00A83852" w:rsidP="00634784">
      <w:pPr>
        <w:pStyle w:val="Descripcin"/>
        <w:keepNext/>
        <w:spacing w:line="360" w:lineRule="auto"/>
        <w:jc w:val="center"/>
        <w:rPr>
          <w:rFonts w:ascii="Times New Roman" w:hAnsi="Times New Roman" w:cs="Times New Roman"/>
          <w:sz w:val="22"/>
          <w:szCs w:val="22"/>
        </w:rPr>
      </w:pPr>
      <w:r w:rsidRPr="008B2DCE">
        <w:rPr>
          <w:rFonts w:ascii="Times New Roman" w:hAnsi="Times New Roman" w:cs="Times New Roman"/>
          <w:sz w:val="22"/>
          <w:szCs w:val="22"/>
        </w:rPr>
        <w:t xml:space="preserve">Tabla </w:t>
      </w:r>
      <w:r w:rsidRPr="008B2DCE">
        <w:rPr>
          <w:rFonts w:ascii="Times New Roman" w:hAnsi="Times New Roman" w:cs="Times New Roman"/>
          <w:sz w:val="22"/>
          <w:szCs w:val="22"/>
        </w:rPr>
        <w:fldChar w:fldCharType="begin"/>
      </w:r>
      <w:r w:rsidRPr="008B2DCE">
        <w:rPr>
          <w:rFonts w:ascii="Times New Roman" w:hAnsi="Times New Roman" w:cs="Times New Roman"/>
          <w:sz w:val="22"/>
          <w:szCs w:val="22"/>
        </w:rPr>
        <w:instrText xml:space="preserve"> SEQ Tabla \* ARABIC </w:instrText>
      </w:r>
      <w:r w:rsidRPr="008B2DCE">
        <w:rPr>
          <w:rFonts w:ascii="Times New Roman" w:hAnsi="Times New Roman" w:cs="Times New Roman"/>
          <w:sz w:val="22"/>
          <w:szCs w:val="22"/>
        </w:rPr>
        <w:fldChar w:fldCharType="separate"/>
      </w:r>
      <w:r w:rsidR="005966BC" w:rsidRPr="008B2DCE">
        <w:rPr>
          <w:rFonts w:ascii="Times New Roman" w:hAnsi="Times New Roman" w:cs="Times New Roman"/>
          <w:noProof/>
          <w:sz w:val="22"/>
          <w:szCs w:val="22"/>
        </w:rPr>
        <w:t>44</w:t>
      </w:r>
      <w:r w:rsidRPr="008B2DCE">
        <w:rPr>
          <w:rFonts w:ascii="Times New Roman" w:hAnsi="Times New Roman" w:cs="Times New Roman"/>
          <w:sz w:val="22"/>
          <w:szCs w:val="22"/>
        </w:rPr>
        <w:fldChar w:fldCharType="end"/>
      </w:r>
      <w:r w:rsidRPr="008B2DCE">
        <w:rPr>
          <w:rFonts w:ascii="Times New Roman" w:hAnsi="Times New Roman" w:cs="Times New Roman"/>
          <w:sz w:val="22"/>
          <w:szCs w:val="22"/>
        </w:rPr>
        <w:t xml:space="preserve"> Composición de los portafolios-Menos correlacionadas por país</w:t>
      </w:r>
    </w:p>
    <w:p w14:paraId="26CA8317"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25F6E156" wp14:editId="2C538EB6">
            <wp:extent cx="3681530" cy="2173857"/>
            <wp:effectExtent l="19050" t="19050" r="14605" b="1714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730630" cy="2202849"/>
                    </a:xfrm>
                    <a:prstGeom prst="rect">
                      <a:avLst/>
                    </a:prstGeom>
                    <a:noFill/>
                    <a:ln>
                      <a:solidFill>
                        <a:schemeClr val="tx1"/>
                      </a:solidFill>
                    </a:ln>
                  </pic:spPr>
                </pic:pic>
              </a:graphicData>
            </a:graphic>
          </wp:inline>
        </w:drawing>
      </w:r>
    </w:p>
    <w:p w14:paraId="4CC6C50F" w14:textId="1EB1FC98" w:rsidR="00A83852" w:rsidRPr="008B2DCE" w:rsidRDefault="00A83852" w:rsidP="00634784">
      <w:pPr>
        <w:pStyle w:val="Descripcin"/>
        <w:keepNext/>
        <w:spacing w:line="360" w:lineRule="auto"/>
        <w:jc w:val="center"/>
        <w:rPr>
          <w:rFonts w:ascii="Times New Roman" w:hAnsi="Times New Roman" w:cs="Times New Roman"/>
          <w:sz w:val="22"/>
          <w:szCs w:val="22"/>
        </w:rPr>
      </w:pPr>
      <w:r w:rsidRPr="008B2DCE">
        <w:rPr>
          <w:rFonts w:ascii="Times New Roman" w:hAnsi="Times New Roman" w:cs="Times New Roman"/>
          <w:sz w:val="22"/>
          <w:szCs w:val="22"/>
        </w:rPr>
        <w:t xml:space="preserve">Tabla </w:t>
      </w:r>
      <w:r w:rsidRPr="008B2DCE">
        <w:rPr>
          <w:rFonts w:ascii="Times New Roman" w:hAnsi="Times New Roman" w:cs="Times New Roman"/>
          <w:sz w:val="22"/>
          <w:szCs w:val="22"/>
        </w:rPr>
        <w:fldChar w:fldCharType="begin"/>
      </w:r>
      <w:r w:rsidRPr="008B2DCE">
        <w:rPr>
          <w:rFonts w:ascii="Times New Roman" w:hAnsi="Times New Roman" w:cs="Times New Roman"/>
          <w:sz w:val="22"/>
          <w:szCs w:val="22"/>
        </w:rPr>
        <w:instrText xml:space="preserve"> SEQ Tabla \* ARABIC </w:instrText>
      </w:r>
      <w:r w:rsidRPr="008B2DCE">
        <w:rPr>
          <w:rFonts w:ascii="Times New Roman" w:hAnsi="Times New Roman" w:cs="Times New Roman"/>
          <w:sz w:val="22"/>
          <w:szCs w:val="22"/>
        </w:rPr>
        <w:fldChar w:fldCharType="separate"/>
      </w:r>
      <w:r w:rsidR="005966BC" w:rsidRPr="008B2DCE">
        <w:rPr>
          <w:rFonts w:ascii="Times New Roman" w:hAnsi="Times New Roman" w:cs="Times New Roman"/>
          <w:noProof/>
          <w:sz w:val="22"/>
          <w:szCs w:val="22"/>
        </w:rPr>
        <w:t>45</w:t>
      </w:r>
      <w:r w:rsidRPr="008B2DCE">
        <w:rPr>
          <w:rFonts w:ascii="Times New Roman" w:hAnsi="Times New Roman" w:cs="Times New Roman"/>
          <w:sz w:val="22"/>
          <w:szCs w:val="22"/>
        </w:rPr>
        <w:fldChar w:fldCharType="end"/>
      </w:r>
      <w:r w:rsidRPr="008B2DCE">
        <w:rPr>
          <w:rFonts w:ascii="Times New Roman" w:hAnsi="Times New Roman" w:cs="Times New Roman"/>
          <w:sz w:val="22"/>
          <w:szCs w:val="22"/>
        </w:rPr>
        <w:t xml:space="preserve"> Composición de los portafolios- CP Percentil 25</w:t>
      </w:r>
    </w:p>
    <w:p w14:paraId="4213D5B5"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36B63173" wp14:editId="30129D22">
            <wp:extent cx="3550258" cy="1498600"/>
            <wp:effectExtent l="19050" t="19050" r="12700" b="2540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564917" cy="1504788"/>
                    </a:xfrm>
                    <a:prstGeom prst="rect">
                      <a:avLst/>
                    </a:prstGeom>
                    <a:noFill/>
                    <a:ln>
                      <a:solidFill>
                        <a:schemeClr val="tx1"/>
                      </a:solidFill>
                    </a:ln>
                  </pic:spPr>
                </pic:pic>
              </a:graphicData>
            </a:graphic>
          </wp:inline>
        </w:drawing>
      </w:r>
    </w:p>
    <w:p w14:paraId="660597ED" w14:textId="4AE9C4AC" w:rsidR="00A83852" w:rsidRPr="008B2DCE" w:rsidRDefault="00A83852" w:rsidP="00634784">
      <w:pPr>
        <w:pStyle w:val="Descripcin"/>
        <w:keepNext/>
        <w:spacing w:line="360" w:lineRule="auto"/>
        <w:jc w:val="center"/>
        <w:rPr>
          <w:rFonts w:ascii="Times New Roman" w:hAnsi="Times New Roman" w:cs="Times New Roman"/>
          <w:sz w:val="22"/>
          <w:szCs w:val="22"/>
        </w:rPr>
      </w:pPr>
      <w:r w:rsidRPr="008B2DCE">
        <w:rPr>
          <w:rFonts w:ascii="Times New Roman" w:hAnsi="Times New Roman" w:cs="Times New Roman"/>
          <w:sz w:val="22"/>
          <w:szCs w:val="22"/>
        </w:rPr>
        <w:t xml:space="preserve">Tabla </w:t>
      </w:r>
      <w:r w:rsidRPr="008B2DCE">
        <w:rPr>
          <w:rFonts w:ascii="Times New Roman" w:hAnsi="Times New Roman" w:cs="Times New Roman"/>
          <w:sz w:val="22"/>
          <w:szCs w:val="22"/>
        </w:rPr>
        <w:fldChar w:fldCharType="begin"/>
      </w:r>
      <w:r w:rsidRPr="008B2DCE">
        <w:rPr>
          <w:rFonts w:ascii="Times New Roman" w:hAnsi="Times New Roman" w:cs="Times New Roman"/>
          <w:sz w:val="22"/>
          <w:szCs w:val="22"/>
        </w:rPr>
        <w:instrText xml:space="preserve"> SEQ Tabla \* ARABIC </w:instrText>
      </w:r>
      <w:r w:rsidRPr="008B2DCE">
        <w:rPr>
          <w:rFonts w:ascii="Times New Roman" w:hAnsi="Times New Roman" w:cs="Times New Roman"/>
          <w:sz w:val="22"/>
          <w:szCs w:val="22"/>
        </w:rPr>
        <w:fldChar w:fldCharType="separate"/>
      </w:r>
      <w:r w:rsidR="005966BC" w:rsidRPr="008B2DCE">
        <w:rPr>
          <w:rFonts w:ascii="Times New Roman" w:hAnsi="Times New Roman" w:cs="Times New Roman"/>
          <w:noProof/>
          <w:sz w:val="22"/>
          <w:szCs w:val="22"/>
        </w:rPr>
        <w:t>46</w:t>
      </w:r>
      <w:r w:rsidRPr="008B2DCE">
        <w:rPr>
          <w:rFonts w:ascii="Times New Roman" w:hAnsi="Times New Roman" w:cs="Times New Roman"/>
          <w:sz w:val="22"/>
          <w:szCs w:val="22"/>
        </w:rPr>
        <w:fldChar w:fldCharType="end"/>
      </w:r>
      <w:r w:rsidRPr="008B2DCE">
        <w:rPr>
          <w:rFonts w:ascii="Times New Roman" w:hAnsi="Times New Roman" w:cs="Times New Roman"/>
          <w:sz w:val="22"/>
          <w:szCs w:val="22"/>
        </w:rPr>
        <w:t xml:space="preserve"> Composición de los portafolios - CP Menos correlacionadas por país</w:t>
      </w:r>
    </w:p>
    <w:p w14:paraId="0DFA5E1E"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7102493C" wp14:editId="5CF92FAC">
            <wp:extent cx="3498476" cy="1627505"/>
            <wp:effectExtent l="19050" t="19050" r="26035" b="1079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520161" cy="1637593"/>
                    </a:xfrm>
                    <a:prstGeom prst="rect">
                      <a:avLst/>
                    </a:prstGeom>
                    <a:noFill/>
                    <a:ln>
                      <a:solidFill>
                        <a:schemeClr val="tx1"/>
                      </a:solidFill>
                    </a:ln>
                  </pic:spPr>
                </pic:pic>
              </a:graphicData>
            </a:graphic>
          </wp:inline>
        </w:drawing>
      </w:r>
    </w:p>
    <w:p w14:paraId="58F964D0" w14:textId="77777777" w:rsidR="009E3E57" w:rsidRPr="00634784" w:rsidRDefault="009E3E57" w:rsidP="00634784">
      <w:pPr>
        <w:pStyle w:val="Prrafodelista"/>
        <w:numPr>
          <w:ilvl w:val="0"/>
          <w:numId w:val="33"/>
        </w:numPr>
        <w:spacing w:line="360" w:lineRule="auto"/>
        <w:jc w:val="both"/>
        <w:rPr>
          <w:rFonts w:ascii="Times New Roman" w:hAnsi="Times New Roman" w:cs="Times New Roman"/>
          <w:b/>
          <w:sz w:val="24"/>
          <w:szCs w:val="24"/>
        </w:rPr>
      </w:pPr>
      <w:r w:rsidRPr="00634784">
        <w:rPr>
          <w:rFonts w:ascii="Times New Roman" w:hAnsi="Times New Roman" w:cs="Times New Roman"/>
          <w:b/>
          <w:sz w:val="24"/>
          <w:szCs w:val="24"/>
        </w:rPr>
        <w:t>Correlación Cruzada</w:t>
      </w:r>
    </w:p>
    <w:p w14:paraId="628923A5" w14:textId="22B976CA" w:rsidR="00A83852" w:rsidRPr="008B2DCE" w:rsidRDefault="00A83852" w:rsidP="00634784">
      <w:pPr>
        <w:pStyle w:val="Descripcin"/>
        <w:keepNext/>
        <w:spacing w:line="360" w:lineRule="auto"/>
        <w:jc w:val="center"/>
        <w:rPr>
          <w:rFonts w:ascii="Times New Roman" w:hAnsi="Times New Roman" w:cs="Times New Roman"/>
          <w:sz w:val="22"/>
          <w:szCs w:val="22"/>
        </w:rPr>
      </w:pPr>
      <w:r w:rsidRPr="008B2DCE">
        <w:rPr>
          <w:rFonts w:ascii="Times New Roman" w:hAnsi="Times New Roman" w:cs="Times New Roman"/>
          <w:sz w:val="22"/>
          <w:szCs w:val="22"/>
        </w:rPr>
        <w:t xml:space="preserve">Tabla </w:t>
      </w:r>
      <w:r w:rsidRPr="008B2DCE">
        <w:rPr>
          <w:rFonts w:ascii="Times New Roman" w:hAnsi="Times New Roman" w:cs="Times New Roman"/>
          <w:sz w:val="22"/>
          <w:szCs w:val="22"/>
        </w:rPr>
        <w:fldChar w:fldCharType="begin"/>
      </w:r>
      <w:r w:rsidRPr="008B2DCE">
        <w:rPr>
          <w:rFonts w:ascii="Times New Roman" w:hAnsi="Times New Roman" w:cs="Times New Roman"/>
          <w:sz w:val="22"/>
          <w:szCs w:val="22"/>
        </w:rPr>
        <w:instrText xml:space="preserve"> SEQ Tabla \* ARABIC </w:instrText>
      </w:r>
      <w:r w:rsidRPr="008B2DCE">
        <w:rPr>
          <w:rFonts w:ascii="Times New Roman" w:hAnsi="Times New Roman" w:cs="Times New Roman"/>
          <w:sz w:val="22"/>
          <w:szCs w:val="22"/>
        </w:rPr>
        <w:fldChar w:fldCharType="separate"/>
      </w:r>
      <w:r w:rsidR="005966BC" w:rsidRPr="008B2DCE">
        <w:rPr>
          <w:rFonts w:ascii="Times New Roman" w:hAnsi="Times New Roman" w:cs="Times New Roman"/>
          <w:noProof/>
          <w:sz w:val="22"/>
          <w:szCs w:val="22"/>
        </w:rPr>
        <w:t>47</w:t>
      </w:r>
      <w:r w:rsidRPr="008B2DCE">
        <w:rPr>
          <w:rFonts w:ascii="Times New Roman" w:hAnsi="Times New Roman" w:cs="Times New Roman"/>
          <w:sz w:val="22"/>
          <w:szCs w:val="22"/>
        </w:rPr>
        <w:fldChar w:fldCharType="end"/>
      </w:r>
      <w:r w:rsidRPr="008B2DCE">
        <w:rPr>
          <w:rFonts w:ascii="Times New Roman" w:hAnsi="Times New Roman" w:cs="Times New Roman"/>
          <w:sz w:val="22"/>
          <w:szCs w:val="22"/>
        </w:rPr>
        <w:t xml:space="preserve"> Composición de los portafolios -Percentil 25</w:t>
      </w:r>
    </w:p>
    <w:p w14:paraId="729D5713"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1412EF58" wp14:editId="3F5EABE9">
            <wp:extent cx="3512915" cy="2823022"/>
            <wp:effectExtent l="19050" t="19050" r="11430" b="1587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541438" cy="2845944"/>
                    </a:xfrm>
                    <a:prstGeom prst="rect">
                      <a:avLst/>
                    </a:prstGeom>
                    <a:noFill/>
                    <a:ln>
                      <a:solidFill>
                        <a:schemeClr val="tx1"/>
                      </a:solidFill>
                    </a:ln>
                  </pic:spPr>
                </pic:pic>
              </a:graphicData>
            </a:graphic>
          </wp:inline>
        </w:drawing>
      </w:r>
    </w:p>
    <w:p w14:paraId="0D75C964" w14:textId="6DBD1A22" w:rsidR="00A83852" w:rsidRPr="00A20A8A" w:rsidRDefault="00A83852" w:rsidP="00A20A8A">
      <w:pPr>
        <w:pStyle w:val="Descripcin"/>
        <w:keepNext/>
        <w:spacing w:line="360" w:lineRule="auto"/>
        <w:jc w:val="center"/>
        <w:rPr>
          <w:rFonts w:ascii="Times New Roman" w:hAnsi="Times New Roman" w:cs="Times New Roman"/>
          <w:sz w:val="22"/>
          <w:szCs w:val="22"/>
        </w:rPr>
      </w:pPr>
      <w:r w:rsidRPr="00A20A8A">
        <w:rPr>
          <w:rFonts w:ascii="Times New Roman" w:hAnsi="Times New Roman" w:cs="Times New Roman"/>
          <w:sz w:val="22"/>
          <w:szCs w:val="22"/>
        </w:rPr>
        <w:t xml:space="preserve">Tabla </w:t>
      </w:r>
      <w:r w:rsidRPr="00A20A8A">
        <w:rPr>
          <w:rFonts w:ascii="Times New Roman" w:hAnsi="Times New Roman" w:cs="Times New Roman"/>
          <w:sz w:val="22"/>
          <w:szCs w:val="22"/>
        </w:rPr>
        <w:fldChar w:fldCharType="begin"/>
      </w:r>
      <w:r w:rsidRPr="00A20A8A">
        <w:rPr>
          <w:rFonts w:ascii="Times New Roman" w:hAnsi="Times New Roman" w:cs="Times New Roman"/>
          <w:sz w:val="22"/>
          <w:szCs w:val="22"/>
        </w:rPr>
        <w:instrText xml:space="preserve"> SEQ Tabla \* ARABIC </w:instrText>
      </w:r>
      <w:r w:rsidRPr="00A20A8A">
        <w:rPr>
          <w:rFonts w:ascii="Times New Roman" w:hAnsi="Times New Roman" w:cs="Times New Roman"/>
          <w:sz w:val="22"/>
          <w:szCs w:val="22"/>
        </w:rPr>
        <w:fldChar w:fldCharType="separate"/>
      </w:r>
      <w:r w:rsidR="005966BC" w:rsidRPr="00A20A8A">
        <w:rPr>
          <w:rFonts w:ascii="Times New Roman" w:hAnsi="Times New Roman" w:cs="Times New Roman"/>
          <w:noProof/>
          <w:sz w:val="22"/>
          <w:szCs w:val="22"/>
        </w:rPr>
        <w:t>48</w:t>
      </w:r>
      <w:r w:rsidRPr="00A20A8A">
        <w:rPr>
          <w:rFonts w:ascii="Times New Roman" w:hAnsi="Times New Roman" w:cs="Times New Roman"/>
          <w:sz w:val="22"/>
          <w:szCs w:val="22"/>
        </w:rPr>
        <w:fldChar w:fldCharType="end"/>
      </w:r>
      <w:r w:rsidRPr="00A20A8A">
        <w:rPr>
          <w:rFonts w:ascii="Times New Roman" w:hAnsi="Times New Roman" w:cs="Times New Roman"/>
          <w:sz w:val="22"/>
          <w:szCs w:val="22"/>
        </w:rPr>
        <w:t xml:space="preserve"> Composición de los portafolios -Menos correlacionados por país</w:t>
      </w:r>
    </w:p>
    <w:p w14:paraId="31030274" w14:textId="77777777" w:rsidR="00A20A8A" w:rsidRDefault="00A20A8A" w:rsidP="00634784">
      <w:pPr>
        <w:jc w:val="center"/>
        <w:rPr>
          <w:rFonts w:ascii="Times New Roman" w:hAnsi="Times New Roman" w:cs="Times New Roman"/>
          <w:noProof/>
          <w:sz w:val="24"/>
          <w:szCs w:val="24"/>
          <w:lang w:eastAsia="es-CO"/>
        </w:rPr>
      </w:pPr>
    </w:p>
    <w:p w14:paraId="19227A1A" w14:textId="1354A322" w:rsidR="009E3E57"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5A28FDD8" wp14:editId="5382D881">
            <wp:extent cx="3544982" cy="1777042"/>
            <wp:effectExtent l="19050" t="19050" r="17780" b="1397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630224" cy="1819773"/>
                    </a:xfrm>
                    <a:prstGeom prst="rect">
                      <a:avLst/>
                    </a:prstGeom>
                    <a:noFill/>
                    <a:ln>
                      <a:solidFill>
                        <a:schemeClr val="tx1"/>
                      </a:solidFill>
                    </a:ln>
                  </pic:spPr>
                </pic:pic>
              </a:graphicData>
            </a:graphic>
          </wp:inline>
        </w:drawing>
      </w:r>
    </w:p>
    <w:p w14:paraId="110B0696" w14:textId="3DFC42D8" w:rsidR="00A20A8A" w:rsidRPr="00A20A8A" w:rsidRDefault="00A20A8A" w:rsidP="00A20A8A">
      <w:pPr>
        <w:pStyle w:val="Descripcin"/>
        <w:keepNext/>
        <w:spacing w:line="360" w:lineRule="auto"/>
        <w:jc w:val="center"/>
        <w:rPr>
          <w:rFonts w:ascii="Times New Roman" w:hAnsi="Times New Roman" w:cs="Times New Roman"/>
          <w:sz w:val="22"/>
          <w:szCs w:val="22"/>
        </w:rPr>
      </w:pPr>
      <w:r w:rsidRPr="00A20A8A">
        <w:rPr>
          <w:rFonts w:ascii="Times New Roman" w:hAnsi="Times New Roman" w:cs="Times New Roman"/>
          <w:sz w:val="22"/>
          <w:szCs w:val="22"/>
        </w:rPr>
        <w:t xml:space="preserve">Tabla </w:t>
      </w:r>
      <w:r w:rsidRPr="00A20A8A">
        <w:rPr>
          <w:rFonts w:ascii="Times New Roman" w:hAnsi="Times New Roman" w:cs="Times New Roman"/>
          <w:sz w:val="22"/>
          <w:szCs w:val="22"/>
        </w:rPr>
        <w:fldChar w:fldCharType="begin"/>
      </w:r>
      <w:r w:rsidRPr="00A20A8A">
        <w:rPr>
          <w:rFonts w:ascii="Times New Roman" w:hAnsi="Times New Roman" w:cs="Times New Roman"/>
          <w:sz w:val="22"/>
          <w:szCs w:val="22"/>
        </w:rPr>
        <w:instrText xml:space="preserve"> SEQ Tabla \* ARABIC </w:instrText>
      </w:r>
      <w:r w:rsidRPr="00A20A8A">
        <w:rPr>
          <w:rFonts w:ascii="Times New Roman" w:hAnsi="Times New Roman" w:cs="Times New Roman"/>
          <w:sz w:val="22"/>
          <w:szCs w:val="22"/>
        </w:rPr>
        <w:fldChar w:fldCharType="separate"/>
      </w:r>
      <w:r w:rsidRPr="00A20A8A">
        <w:rPr>
          <w:rFonts w:ascii="Times New Roman" w:hAnsi="Times New Roman" w:cs="Times New Roman"/>
          <w:noProof/>
          <w:sz w:val="22"/>
          <w:szCs w:val="22"/>
        </w:rPr>
        <w:t>49</w:t>
      </w:r>
      <w:r w:rsidRPr="00A20A8A">
        <w:rPr>
          <w:rFonts w:ascii="Times New Roman" w:hAnsi="Times New Roman" w:cs="Times New Roman"/>
          <w:sz w:val="22"/>
          <w:szCs w:val="22"/>
        </w:rPr>
        <w:fldChar w:fldCharType="end"/>
      </w:r>
      <w:r w:rsidRPr="00A20A8A">
        <w:rPr>
          <w:rFonts w:ascii="Times New Roman" w:hAnsi="Times New Roman" w:cs="Times New Roman"/>
          <w:sz w:val="22"/>
          <w:szCs w:val="22"/>
        </w:rPr>
        <w:t xml:space="preserve"> Composición de los portafolios -CP Percentil 25</w:t>
      </w:r>
    </w:p>
    <w:p w14:paraId="119D3C5A" w14:textId="77777777" w:rsidR="00A20A8A" w:rsidRPr="00A20A8A" w:rsidRDefault="00A20A8A" w:rsidP="00A20A8A"/>
    <w:p w14:paraId="6947D857" w14:textId="49118CC7" w:rsidR="00A20A8A" w:rsidRDefault="00A20A8A" w:rsidP="00A20A8A">
      <w:pPr>
        <w:jc w:val="center"/>
      </w:pPr>
      <w:r w:rsidRPr="00634784">
        <w:rPr>
          <w:rFonts w:ascii="Times New Roman" w:hAnsi="Times New Roman" w:cs="Times New Roman"/>
          <w:noProof/>
          <w:sz w:val="24"/>
          <w:szCs w:val="24"/>
          <w:lang w:eastAsia="es-CO"/>
        </w:rPr>
        <w:drawing>
          <wp:inline distT="0" distB="0" distL="0" distR="0" wp14:anchorId="415294DF" wp14:editId="21485CC1">
            <wp:extent cx="3597215" cy="1802765"/>
            <wp:effectExtent l="19050" t="19050" r="22860" b="2603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787523" cy="1898139"/>
                    </a:xfrm>
                    <a:prstGeom prst="rect">
                      <a:avLst/>
                    </a:prstGeom>
                    <a:noFill/>
                    <a:ln>
                      <a:solidFill>
                        <a:schemeClr val="tx1"/>
                      </a:solidFill>
                    </a:ln>
                  </pic:spPr>
                </pic:pic>
              </a:graphicData>
            </a:graphic>
          </wp:inline>
        </w:drawing>
      </w:r>
    </w:p>
    <w:p w14:paraId="63350693" w14:textId="77777777" w:rsidR="00A20A8A" w:rsidRPr="00A20A8A" w:rsidRDefault="00A20A8A" w:rsidP="00A20A8A">
      <w:pPr>
        <w:pStyle w:val="Descripcin"/>
        <w:keepNext/>
        <w:spacing w:line="360" w:lineRule="auto"/>
        <w:jc w:val="center"/>
        <w:rPr>
          <w:rFonts w:ascii="Times New Roman" w:hAnsi="Times New Roman" w:cs="Times New Roman"/>
          <w:sz w:val="22"/>
          <w:szCs w:val="22"/>
        </w:rPr>
      </w:pPr>
      <w:r w:rsidRPr="00A20A8A">
        <w:rPr>
          <w:rFonts w:ascii="Times New Roman" w:hAnsi="Times New Roman" w:cs="Times New Roman"/>
          <w:sz w:val="22"/>
          <w:szCs w:val="22"/>
        </w:rPr>
        <w:t xml:space="preserve">Tabla </w:t>
      </w:r>
      <w:r w:rsidRPr="00A20A8A">
        <w:rPr>
          <w:rFonts w:ascii="Times New Roman" w:hAnsi="Times New Roman" w:cs="Times New Roman"/>
          <w:sz w:val="22"/>
          <w:szCs w:val="22"/>
        </w:rPr>
        <w:fldChar w:fldCharType="begin"/>
      </w:r>
      <w:r w:rsidRPr="00A20A8A">
        <w:rPr>
          <w:rFonts w:ascii="Times New Roman" w:hAnsi="Times New Roman" w:cs="Times New Roman"/>
          <w:sz w:val="22"/>
          <w:szCs w:val="22"/>
        </w:rPr>
        <w:instrText xml:space="preserve"> SEQ Tabla \* ARABIC </w:instrText>
      </w:r>
      <w:r w:rsidRPr="00A20A8A">
        <w:rPr>
          <w:rFonts w:ascii="Times New Roman" w:hAnsi="Times New Roman" w:cs="Times New Roman"/>
          <w:sz w:val="22"/>
          <w:szCs w:val="22"/>
        </w:rPr>
        <w:fldChar w:fldCharType="separate"/>
      </w:r>
      <w:r w:rsidRPr="00A20A8A">
        <w:rPr>
          <w:rFonts w:ascii="Times New Roman" w:hAnsi="Times New Roman" w:cs="Times New Roman"/>
          <w:noProof/>
          <w:sz w:val="22"/>
          <w:szCs w:val="22"/>
        </w:rPr>
        <w:t>50</w:t>
      </w:r>
      <w:r w:rsidRPr="00A20A8A">
        <w:rPr>
          <w:rFonts w:ascii="Times New Roman" w:hAnsi="Times New Roman" w:cs="Times New Roman"/>
          <w:sz w:val="22"/>
          <w:szCs w:val="22"/>
        </w:rPr>
        <w:fldChar w:fldCharType="end"/>
      </w:r>
      <w:r w:rsidRPr="00A20A8A">
        <w:rPr>
          <w:rFonts w:ascii="Times New Roman" w:hAnsi="Times New Roman" w:cs="Times New Roman"/>
          <w:sz w:val="22"/>
          <w:szCs w:val="22"/>
        </w:rPr>
        <w:t xml:space="preserve"> Composición de los portafolios - CP- Menos correlacionados por país</w:t>
      </w:r>
    </w:p>
    <w:p w14:paraId="190229FF" w14:textId="30C0D828" w:rsidR="00A20A8A" w:rsidRDefault="00A20A8A" w:rsidP="00A20A8A"/>
    <w:p w14:paraId="1EC29C33" w14:textId="0A243FAA" w:rsidR="009E3E57" w:rsidRPr="00A20A8A" w:rsidRDefault="00A20A8A" w:rsidP="00A20A8A">
      <w:pPr>
        <w:jc w:val="center"/>
      </w:pPr>
      <w:r w:rsidRPr="00634784">
        <w:rPr>
          <w:rFonts w:ascii="Times New Roman" w:hAnsi="Times New Roman" w:cs="Times New Roman"/>
          <w:noProof/>
          <w:sz w:val="24"/>
          <w:szCs w:val="24"/>
          <w:lang w:eastAsia="es-CO"/>
        </w:rPr>
        <w:drawing>
          <wp:inline distT="0" distB="0" distL="0" distR="0" wp14:anchorId="32447966" wp14:editId="2156868C">
            <wp:extent cx="3715385" cy="1820174"/>
            <wp:effectExtent l="19050" t="19050" r="18415" b="2794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764949" cy="1844456"/>
                    </a:xfrm>
                    <a:prstGeom prst="rect">
                      <a:avLst/>
                    </a:prstGeom>
                    <a:noFill/>
                    <a:ln>
                      <a:solidFill>
                        <a:schemeClr val="tx1"/>
                      </a:solidFill>
                    </a:ln>
                  </pic:spPr>
                </pic:pic>
              </a:graphicData>
            </a:graphic>
          </wp:inline>
        </w:drawing>
      </w:r>
    </w:p>
    <w:p w14:paraId="2AEF123E" w14:textId="77777777" w:rsidR="009E3E57" w:rsidRPr="00634784" w:rsidRDefault="009E3E57" w:rsidP="00634784">
      <w:pPr>
        <w:pStyle w:val="Prrafodelista"/>
        <w:numPr>
          <w:ilvl w:val="0"/>
          <w:numId w:val="33"/>
        </w:numPr>
        <w:spacing w:line="360" w:lineRule="auto"/>
        <w:jc w:val="both"/>
        <w:rPr>
          <w:rFonts w:ascii="Times New Roman" w:hAnsi="Times New Roman" w:cs="Times New Roman"/>
          <w:b/>
          <w:sz w:val="24"/>
          <w:szCs w:val="24"/>
        </w:rPr>
      </w:pPr>
      <w:r w:rsidRPr="00634784">
        <w:rPr>
          <w:rFonts w:ascii="Times New Roman" w:hAnsi="Times New Roman" w:cs="Times New Roman"/>
          <w:b/>
          <w:sz w:val="24"/>
          <w:szCs w:val="24"/>
        </w:rPr>
        <w:t>Correlación EWMA</w:t>
      </w:r>
    </w:p>
    <w:p w14:paraId="0BBDE34C" w14:textId="43783C1F" w:rsidR="00706958" w:rsidRPr="00CD1B75" w:rsidRDefault="00706958" w:rsidP="00634784">
      <w:pPr>
        <w:pStyle w:val="Descripcin"/>
        <w:keepNext/>
        <w:spacing w:line="360" w:lineRule="auto"/>
        <w:jc w:val="center"/>
        <w:rPr>
          <w:rFonts w:ascii="Times New Roman" w:hAnsi="Times New Roman" w:cs="Times New Roman"/>
          <w:sz w:val="22"/>
          <w:szCs w:val="22"/>
        </w:rPr>
      </w:pPr>
      <w:r w:rsidRPr="00CD1B75">
        <w:rPr>
          <w:rFonts w:ascii="Times New Roman" w:hAnsi="Times New Roman" w:cs="Times New Roman"/>
          <w:sz w:val="22"/>
          <w:szCs w:val="22"/>
        </w:rPr>
        <w:t xml:space="preserve">Tabla </w:t>
      </w:r>
      <w:r w:rsidRPr="00CD1B75">
        <w:rPr>
          <w:rFonts w:ascii="Times New Roman" w:hAnsi="Times New Roman" w:cs="Times New Roman"/>
          <w:sz w:val="22"/>
          <w:szCs w:val="22"/>
        </w:rPr>
        <w:fldChar w:fldCharType="begin"/>
      </w:r>
      <w:r w:rsidRPr="00CD1B75">
        <w:rPr>
          <w:rFonts w:ascii="Times New Roman" w:hAnsi="Times New Roman" w:cs="Times New Roman"/>
          <w:sz w:val="22"/>
          <w:szCs w:val="22"/>
        </w:rPr>
        <w:instrText xml:space="preserve"> SEQ Tabla \* ARABIC </w:instrText>
      </w:r>
      <w:r w:rsidRPr="00CD1B75">
        <w:rPr>
          <w:rFonts w:ascii="Times New Roman" w:hAnsi="Times New Roman" w:cs="Times New Roman"/>
          <w:sz w:val="22"/>
          <w:szCs w:val="22"/>
        </w:rPr>
        <w:fldChar w:fldCharType="separate"/>
      </w:r>
      <w:r w:rsidR="005966BC" w:rsidRPr="00CD1B75">
        <w:rPr>
          <w:rFonts w:ascii="Times New Roman" w:hAnsi="Times New Roman" w:cs="Times New Roman"/>
          <w:noProof/>
          <w:sz w:val="22"/>
          <w:szCs w:val="22"/>
        </w:rPr>
        <w:t>51</w:t>
      </w:r>
      <w:r w:rsidRPr="00CD1B75">
        <w:rPr>
          <w:rFonts w:ascii="Times New Roman" w:hAnsi="Times New Roman" w:cs="Times New Roman"/>
          <w:sz w:val="22"/>
          <w:szCs w:val="22"/>
        </w:rPr>
        <w:fldChar w:fldCharType="end"/>
      </w:r>
      <w:r w:rsidRPr="00CD1B75">
        <w:rPr>
          <w:rFonts w:ascii="Times New Roman" w:hAnsi="Times New Roman" w:cs="Times New Roman"/>
          <w:sz w:val="22"/>
          <w:szCs w:val="22"/>
        </w:rPr>
        <w:t xml:space="preserve"> Composición de los portafolios -Percentil 25</w:t>
      </w:r>
    </w:p>
    <w:p w14:paraId="309B9377"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28F5F2AB" wp14:editId="4F8945B6">
            <wp:extent cx="4545250" cy="2551430"/>
            <wp:effectExtent l="19050" t="19050" r="27305" b="2032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4576506" cy="2568975"/>
                    </a:xfrm>
                    <a:prstGeom prst="rect">
                      <a:avLst/>
                    </a:prstGeom>
                    <a:noFill/>
                    <a:ln>
                      <a:solidFill>
                        <a:schemeClr val="tx1"/>
                      </a:solidFill>
                    </a:ln>
                  </pic:spPr>
                </pic:pic>
              </a:graphicData>
            </a:graphic>
          </wp:inline>
        </w:drawing>
      </w:r>
    </w:p>
    <w:p w14:paraId="747F821B" w14:textId="25A32ECC" w:rsidR="00706958" w:rsidRPr="00634784" w:rsidRDefault="00706958"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52</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Composición de los portafolios  -Menos correlacionados por país</w:t>
      </w:r>
    </w:p>
    <w:p w14:paraId="5B7505E2"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7385C3FC" wp14:editId="3D1108BC">
            <wp:extent cx="4564986" cy="2233295"/>
            <wp:effectExtent l="19050" t="19050" r="26670" b="14605"/>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4597005" cy="2248960"/>
                    </a:xfrm>
                    <a:prstGeom prst="rect">
                      <a:avLst/>
                    </a:prstGeom>
                    <a:noFill/>
                    <a:ln>
                      <a:solidFill>
                        <a:schemeClr val="tx1"/>
                      </a:solidFill>
                    </a:ln>
                  </pic:spPr>
                </pic:pic>
              </a:graphicData>
            </a:graphic>
          </wp:inline>
        </w:drawing>
      </w:r>
    </w:p>
    <w:p w14:paraId="736672C2" w14:textId="470A24C4" w:rsidR="00706958" w:rsidRPr="00634784" w:rsidRDefault="00706958"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53</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Composición de los portafolios - CP Percentil 25</w:t>
      </w:r>
    </w:p>
    <w:p w14:paraId="336F9E25"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74592E39" wp14:editId="52687E47">
            <wp:extent cx="4505701" cy="1324610"/>
            <wp:effectExtent l="19050" t="19050" r="28575" b="2794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4524881" cy="1330249"/>
                    </a:xfrm>
                    <a:prstGeom prst="rect">
                      <a:avLst/>
                    </a:prstGeom>
                    <a:noFill/>
                    <a:ln>
                      <a:solidFill>
                        <a:schemeClr val="tx1"/>
                      </a:solidFill>
                    </a:ln>
                  </pic:spPr>
                </pic:pic>
              </a:graphicData>
            </a:graphic>
          </wp:inline>
        </w:drawing>
      </w:r>
    </w:p>
    <w:p w14:paraId="4A11715E" w14:textId="1CBD472B" w:rsidR="00706958" w:rsidRDefault="00706958" w:rsidP="00CD1B75">
      <w:pPr>
        <w:pStyle w:val="Descripcin"/>
        <w:keepNext/>
        <w:spacing w:line="360" w:lineRule="auto"/>
        <w:jc w:val="center"/>
        <w:rPr>
          <w:rFonts w:ascii="Times New Roman" w:hAnsi="Times New Roman" w:cs="Times New Roman"/>
          <w:sz w:val="22"/>
          <w:szCs w:val="22"/>
        </w:rPr>
      </w:pPr>
      <w:r w:rsidRPr="00CD1B75">
        <w:rPr>
          <w:rFonts w:ascii="Times New Roman" w:hAnsi="Times New Roman" w:cs="Times New Roman"/>
          <w:sz w:val="22"/>
          <w:szCs w:val="22"/>
        </w:rPr>
        <w:t xml:space="preserve">Tabla </w:t>
      </w:r>
      <w:r w:rsidRPr="00CD1B75">
        <w:rPr>
          <w:rFonts w:ascii="Times New Roman" w:hAnsi="Times New Roman" w:cs="Times New Roman"/>
          <w:sz w:val="22"/>
          <w:szCs w:val="22"/>
        </w:rPr>
        <w:fldChar w:fldCharType="begin"/>
      </w:r>
      <w:r w:rsidRPr="00CD1B75">
        <w:rPr>
          <w:rFonts w:ascii="Times New Roman" w:hAnsi="Times New Roman" w:cs="Times New Roman"/>
          <w:sz w:val="22"/>
          <w:szCs w:val="22"/>
        </w:rPr>
        <w:instrText xml:space="preserve"> SEQ Tabla \* ARABIC </w:instrText>
      </w:r>
      <w:r w:rsidRPr="00CD1B75">
        <w:rPr>
          <w:rFonts w:ascii="Times New Roman" w:hAnsi="Times New Roman" w:cs="Times New Roman"/>
          <w:sz w:val="22"/>
          <w:szCs w:val="22"/>
        </w:rPr>
        <w:fldChar w:fldCharType="separate"/>
      </w:r>
      <w:r w:rsidR="005966BC" w:rsidRPr="00CD1B75">
        <w:rPr>
          <w:rFonts w:ascii="Times New Roman" w:hAnsi="Times New Roman" w:cs="Times New Roman"/>
          <w:noProof/>
          <w:sz w:val="22"/>
          <w:szCs w:val="22"/>
        </w:rPr>
        <w:t>54</w:t>
      </w:r>
      <w:r w:rsidRPr="00CD1B75">
        <w:rPr>
          <w:rFonts w:ascii="Times New Roman" w:hAnsi="Times New Roman" w:cs="Times New Roman"/>
          <w:sz w:val="22"/>
          <w:szCs w:val="22"/>
        </w:rPr>
        <w:fldChar w:fldCharType="end"/>
      </w:r>
      <w:r w:rsidRPr="00CD1B75">
        <w:rPr>
          <w:rFonts w:ascii="Times New Roman" w:hAnsi="Times New Roman" w:cs="Times New Roman"/>
          <w:sz w:val="22"/>
          <w:szCs w:val="22"/>
        </w:rPr>
        <w:t xml:space="preserve"> Composición de los portafolios -CP Menos correlacionados por país</w:t>
      </w:r>
    </w:p>
    <w:p w14:paraId="245FF186" w14:textId="77777777" w:rsidR="00CD1B75" w:rsidRPr="00CD1B75" w:rsidRDefault="00CD1B75" w:rsidP="00CD1B75"/>
    <w:p w14:paraId="5C12D29F" w14:textId="325D74F5" w:rsidR="009E3E57"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25A2919A" wp14:editId="732980BF">
            <wp:extent cx="4580933" cy="1334135"/>
            <wp:effectExtent l="19050" t="19050" r="10160" b="18415"/>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604110" cy="1340885"/>
                    </a:xfrm>
                    <a:prstGeom prst="rect">
                      <a:avLst/>
                    </a:prstGeom>
                    <a:noFill/>
                    <a:ln>
                      <a:solidFill>
                        <a:schemeClr val="tx1"/>
                      </a:solidFill>
                    </a:ln>
                  </pic:spPr>
                </pic:pic>
              </a:graphicData>
            </a:graphic>
          </wp:inline>
        </w:drawing>
      </w:r>
    </w:p>
    <w:p w14:paraId="77EED64F" w14:textId="77777777" w:rsidR="00CD1B75" w:rsidRPr="00634784" w:rsidRDefault="00CD1B75" w:rsidP="00CD1B75">
      <w:pPr>
        <w:jc w:val="center"/>
        <w:rPr>
          <w:rFonts w:ascii="Times New Roman" w:hAnsi="Times New Roman" w:cs="Times New Roman"/>
          <w:b/>
          <w:sz w:val="24"/>
          <w:szCs w:val="24"/>
        </w:rPr>
      </w:pPr>
    </w:p>
    <w:p w14:paraId="20A09CB2" w14:textId="2D50FAA6" w:rsidR="00CD1B75" w:rsidRDefault="00CD1B75" w:rsidP="00CD1B75">
      <w:pPr>
        <w:jc w:val="both"/>
        <w:rPr>
          <w:rFonts w:ascii="Times New Roman" w:hAnsi="Times New Roman" w:cs="Times New Roman"/>
          <w:b/>
          <w:i/>
          <w:sz w:val="24"/>
          <w:szCs w:val="24"/>
          <w:u w:val="single"/>
        </w:rPr>
      </w:pPr>
      <w:r w:rsidRPr="00634784">
        <w:rPr>
          <w:rFonts w:ascii="Times New Roman" w:hAnsi="Times New Roman" w:cs="Times New Roman"/>
          <w:b/>
          <w:i/>
          <w:sz w:val="24"/>
          <w:szCs w:val="24"/>
          <w:u w:val="single"/>
        </w:rPr>
        <w:t>Escenario n° 2 15/01/2019 - 30/01/2019</w:t>
      </w:r>
    </w:p>
    <w:p w14:paraId="16AC8434" w14:textId="77777777" w:rsidR="00CD1B75" w:rsidRPr="00634784" w:rsidRDefault="00CD1B75" w:rsidP="00CD1B75">
      <w:pPr>
        <w:jc w:val="both"/>
        <w:rPr>
          <w:rFonts w:ascii="Times New Roman" w:hAnsi="Times New Roman" w:cs="Times New Roman"/>
          <w:b/>
          <w:i/>
          <w:sz w:val="24"/>
          <w:szCs w:val="24"/>
          <w:u w:val="single"/>
        </w:rPr>
      </w:pPr>
    </w:p>
    <w:p w14:paraId="4CA82637" w14:textId="77777777" w:rsidR="00CD1B75" w:rsidRPr="00154C03" w:rsidRDefault="00CD1B75" w:rsidP="00CD1B75">
      <w:pPr>
        <w:pStyle w:val="Prrafodelista"/>
        <w:numPr>
          <w:ilvl w:val="0"/>
          <w:numId w:val="33"/>
        </w:numPr>
        <w:spacing w:line="360" w:lineRule="auto"/>
        <w:jc w:val="both"/>
        <w:rPr>
          <w:rFonts w:ascii="Times New Roman" w:hAnsi="Times New Roman" w:cs="Times New Roman"/>
          <w:b/>
          <w:sz w:val="24"/>
          <w:szCs w:val="24"/>
          <w:lang w:val="es-CO"/>
        </w:rPr>
      </w:pPr>
      <w:r w:rsidRPr="00154C03">
        <w:rPr>
          <w:rFonts w:ascii="Times New Roman" w:hAnsi="Times New Roman" w:cs="Times New Roman"/>
          <w:b/>
          <w:sz w:val="24"/>
          <w:szCs w:val="24"/>
          <w:lang w:val="es-CO"/>
        </w:rPr>
        <w:t>Coeficiente de Correlación Clásica de Pearson</w:t>
      </w:r>
    </w:p>
    <w:p w14:paraId="3C6803FF" w14:textId="77777777" w:rsidR="00CD1B75" w:rsidRPr="00CD1B75" w:rsidRDefault="00CD1B75" w:rsidP="00CD1B75">
      <w:pPr>
        <w:pStyle w:val="Descripcin"/>
        <w:keepNext/>
        <w:spacing w:line="360" w:lineRule="auto"/>
        <w:ind w:left="720"/>
        <w:jc w:val="center"/>
        <w:rPr>
          <w:rFonts w:ascii="Times New Roman" w:hAnsi="Times New Roman" w:cs="Times New Roman"/>
          <w:sz w:val="22"/>
          <w:szCs w:val="22"/>
        </w:rPr>
      </w:pPr>
      <w:r w:rsidRPr="00CD1B75">
        <w:rPr>
          <w:rFonts w:ascii="Times New Roman" w:hAnsi="Times New Roman" w:cs="Times New Roman"/>
          <w:sz w:val="22"/>
          <w:szCs w:val="22"/>
        </w:rPr>
        <w:t xml:space="preserve">Tabla </w:t>
      </w:r>
      <w:r w:rsidRPr="00CD1B75">
        <w:rPr>
          <w:rFonts w:ascii="Times New Roman" w:hAnsi="Times New Roman" w:cs="Times New Roman"/>
          <w:sz w:val="22"/>
          <w:szCs w:val="22"/>
        </w:rPr>
        <w:fldChar w:fldCharType="begin"/>
      </w:r>
      <w:r w:rsidRPr="00CD1B75">
        <w:rPr>
          <w:rFonts w:ascii="Times New Roman" w:hAnsi="Times New Roman" w:cs="Times New Roman"/>
          <w:sz w:val="22"/>
          <w:szCs w:val="22"/>
        </w:rPr>
        <w:instrText xml:space="preserve"> SEQ Tabla \* ARABIC </w:instrText>
      </w:r>
      <w:r w:rsidRPr="00CD1B75">
        <w:rPr>
          <w:rFonts w:ascii="Times New Roman" w:hAnsi="Times New Roman" w:cs="Times New Roman"/>
          <w:sz w:val="22"/>
          <w:szCs w:val="22"/>
        </w:rPr>
        <w:fldChar w:fldCharType="separate"/>
      </w:r>
      <w:r w:rsidRPr="00CD1B75">
        <w:rPr>
          <w:rFonts w:ascii="Times New Roman" w:hAnsi="Times New Roman" w:cs="Times New Roman"/>
          <w:noProof/>
          <w:sz w:val="22"/>
          <w:szCs w:val="22"/>
        </w:rPr>
        <w:t>55</w:t>
      </w:r>
      <w:r w:rsidRPr="00CD1B75">
        <w:rPr>
          <w:rFonts w:ascii="Times New Roman" w:hAnsi="Times New Roman" w:cs="Times New Roman"/>
          <w:sz w:val="22"/>
          <w:szCs w:val="22"/>
        </w:rPr>
        <w:fldChar w:fldCharType="end"/>
      </w:r>
      <w:r w:rsidRPr="00CD1B75">
        <w:rPr>
          <w:rFonts w:ascii="Times New Roman" w:hAnsi="Times New Roman" w:cs="Times New Roman"/>
          <w:sz w:val="22"/>
          <w:szCs w:val="22"/>
        </w:rPr>
        <w:t xml:space="preserve"> Composición de los portafolios - Percentil 25</w:t>
      </w:r>
    </w:p>
    <w:p w14:paraId="465CAB1A" w14:textId="494C042B" w:rsidR="00CD1B75" w:rsidRDefault="00CD1B75"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0448CDDA" wp14:editId="780DCAB5">
            <wp:extent cx="4552046" cy="3037205"/>
            <wp:effectExtent l="19050" t="19050" r="20320" b="10795"/>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12">
                      <a:extLst>
                        <a:ext uri="{28A0092B-C50C-407E-A947-70E740481C1C}">
                          <a14:useLocalDpi xmlns:a14="http://schemas.microsoft.com/office/drawing/2010/main" val="0"/>
                        </a:ext>
                      </a:extLst>
                    </a:blip>
                    <a:srcRect l="-1" r="420"/>
                    <a:stretch/>
                  </pic:blipFill>
                  <pic:spPr bwMode="auto">
                    <a:xfrm>
                      <a:off x="0" y="0"/>
                      <a:ext cx="4563451" cy="304481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00EA27E2" w14:textId="7F319E44" w:rsidR="009E3E57" w:rsidRPr="00634784" w:rsidRDefault="009E3E57" w:rsidP="00634784">
      <w:pPr>
        <w:jc w:val="center"/>
        <w:rPr>
          <w:rFonts w:ascii="Times New Roman" w:hAnsi="Times New Roman" w:cs="Times New Roman"/>
          <w:sz w:val="24"/>
          <w:szCs w:val="24"/>
        </w:rPr>
      </w:pPr>
    </w:p>
    <w:p w14:paraId="22A6D048" w14:textId="224BDBC7" w:rsidR="00AA232F" w:rsidRPr="00CD1B75" w:rsidRDefault="00AA232F" w:rsidP="00634784">
      <w:pPr>
        <w:pStyle w:val="Descripcin"/>
        <w:keepNext/>
        <w:spacing w:line="360" w:lineRule="auto"/>
        <w:jc w:val="center"/>
        <w:rPr>
          <w:rFonts w:ascii="Times New Roman" w:hAnsi="Times New Roman" w:cs="Times New Roman"/>
          <w:sz w:val="22"/>
          <w:szCs w:val="22"/>
        </w:rPr>
      </w:pPr>
      <w:r w:rsidRPr="00CD1B75">
        <w:rPr>
          <w:rFonts w:ascii="Times New Roman" w:hAnsi="Times New Roman" w:cs="Times New Roman"/>
          <w:sz w:val="22"/>
          <w:szCs w:val="22"/>
        </w:rPr>
        <w:t xml:space="preserve">Tabla </w:t>
      </w:r>
      <w:r w:rsidRPr="00CD1B75">
        <w:rPr>
          <w:rFonts w:ascii="Times New Roman" w:hAnsi="Times New Roman" w:cs="Times New Roman"/>
          <w:sz w:val="22"/>
          <w:szCs w:val="22"/>
        </w:rPr>
        <w:fldChar w:fldCharType="begin"/>
      </w:r>
      <w:r w:rsidRPr="00CD1B75">
        <w:rPr>
          <w:rFonts w:ascii="Times New Roman" w:hAnsi="Times New Roman" w:cs="Times New Roman"/>
          <w:sz w:val="22"/>
          <w:szCs w:val="22"/>
        </w:rPr>
        <w:instrText xml:space="preserve"> SEQ Tabla \* ARABIC </w:instrText>
      </w:r>
      <w:r w:rsidRPr="00CD1B75">
        <w:rPr>
          <w:rFonts w:ascii="Times New Roman" w:hAnsi="Times New Roman" w:cs="Times New Roman"/>
          <w:sz w:val="22"/>
          <w:szCs w:val="22"/>
        </w:rPr>
        <w:fldChar w:fldCharType="separate"/>
      </w:r>
      <w:r w:rsidR="005966BC" w:rsidRPr="00CD1B75">
        <w:rPr>
          <w:rFonts w:ascii="Times New Roman" w:hAnsi="Times New Roman" w:cs="Times New Roman"/>
          <w:noProof/>
          <w:sz w:val="22"/>
          <w:szCs w:val="22"/>
        </w:rPr>
        <w:t>56</w:t>
      </w:r>
      <w:r w:rsidRPr="00CD1B75">
        <w:rPr>
          <w:rFonts w:ascii="Times New Roman" w:hAnsi="Times New Roman" w:cs="Times New Roman"/>
          <w:sz w:val="22"/>
          <w:szCs w:val="22"/>
        </w:rPr>
        <w:fldChar w:fldCharType="end"/>
      </w:r>
      <w:r w:rsidRPr="00CD1B75">
        <w:rPr>
          <w:rFonts w:ascii="Times New Roman" w:hAnsi="Times New Roman" w:cs="Times New Roman"/>
          <w:sz w:val="22"/>
          <w:szCs w:val="22"/>
        </w:rPr>
        <w:t xml:space="preserve"> Composición de los portafolios- Menos correlacionados por país</w:t>
      </w:r>
    </w:p>
    <w:p w14:paraId="3208AEA4" w14:textId="77777777" w:rsidR="009E3E57" w:rsidRPr="00634784" w:rsidRDefault="009E3E57" w:rsidP="00634784">
      <w:pPr>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32E2236D" wp14:editId="6D5CD988">
            <wp:extent cx="4495800" cy="2470785"/>
            <wp:effectExtent l="19050" t="19050" r="19050" b="24765"/>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13">
                      <a:extLst>
                        <a:ext uri="{28A0092B-C50C-407E-A947-70E740481C1C}">
                          <a14:useLocalDpi xmlns:a14="http://schemas.microsoft.com/office/drawing/2010/main" val="0"/>
                        </a:ext>
                      </a:extLst>
                    </a:blip>
                    <a:srcRect r="303"/>
                    <a:stretch/>
                  </pic:blipFill>
                  <pic:spPr bwMode="auto">
                    <a:xfrm>
                      <a:off x="0" y="0"/>
                      <a:ext cx="4498922" cy="247250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B23E251" w14:textId="4A95EFF2" w:rsidR="00AA232F" w:rsidRPr="00CD1B75" w:rsidRDefault="00AA232F" w:rsidP="00634784">
      <w:pPr>
        <w:pStyle w:val="Descripcin"/>
        <w:keepNext/>
        <w:spacing w:line="360" w:lineRule="auto"/>
        <w:jc w:val="center"/>
        <w:rPr>
          <w:rFonts w:ascii="Times New Roman" w:hAnsi="Times New Roman" w:cs="Times New Roman"/>
          <w:sz w:val="22"/>
          <w:szCs w:val="22"/>
        </w:rPr>
      </w:pPr>
      <w:r w:rsidRPr="00CD1B75">
        <w:rPr>
          <w:rFonts w:ascii="Times New Roman" w:hAnsi="Times New Roman" w:cs="Times New Roman"/>
          <w:sz w:val="22"/>
          <w:szCs w:val="22"/>
        </w:rPr>
        <w:t xml:space="preserve">Tabla </w:t>
      </w:r>
      <w:r w:rsidRPr="00CD1B75">
        <w:rPr>
          <w:rFonts w:ascii="Times New Roman" w:hAnsi="Times New Roman" w:cs="Times New Roman"/>
          <w:sz w:val="22"/>
          <w:szCs w:val="22"/>
        </w:rPr>
        <w:fldChar w:fldCharType="begin"/>
      </w:r>
      <w:r w:rsidRPr="00CD1B75">
        <w:rPr>
          <w:rFonts w:ascii="Times New Roman" w:hAnsi="Times New Roman" w:cs="Times New Roman"/>
          <w:sz w:val="22"/>
          <w:szCs w:val="22"/>
        </w:rPr>
        <w:instrText xml:space="preserve"> SEQ Tabla \* ARABIC </w:instrText>
      </w:r>
      <w:r w:rsidRPr="00CD1B75">
        <w:rPr>
          <w:rFonts w:ascii="Times New Roman" w:hAnsi="Times New Roman" w:cs="Times New Roman"/>
          <w:sz w:val="22"/>
          <w:szCs w:val="22"/>
        </w:rPr>
        <w:fldChar w:fldCharType="separate"/>
      </w:r>
      <w:r w:rsidR="005966BC" w:rsidRPr="00CD1B75">
        <w:rPr>
          <w:rFonts w:ascii="Times New Roman" w:hAnsi="Times New Roman" w:cs="Times New Roman"/>
          <w:noProof/>
          <w:sz w:val="22"/>
          <w:szCs w:val="22"/>
        </w:rPr>
        <w:t>57</w:t>
      </w:r>
      <w:r w:rsidRPr="00CD1B75">
        <w:rPr>
          <w:rFonts w:ascii="Times New Roman" w:hAnsi="Times New Roman" w:cs="Times New Roman"/>
          <w:sz w:val="22"/>
          <w:szCs w:val="22"/>
        </w:rPr>
        <w:fldChar w:fldCharType="end"/>
      </w:r>
      <w:r w:rsidRPr="00CD1B75">
        <w:rPr>
          <w:rFonts w:ascii="Times New Roman" w:hAnsi="Times New Roman" w:cs="Times New Roman"/>
          <w:sz w:val="22"/>
          <w:szCs w:val="22"/>
        </w:rPr>
        <w:t xml:space="preserve"> Composición de los portafolios - CP Percentil 25</w:t>
      </w:r>
    </w:p>
    <w:p w14:paraId="1220A37F" w14:textId="77777777" w:rsidR="009E3E57" w:rsidRPr="00634784" w:rsidRDefault="009E3E57" w:rsidP="00634784">
      <w:pPr>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4C026049" wp14:editId="71E7B4B4">
            <wp:extent cx="4476750" cy="1592580"/>
            <wp:effectExtent l="19050" t="19050" r="19050" b="2667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14">
                      <a:extLst>
                        <a:ext uri="{28A0092B-C50C-407E-A947-70E740481C1C}">
                          <a14:useLocalDpi xmlns:a14="http://schemas.microsoft.com/office/drawing/2010/main" val="0"/>
                        </a:ext>
                      </a:extLst>
                    </a:blip>
                    <a:srcRect r="760"/>
                    <a:stretch/>
                  </pic:blipFill>
                  <pic:spPr bwMode="auto">
                    <a:xfrm>
                      <a:off x="0" y="0"/>
                      <a:ext cx="4506985" cy="1603336"/>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F54F348" w14:textId="1FBD0278" w:rsidR="00AA232F" w:rsidRPr="00CD1B75" w:rsidRDefault="00AA232F" w:rsidP="00634784">
      <w:pPr>
        <w:pStyle w:val="Descripcin"/>
        <w:keepNext/>
        <w:spacing w:line="360" w:lineRule="auto"/>
        <w:jc w:val="center"/>
        <w:rPr>
          <w:rFonts w:ascii="Times New Roman" w:hAnsi="Times New Roman" w:cs="Times New Roman"/>
          <w:sz w:val="22"/>
          <w:szCs w:val="22"/>
        </w:rPr>
      </w:pPr>
      <w:r w:rsidRPr="00CD1B75">
        <w:rPr>
          <w:rFonts w:ascii="Times New Roman" w:hAnsi="Times New Roman" w:cs="Times New Roman"/>
          <w:sz w:val="22"/>
          <w:szCs w:val="22"/>
        </w:rPr>
        <w:t xml:space="preserve">Tabla </w:t>
      </w:r>
      <w:r w:rsidRPr="00CD1B75">
        <w:rPr>
          <w:rFonts w:ascii="Times New Roman" w:hAnsi="Times New Roman" w:cs="Times New Roman"/>
          <w:sz w:val="22"/>
          <w:szCs w:val="22"/>
        </w:rPr>
        <w:fldChar w:fldCharType="begin"/>
      </w:r>
      <w:r w:rsidRPr="00CD1B75">
        <w:rPr>
          <w:rFonts w:ascii="Times New Roman" w:hAnsi="Times New Roman" w:cs="Times New Roman"/>
          <w:sz w:val="22"/>
          <w:szCs w:val="22"/>
        </w:rPr>
        <w:instrText xml:space="preserve"> SEQ Tabla \* ARABIC </w:instrText>
      </w:r>
      <w:r w:rsidRPr="00CD1B75">
        <w:rPr>
          <w:rFonts w:ascii="Times New Roman" w:hAnsi="Times New Roman" w:cs="Times New Roman"/>
          <w:sz w:val="22"/>
          <w:szCs w:val="22"/>
        </w:rPr>
        <w:fldChar w:fldCharType="separate"/>
      </w:r>
      <w:r w:rsidR="005966BC" w:rsidRPr="00CD1B75">
        <w:rPr>
          <w:rFonts w:ascii="Times New Roman" w:hAnsi="Times New Roman" w:cs="Times New Roman"/>
          <w:noProof/>
          <w:sz w:val="22"/>
          <w:szCs w:val="22"/>
        </w:rPr>
        <w:t>58</w:t>
      </w:r>
      <w:r w:rsidRPr="00CD1B75">
        <w:rPr>
          <w:rFonts w:ascii="Times New Roman" w:hAnsi="Times New Roman" w:cs="Times New Roman"/>
          <w:sz w:val="22"/>
          <w:szCs w:val="22"/>
        </w:rPr>
        <w:fldChar w:fldCharType="end"/>
      </w:r>
      <w:r w:rsidRPr="00CD1B75">
        <w:rPr>
          <w:rFonts w:ascii="Times New Roman" w:hAnsi="Times New Roman" w:cs="Times New Roman"/>
          <w:sz w:val="22"/>
          <w:szCs w:val="22"/>
        </w:rPr>
        <w:t xml:space="preserve"> Composición de los portafolios - CP Menos correlacionados por país</w:t>
      </w:r>
    </w:p>
    <w:p w14:paraId="092CFCEB" w14:textId="2CEA19C5" w:rsidR="009E3E57" w:rsidRDefault="009E3E57" w:rsidP="00634784">
      <w:pPr>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08AC4648" wp14:editId="0B0E6EF2">
            <wp:extent cx="4448163" cy="1713230"/>
            <wp:effectExtent l="19050" t="19050" r="10160" b="2032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457024" cy="1716643"/>
                    </a:xfrm>
                    <a:prstGeom prst="rect">
                      <a:avLst/>
                    </a:prstGeom>
                    <a:noFill/>
                    <a:ln>
                      <a:solidFill>
                        <a:schemeClr val="tx1"/>
                      </a:solidFill>
                    </a:ln>
                  </pic:spPr>
                </pic:pic>
              </a:graphicData>
            </a:graphic>
          </wp:inline>
        </w:drawing>
      </w:r>
    </w:p>
    <w:p w14:paraId="2BEB6CEA" w14:textId="7D605280" w:rsidR="00CD1B75" w:rsidRDefault="00CD1B75" w:rsidP="00634784">
      <w:pPr>
        <w:jc w:val="center"/>
        <w:rPr>
          <w:rFonts w:ascii="Times New Roman" w:hAnsi="Times New Roman" w:cs="Times New Roman"/>
          <w:sz w:val="24"/>
          <w:szCs w:val="24"/>
        </w:rPr>
      </w:pPr>
    </w:p>
    <w:p w14:paraId="7ACB57AF" w14:textId="77777777" w:rsidR="00CD1B75" w:rsidRDefault="00CD1B75" w:rsidP="00CD1B75">
      <w:pPr>
        <w:jc w:val="both"/>
        <w:rPr>
          <w:rFonts w:ascii="Times New Roman" w:hAnsi="Times New Roman" w:cs="Times New Roman"/>
          <w:sz w:val="24"/>
          <w:szCs w:val="24"/>
        </w:rPr>
      </w:pPr>
    </w:p>
    <w:p w14:paraId="1DEF80ED" w14:textId="56B1B721" w:rsidR="009E3E57" w:rsidRPr="00CD1B75" w:rsidRDefault="009E3E57" w:rsidP="00CD1B75">
      <w:pPr>
        <w:pStyle w:val="Prrafodelista"/>
        <w:numPr>
          <w:ilvl w:val="0"/>
          <w:numId w:val="33"/>
        </w:numPr>
        <w:jc w:val="both"/>
        <w:rPr>
          <w:rFonts w:ascii="Times New Roman" w:hAnsi="Times New Roman" w:cs="Times New Roman"/>
          <w:b/>
          <w:sz w:val="24"/>
          <w:szCs w:val="24"/>
        </w:rPr>
      </w:pPr>
      <w:r w:rsidRPr="00CD1B75">
        <w:rPr>
          <w:rFonts w:ascii="Times New Roman" w:hAnsi="Times New Roman" w:cs="Times New Roman"/>
          <w:b/>
          <w:sz w:val="24"/>
          <w:szCs w:val="24"/>
        </w:rPr>
        <w:t>Correlación Cruzada</w:t>
      </w:r>
    </w:p>
    <w:p w14:paraId="663EA2FC" w14:textId="03D3D5D3" w:rsidR="00275595" w:rsidRPr="00B87686" w:rsidRDefault="00275595" w:rsidP="00634784">
      <w:pPr>
        <w:pStyle w:val="Descripcin"/>
        <w:keepNext/>
        <w:spacing w:line="360" w:lineRule="auto"/>
        <w:jc w:val="center"/>
        <w:rPr>
          <w:rFonts w:ascii="Times New Roman" w:hAnsi="Times New Roman" w:cs="Times New Roman"/>
          <w:sz w:val="22"/>
          <w:szCs w:val="22"/>
        </w:rPr>
      </w:pPr>
      <w:r w:rsidRPr="00B87686">
        <w:rPr>
          <w:rFonts w:ascii="Times New Roman" w:hAnsi="Times New Roman" w:cs="Times New Roman"/>
          <w:sz w:val="22"/>
          <w:szCs w:val="22"/>
        </w:rPr>
        <w:t xml:space="preserve">Tabla </w:t>
      </w:r>
      <w:r w:rsidRPr="00B87686">
        <w:rPr>
          <w:rFonts w:ascii="Times New Roman" w:hAnsi="Times New Roman" w:cs="Times New Roman"/>
          <w:sz w:val="22"/>
          <w:szCs w:val="22"/>
        </w:rPr>
        <w:fldChar w:fldCharType="begin"/>
      </w:r>
      <w:r w:rsidRPr="00B87686">
        <w:rPr>
          <w:rFonts w:ascii="Times New Roman" w:hAnsi="Times New Roman" w:cs="Times New Roman"/>
          <w:sz w:val="22"/>
          <w:szCs w:val="22"/>
        </w:rPr>
        <w:instrText xml:space="preserve"> SEQ Tabla \* ARABIC </w:instrText>
      </w:r>
      <w:r w:rsidRPr="00B87686">
        <w:rPr>
          <w:rFonts w:ascii="Times New Roman" w:hAnsi="Times New Roman" w:cs="Times New Roman"/>
          <w:sz w:val="22"/>
          <w:szCs w:val="22"/>
        </w:rPr>
        <w:fldChar w:fldCharType="separate"/>
      </w:r>
      <w:r w:rsidR="005966BC" w:rsidRPr="00B87686">
        <w:rPr>
          <w:rFonts w:ascii="Times New Roman" w:hAnsi="Times New Roman" w:cs="Times New Roman"/>
          <w:noProof/>
          <w:sz w:val="22"/>
          <w:szCs w:val="22"/>
        </w:rPr>
        <w:t>59</w:t>
      </w:r>
      <w:r w:rsidRPr="00B87686">
        <w:rPr>
          <w:rFonts w:ascii="Times New Roman" w:hAnsi="Times New Roman" w:cs="Times New Roman"/>
          <w:sz w:val="22"/>
          <w:szCs w:val="22"/>
        </w:rPr>
        <w:fldChar w:fldCharType="end"/>
      </w:r>
      <w:r w:rsidRPr="00B87686">
        <w:rPr>
          <w:rFonts w:ascii="Times New Roman" w:hAnsi="Times New Roman" w:cs="Times New Roman"/>
          <w:sz w:val="22"/>
          <w:szCs w:val="22"/>
        </w:rPr>
        <w:t xml:space="preserve"> Composición de los portafolios  - Percentil 25</w:t>
      </w:r>
    </w:p>
    <w:p w14:paraId="0831D31D" w14:textId="1327158C" w:rsidR="009E3E57"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25F63101" wp14:editId="4A5DDF74">
            <wp:extent cx="3831207" cy="2682815"/>
            <wp:effectExtent l="19050" t="19050" r="17145" b="2286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3873281" cy="2712277"/>
                    </a:xfrm>
                    <a:prstGeom prst="rect">
                      <a:avLst/>
                    </a:prstGeom>
                    <a:noFill/>
                    <a:ln>
                      <a:solidFill>
                        <a:schemeClr val="tx1"/>
                      </a:solidFill>
                    </a:ln>
                  </pic:spPr>
                </pic:pic>
              </a:graphicData>
            </a:graphic>
          </wp:inline>
        </w:drawing>
      </w:r>
    </w:p>
    <w:p w14:paraId="7FDF058B" w14:textId="77777777" w:rsidR="00B87686" w:rsidRPr="00B87686" w:rsidRDefault="00B87686" w:rsidP="00B87686">
      <w:pPr>
        <w:pStyle w:val="Descripcin"/>
        <w:keepNext/>
        <w:spacing w:line="360" w:lineRule="auto"/>
        <w:jc w:val="center"/>
        <w:rPr>
          <w:rFonts w:ascii="Times New Roman" w:hAnsi="Times New Roman" w:cs="Times New Roman"/>
          <w:sz w:val="22"/>
          <w:szCs w:val="22"/>
        </w:rPr>
      </w:pPr>
      <w:r w:rsidRPr="00B87686">
        <w:rPr>
          <w:rFonts w:ascii="Times New Roman" w:hAnsi="Times New Roman" w:cs="Times New Roman"/>
          <w:sz w:val="22"/>
          <w:szCs w:val="22"/>
        </w:rPr>
        <w:t xml:space="preserve">Tabla </w:t>
      </w:r>
      <w:r w:rsidRPr="00B87686">
        <w:rPr>
          <w:rFonts w:ascii="Times New Roman" w:hAnsi="Times New Roman" w:cs="Times New Roman"/>
          <w:sz w:val="22"/>
          <w:szCs w:val="22"/>
        </w:rPr>
        <w:fldChar w:fldCharType="begin"/>
      </w:r>
      <w:r w:rsidRPr="00B87686">
        <w:rPr>
          <w:rFonts w:ascii="Times New Roman" w:hAnsi="Times New Roman" w:cs="Times New Roman"/>
          <w:sz w:val="22"/>
          <w:szCs w:val="22"/>
        </w:rPr>
        <w:instrText xml:space="preserve"> SEQ Tabla \* ARABIC </w:instrText>
      </w:r>
      <w:r w:rsidRPr="00B87686">
        <w:rPr>
          <w:rFonts w:ascii="Times New Roman" w:hAnsi="Times New Roman" w:cs="Times New Roman"/>
          <w:sz w:val="22"/>
          <w:szCs w:val="22"/>
        </w:rPr>
        <w:fldChar w:fldCharType="separate"/>
      </w:r>
      <w:r w:rsidRPr="00B87686">
        <w:rPr>
          <w:rFonts w:ascii="Times New Roman" w:hAnsi="Times New Roman" w:cs="Times New Roman"/>
          <w:noProof/>
          <w:sz w:val="22"/>
          <w:szCs w:val="22"/>
        </w:rPr>
        <w:t>60</w:t>
      </w:r>
      <w:r w:rsidRPr="00B87686">
        <w:rPr>
          <w:rFonts w:ascii="Times New Roman" w:hAnsi="Times New Roman" w:cs="Times New Roman"/>
          <w:sz w:val="22"/>
          <w:szCs w:val="22"/>
        </w:rPr>
        <w:fldChar w:fldCharType="end"/>
      </w:r>
      <w:r w:rsidRPr="00B87686">
        <w:rPr>
          <w:rFonts w:ascii="Times New Roman" w:hAnsi="Times New Roman" w:cs="Times New Roman"/>
          <w:sz w:val="22"/>
          <w:szCs w:val="22"/>
        </w:rPr>
        <w:t xml:space="preserve"> Composición de los portafolios - menos correlacionados por país</w:t>
      </w:r>
    </w:p>
    <w:p w14:paraId="5D7255A1" w14:textId="266A71C4" w:rsidR="00B87686" w:rsidRDefault="00B87686"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5C9B3A80" wp14:editId="3A616A78">
            <wp:extent cx="3856007" cy="1797910"/>
            <wp:effectExtent l="19050" t="19050" r="11430" b="12065"/>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3884934" cy="1811398"/>
                    </a:xfrm>
                    <a:prstGeom prst="rect">
                      <a:avLst/>
                    </a:prstGeom>
                    <a:noFill/>
                    <a:ln>
                      <a:solidFill>
                        <a:schemeClr val="tx1"/>
                      </a:solidFill>
                    </a:ln>
                  </pic:spPr>
                </pic:pic>
              </a:graphicData>
            </a:graphic>
          </wp:inline>
        </w:drawing>
      </w:r>
    </w:p>
    <w:p w14:paraId="6AABA2F2" w14:textId="77777777" w:rsidR="00B87686" w:rsidRPr="00B87686" w:rsidRDefault="00B87686" w:rsidP="00B87686">
      <w:pPr>
        <w:pStyle w:val="Descripcin"/>
        <w:keepNext/>
        <w:spacing w:line="360" w:lineRule="auto"/>
        <w:jc w:val="center"/>
        <w:rPr>
          <w:rFonts w:ascii="Times New Roman" w:hAnsi="Times New Roman" w:cs="Times New Roman"/>
          <w:sz w:val="22"/>
          <w:szCs w:val="22"/>
        </w:rPr>
      </w:pPr>
      <w:r w:rsidRPr="00B87686">
        <w:rPr>
          <w:rFonts w:ascii="Times New Roman" w:hAnsi="Times New Roman" w:cs="Times New Roman"/>
          <w:sz w:val="22"/>
          <w:szCs w:val="22"/>
        </w:rPr>
        <w:t xml:space="preserve">Tabla </w:t>
      </w:r>
      <w:r w:rsidRPr="00B87686">
        <w:rPr>
          <w:rFonts w:ascii="Times New Roman" w:hAnsi="Times New Roman" w:cs="Times New Roman"/>
          <w:sz w:val="22"/>
          <w:szCs w:val="22"/>
        </w:rPr>
        <w:fldChar w:fldCharType="begin"/>
      </w:r>
      <w:r w:rsidRPr="00B87686">
        <w:rPr>
          <w:rFonts w:ascii="Times New Roman" w:hAnsi="Times New Roman" w:cs="Times New Roman"/>
          <w:sz w:val="22"/>
          <w:szCs w:val="22"/>
        </w:rPr>
        <w:instrText xml:space="preserve"> SEQ Tabla \* ARABIC </w:instrText>
      </w:r>
      <w:r w:rsidRPr="00B87686">
        <w:rPr>
          <w:rFonts w:ascii="Times New Roman" w:hAnsi="Times New Roman" w:cs="Times New Roman"/>
          <w:sz w:val="22"/>
          <w:szCs w:val="22"/>
        </w:rPr>
        <w:fldChar w:fldCharType="separate"/>
      </w:r>
      <w:r w:rsidRPr="00B87686">
        <w:rPr>
          <w:rFonts w:ascii="Times New Roman" w:hAnsi="Times New Roman" w:cs="Times New Roman"/>
          <w:noProof/>
          <w:sz w:val="22"/>
          <w:szCs w:val="22"/>
        </w:rPr>
        <w:t>61</w:t>
      </w:r>
      <w:r w:rsidRPr="00B87686">
        <w:rPr>
          <w:rFonts w:ascii="Times New Roman" w:hAnsi="Times New Roman" w:cs="Times New Roman"/>
          <w:sz w:val="22"/>
          <w:szCs w:val="22"/>
        </w:rPr>
        <w:fldChar w:fldCharType="end"/>
      </w:r>
      <w:r w:rsidRPr="00B87686">
        <w:rPr>
          <w:rFonts w:ascii="Times New Roman" w:hAnsi="Times New Roman" w:cs="Times New Roman"/>
          <w:sz w:val="22"/>
          <w:szCs w:val="22"/>
        </w:rPr>
        <w:t xml:space="preserve"> Composición de los portafolios - CP Percentil 25</w:t>
      </w:r>
    </w:p>
    <w:p w14:paraId="6BCF6A9B" w14:textId="417297C8" w:rsidR="00B87686" w:rsidRDefault="00B87686"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64359CDC" wp14:editId="2DCFC61C">
            <wp:extent cx="3942271" cy="1544955"/>
            <wp:effectExtent l="19050" t="19050" r="20320" b="17145"/>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3971443" cy="1556388"/>
                    </a:xfrm>
                    <a:prstGeom prst="rect">
                      <a:avLst/>
                    </a:prstGeom>
                    <a:noFill/>
                    <a:ln>
                      <a:solidFill>
                        <a:schemeClr val="tx1"/>
                      </a:solidFill>
                    </a:ln>
                  </pic:spPr>
                </pic:pic>
              </a:graphicData>
            </a:graphic>
          </wp:inline>
        </w:drawing>
      </w:r>
    </w:p>
    <w:p w14:paraId="6B31EAD8" w14:textId="77777777" w:rsidR="00803B28" w:rsidRPr="00803B28" w:rsidRDefault="00803B28" w:rsidP="00803B28">
      <w:pPr>
        <w:pStyle w:val="Descripcin"/>
        <w:keepNext/>
        <w:spacing w:line="360" w:lineRule="auto"/>
        <w:jc w:val="center"/>
        <w:rPr>
          <w:rFonts w:ascii="Times New Roman" w:hAnsi="Times New Roman" w:cs="Times New Roman"/>
          <w:sz w:val="22"/>
          <w:szCs w:val="22"/>
        </w:rPr>
      </w:pPr>
      <w:r w:rsidRPr="00803B28">
        <w:rPr>
          <w:rFonts w:ascii="Times New Roman" w:hAnsi="Times New Roman" w:cs="Times New Roman"/>
          <w:sz w:val="22"/>
          <w:szCs w:val="22"/>
        </w:rPr>
        <w:t xml:space="preserve">Tabla </w:t>
      </w:r>
      <w:r w:rsidRPr="00803B28">
        <w:rPr>
          <w:rFonts w:ascii="Times New Roman" w:hAnsi="Times New Roman" w:cs="Times New Roman"/>
          <w:sz w:val="22"/>
          <w:szCs w:val="22"/>
        </w:rPr>
        <w:fldChar w:fldCharType="begin"/>
      </w:r>
      <w:r w:rsidRPr="00803B28">
        <w:rPr>
          <w:rFonts w:ascii="Times New Roman" w:hAnsi="Times New Roman" w:cs="Times New Roman"/>
          <w:sz w:val="22"/>
          <w:szCs w:val="22"/>
        </w:rPr>
        <w:instrText xml:space="preserve"> SEQ Tabla \* ARABIC </w:instrText>
      </w:r>
      <w:r w:rsidRPr="00803B28">
        <w:rPr>
          <w:rFonts w:ascii="Times New Roman" w:hAnsi="Times New Roman" w:cs="Times New Roman"/>
          <w:sz w:val="22"/>
          <w:szCs w:val="22"/>
        </w:rPr>
        <w:fldChar w:fldCharType="separate"/>
      </w:r>
      <w:r w:rsidRPr="00803B28">
        <w:rPr>
          <w:rFonts w:ascii="Times New Roman" w:hAnsi="Times New Roman" w:cs="Times New Roman"/>
          <w:noProof/>
          <w:sz w:val="22"/>
          <w:szCs w:val="22"/>
        </w:rPr>
        <w:t>62</w:t>
      </w:r>
      <w:r w:rsidRPr="00803B28">
        <w:rPr>
          <w:rFonts w:ascii="Times New Roman" w:hAnsi="Times New Roman" w:cs="Times New Roman"/>
          <w:sz w:val="22"/>
          <w:szCs w:val="22"/>
        </w:rPr>
        <w:fldChar w:fldCharType="end"/>
      </w:r>
      <w:r w:rsidRPr="00803B28">
        <w:rPr>
          <w:rFonts w:ascii="Times New Roman" w:hAnsi="Times New Roman" w:cs="Times New Roman"/>
          <w:sz w:val="22"/>
          <w:szCs w:val="22"/>
        </w:rPr>
        <w:t xml:space="preserve"> Composición de los portafolios - CP Menos correlacionados por país</w:t>
      </w:r>
    </w:p>
    <w:p w14:paraId="7BE14612" w14:textId="074F40D5" w:rsidR="00B87686" w:rsidRDefault="00803B28"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0676ED65" wp14:editId="7345C090">
            <wp:extent cx="4093250" cy="1431985"/>
            <wp:effectExtent l="19050" t="19050" r="21590" b="15875"/>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4140308" cy="1448448"/>
                    </a:xfrm>
                    <a:prstGeom prst="rect">
                      <a:avLst/>
                    </a:prstGeom>
                    <a:noFill/>
                    <a:ln>
                      <a:solidFill>
                        <a:schemeClr val="tx1"/>
                      </a:solidFill>
                    </a:ln>
                  </pic:spPr>
                </pic:pic>
              </a:graphicData>
            </a:graphic>
          </wp:inline>
        </w:drawing>
      </w:r>
    </w:p>
    <w:p w14:paraId="5B30ACD2" w14:textId="210FAA1D" w:rsidR="00803B28" w:rsidRDefault="00803B28" w:rsidP="00803B28">
      <w:pPr>
        <w:pStyle w:val="Prrafodelista"/>
        <w:numPr>
          <w:ilvl w:val="0"/>
          <w:numId w:val="33"/>
        </w:numPr>
        <w:spacing w:line="360" w:lineRule="auto"/>
        <w:jc w:val="both"/>
        <w:rPr>
          <w:rFonts w:ascii="Times New Roman" w:hAnsi="Times New Roman" w:cs="Times New Roman"/>
          <w:b/>
          <w:sz w:val="24"/>
          <w:szCs w:val="24"/>
        </w:rPr>
      </w:pPr>
      <w:r w:rsidRPr="00634784">
        <w:rPr>
          <w:rFonts w:ascii="Times New Roman" w:hAnsi="Times New Roman" w:cs="Times New Roman"/>
          <w:b/>
          <w:sz w:val="24"/>
          <w:szCs w:val="24"/>
        </w:rPr>
        <w:t>Correlación EWMA</w:t>
      </w:r>
    </w:p>
    <w:p w14:paraId="70FDE550" w14:textId="77777777" w:rsidR="00803B28" w:rsidRPr="00634784" w:rsidRDefault="00803B28" w:rsidP="00803B28">
      <w:pPr>
        <w:pStyle w:val="Prrafodelista"/>
        <w:spacing w:line="360" w:lineRule="auto"/>
        <w:jc w:val="both"/>
        <w:rPr>
          <w:rFonts w:ascii="Times New Roman" w:hAnsi="Times New Roman" w:cs="Times New Roman"/>
          <w:b/>
          <w:sz w:val="24"/>
          <w:szCs w:val="24"/>
        </w:rPr>
      </w:pPr>
    </w:p>
    <w:p w14:paraId="70D26CB4" w14:textId="77777777" w:rsidR="00803B28" w:rsidRPr="00803B28" w:rsidRDefault="00803B28" w:rsidP="00803B28">
      <w:pPr>
        <w:pStyle w:val="Descripcin"/>
        <w:keepNext/>
        <w:spacing w:line="360" w:lineRule="auto"/>
        <w:ind w:left="720"/>
        <w:jc w:val="center"/>
        <w:rPr>
          <w:rFonts w:ascii="Times New Roman" w:hAnsi="Times New Roman" w:cs="Times New Roman"/>
          <w:sz w:val="22"/>
          <w:szCs w:val="22"/>
        </w:rPr>
      </w:pPr>
      <w:r w:rsidRPr="00803B28">
        <w:rPr>
          <w:rFonts w:ascii="Times New Roman" w:hAnsi="Times New Roman" w:cs="Times New Roman"/>
          <w:sz w:val="22"/>
          <w:szCs w:val="22"/>
        </w:rPr>
        <w:t xml:space="preserve">Tabla </w:t>
      </w:r>
      <w:r w:rsidRPr="00803B28">
        <w:rPr>
          <w:rFonts w:ascii="Times New Roman" w:hAnsi="Times New Roman" w:cs="Times New Roman"/>
          <w:sz w:val="22"/>
          <w:szCs w:val="22"/>
        </w:rPr>
        <w:fldChar w:fldCharType="begin"/>
      </w:r>
      <w:r w:rsidRPr="00803B28">
        <w:rPr>
          <w:rFonts w:ascii="Times New Roman" w:hAnsi="Times New Roman" w:cs="Times New Roman"/>
          <w:sz w:val="22"/>
          <w:szCs w:val="22"/>
        </w:rPr>
        <w:instrText xml:space="preserve"> SEQ Tabla \* ARABIC </w:instrText>
      </w:r>
      <w:r w:rsidRPr="00803B28">
        <w:rPr>
          <w:rFonts w:ascii="Times New Roman" w:hAnsi="Times New Roman" w:cs="Times New Roman"/>
          <w:sz w:val="22"/>
          <w:szCs w:val="22"/>
        </w:rPr>
        <w:fldChar w:fldCharType="separate"/>
      </w:r>
      <w:r w:rsidRPr="00803B28">
        <w:rPr>
          <w:rFonts w:ascii="Times New Roman" w:hAnsi="Times New Roman" w:cs="Times New Roman"/>
          <w:noProof/>
          <w:sz w:val="22"/>
          <w:szCs w:val="22"/>
        </w:rPr>
        <w:t>63</w:t>
      </w:r>
      <w:r w:rsidRPr="00803B28">
        <w:rPr>
          <w:rFonts w:ascii="Times New Roman" w:hAnsi="Times New Roman" w:cs="Times New Roman"/>
          <w:sz w:val="22"/>
          <w:szCs w:val="22"/>
        </w:rPr>
        <w:fldChar w:fldCharType="end"/>
      </w:r>
      <w:r w:rsidRPr="00803B28">
        <w:rPr>
          <w:rFonts w:ascii="Times New Roman" w:hAnsi="Times New Roman" w:cs="Times New Roman"/>
          <w:sz w:val="22"/>
          <w:szCs w:val="22"/>
        </w:rPr>
        <w:t xml:space="preserve"> Composición de los portafolios - Percentil 25</w:t>
      </w:r>
    </w:p>
    <w:p w14:paraId="72A97EEA" w14:textId="11EAB724" w:rsidR="00B87686" w:rsidRDefault="00803B28"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748090C7" wp14:editId="3F1730C5">
            <wp:extent cx="4020472" cy="2553419"/>
            <wp:effectExtent l="19050" t="19050" r="18415" b="18415"/>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4038365" cy="2564783"/>
                    </a:xfrm>
                    <a:prstGeom prst="rect">
                      <a:avLst/>
                    </a:prstGeom>
                    <a:noFill/>
                    <a:ln>
                      <a:solidFill>
                        <a:schemeClr val="tx1"/>
                      </a:solidFill>
                    </a:ln>
                  </pic:spPr>
                </pic:pic>
              </a:graphicData>
            </a:graphic>
          </wp:inline>
        </w:drawing>
      </w:r>
    </w:p>
    <w:p w14:paraId="5B73E0B6" w14:textId="77777777" w:rsidR="00803B28" w:rsidRDefault="00803B28" w:rsidP="00803B28">
      <w:pPr>
        <w:pStyle w:val="Descripcin"/>
        <w:keepNext/>
        <w:spacing w:line="360" w:lineRule="auto"/>
        <w:jc w:val="center"/>
        <w:rPr>
          <w:rFonts w:ascii="Times New Roman" w:hAnsi="Times New Roman" w:cs="Times New Roman"/>
          <w:sz w:val="24"/>
          <w:szCs w:val="24"/>
        </w:rPr>
      </w:pPr>
    </w:p>
    <w:p w14:paraId="18819E91" w14:textId="4478702A" w:rsidR="00803B28" w:rsidRPr="00803B28" w:rsidRDefault="00803B28" w:rsidP="00803B28">
      <w:pPr>
        <w:pStyle w:val="Descripcin"/>
        <w:keepNext/>
        <w:spacing w:line="360" w:lineRule="auto"/>
        <w:jc w:val="center"/>
        <w:rPr>
          <w:rFonts w:ascii="Times New Roman" w:hAnsi="Times New Roman" w:cs="Times New Roman"/>
          <w:sz w:val="22"/>
          <w:szCs w:val="22"/>
        </w:rPr>
      </w:pPr>
      <w:r w:rsidRPr="00803B28">
        <w:rPr>
          <w:rFonts w:ascii="Times New Roman" w:hAnsi="Times New Roman" w:cs="Times New Roman"/>
          <w:sz w:val="22"/>
          <w:szCs w:val="22"/>
        </w:rPr>
        <w:t xml:space="preserve">Tabla </w:t>
      </w:r>
      <w:r w:rsidRPr="00803B28">
        <w:rPr>
          <w:rFonts w:ascii="Times New Roman" w:hAnsi="Times New Roman" w:cs="Times New Roman"/>
          <w:sz w:val="22"/>
          <w:szCs w:val="22"/>
        </w:rPr>
        <w:fldChar w:fldCharType="begin"/>
      </w:r>
      <w:r w:rsidRPr="00803B28">
        <w:rPr>
          <w:rFonts w:ascii="Times New Roman" w:hAnsi="Times New Roman" w:cs="Times New Roman"/>
          <w:sz w:val="22"/>
          <w:szCs w:val="22"/>
        </w:rPr>
        <w:instrText xml:space="preserve"> SEQ Tabla \* ARABIC </w:instrText>
      </w:r>
      <w:r w:rsidRPr="00803B28">
        <w:rPr>
          <w:rFonts w:ascii="Times New Roman" w:hAnsi="Times New Roman" w:cs="Times New Roman"/>
          <w:sz w:val="22"/>
          <w:szCs w:val="22"/>
        </w:rPr>
        <w:fldChar w:fldCharType="separate"/>
      </w:r>
      <w:r w:rsidRPr="00803B28">
        <w:rPr>
          <w:rFonts w:ascii="Times New Roman" w:hAnsi="Times New Roman" w:cs="Times New Roman"/>
          <w:noProof/>
          <w:sz w:val="22"/>
          <w:szCs w:val="22"/>
        </w:rPr>
        <w:t>65</w:t>
      </w:r>
      <w:r w:rsidRPr="00803B28">
        <w:rPr>
          <w:rFonts w:ascii="Times New Roman" w:hAnsi="Times New Roman" w:cs="Times New Roman"/>
          <w:sz w:val="22"/>
          <w:szCs w:val="22"/>
        </w:rPr>
        <w:fldChar w:fldCharType="end"/>
      </w:r>
      <w:r w:rsidRPr="00803B28">
        <w:rPr>
          <w:rFonts w:ascii="Times New Roman" w:hAnsi="Times New Roman" w:cs="Times New Roman"/>
          <w:sz w:val="22"/>
          <w:szCs w:val="22"/>
        </w:rPr>
        <w:t xml:space="preserve"> Composición de los portafolios - CP Percentil 25</w:t>
      </w:r>
    </w:p>
    <w:p w14:paraId="3AEE64B9" w14:textId="627F500F" w:rsidR="00803B28" w:rsidRPr="00D44B55" w:rsidRDefault="00803B28" w:rsidP="00D44B55">
      <w:pPr>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66E0307B" wp14:editId="20CF7F3D">
            <wp:extent cx="4032045" cy="1526875"/>
            <wp:effectExtent l="19050" t="19050" r="26035" b="1651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4096279" cy="1551199"/>
                    </a:xfrm>
                    <a:prstGeom prst="rect">
                      <a:avLst/>
                    </a:prstGeom>
                    <a:noFill/>
                    <a:ln>
                      <a:solidFill>
                        <a:schemeClr val="tx1"/>
                      </a:solidFill>
                    </a:ln>
                  </pic:spPr>
                </pic:pic>
              </a:graphicData>
            </a:graphic>
          </wp:inline>
        </w:drawing>
      </w:r>
    </w:p>
    <w:p w14:paraId="7E5FE02F" w14:textId="5FCD089A" w:rsidR="00D44B55" w:rsidRDefault="00275595" w:rsidP="00D44B55">
      <w:pPr>
        <w:pStyle w:val="Descripcin"/>
        <w:keepNext/>
        <w:spacing w:line="360" w:lineRule="auto"/>
        <w:jc w:val="center"/>
        <w:rPr>
          <w:rFonts w:ascii="Times New Roman" w:hAnsi="Times New Roman" w:cs="Times New Roman"/>
          <w:sz w:val="22"/>
          <w:szCs w:val="22"/>
        </w:rPr>
      </w:pPr>
      <w:r w:rsidRPr="00D44B55">
        <w:rPr>
          <w:rFonts w:ascii="Times New Roman" w:hAnsi="Times New Roman" w:cs="Times New Roman"/>
          <w:sz w:val="22"/>
          <w:szCs w:val="22"/>
        </w:rPr>
        <w:t xml:space="preserve">Tabla </w:t>
      </w:r>
      <w:r w:rsidRPr="00D44B55">
        <w:rPr>
          <w:rFonts w:ascii="Times New Roman" w:hAnsi="Times New Roman" w:cs="Times New Roman"/>
          <w:sz w:val="22"/>
          <w:szCs w:val="22"/>
        </w:rPr>
        <w:fldChar w:fldCharType="begin"/>
      </w:r>
      <w:r w:rsidRPr="00D44B55">
        <w:rPr>
          <w:rFonts w:ascii="Times New Roman" w:hAnsi="Times New Roman" w:cs="Times New Roman"/>
          <w:sz w:val="22"/>
          <w:szCs w:val="22"/>
        </w:rPr>
        <w:instrText xml:space="preserve"> SEQ Tabla \* ARABIC </w:instrText>
      </w:r>
      <w:r w:rsidRPr="00D44B55">
        <w:rPr>
          <w:rFonts w:ascii="Times New Roman" w:hAnsi="Times New Roman" w:cs="Times New Roman"/>
          <w:sz w:val="22"/>
          <w:szCs w:val="22"/>
        </w:rPr>
        <w:fldChar w:fldCharType="separate"/>
      </w:r>
      <w:r w:rsidR="005966BC" w:rsidRPr="00D44B55">
        <w:rPr>
          <w:rFonts w:ascii="Times New Roman" w:hAnsi="Times New Roman" w:cs="Times New Roman"/>
          <w:noProof/>
          <w:sz w:val="22"/>
          <w:szCs w:val="22"/>
        </w:rPr>
        <w:t>66</w:t>
      </w:r>
      <w:r w:rsidRPr="00D44B55">
        <w:rPr>
          <w:rFonts w:ascii="Times New Roman" w:hAnsi="Times New Roman" w:cs="Times New Roman"/>
          <w:sz w:val="22"/>
          <w:szCs w:val="22"/>
        </w:rPr>
        <w:fldChar w:fldCharType="end"/>
      </w:r>
      <w:r w:rsidRPr="00D44B55">
        <w:rPr>
          <w:rFonts w:ascii="Times New Roman" w:hAnsi="Times New Roman" w:cs="Times New Roman"/>
          <w:sz w:val="22"/>
          <w:szCs w:val="22"/>
        </w:rPr>
        <w:t xml:space="preserve"> Composición de los portafolios - Menos correlacionados por país</w:t>
      </w:r>
    </w:p>
    <w:p w14:paraId="57CFE13F" w14:textId="77777777" w:rsidR="00D44B55" w:rsidRPr="00D44B55" w:rsidRDefault="00D44B55" w:rsidP="00D44B55"/>
    <w:p w14:paraId="0D4386F0" w14:textId="58FECF44" w:rsidR="009E3E57" w:rsidRDefault="009E3E57" w:rsidP="00634784">
      <w:pPr>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2AC3B149" wp14:editId="6DC77389">
            <wp:extent cx="4286791" cy="1504950"/>
            <wp:effectExtent l="19050" t="19050" r="19050" b="1905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299614" cy="1509452"/>
                    </a:xfrm>
                    <a:prstGeom prst="rect">
                      <a:avLst/>
                    </a:prstGeom>
                    <a:noFill/>
                    <a:ln>
                      <a:solidFill>
                        <a:schemeClr val="tx1"/>
                      </a:solidFill>
                    </a:ln>
                  </pic:spPr>
                </pic:pic>
              </a:graphicData>
            </a:graphic>
          </wp:inline>
        </w:drawing>
      </w:r>
    </w:p>
    <w:p w14:paraId="42624616" w14:textId="77777777" w:rsidR="00D44B55" w:rsidRPr="00634784" w:rsidRDefault="00D44B55" w:rsidP="00634784">
      <w:pPr>
        <w:jc w:val="center"/>
        <w:rPr>
          <w:rFonts w:ascii="Times New Roman" w:hAnsi="Times New Roman" w:cs="Times New Roman"/>
          <w:sz w:val="24"/>
          <w:szCs w:val="24"/>
        </w:rPr>
      </w:pPr>
    </w:p>
    <w:p w14:paraId="67A52A28" w14:textId="1A3EBCFE" w:rsidR="00D44B55" w:rsidRDefault="00D44B55" w:rsidP="00D44B55">
      <w:pPr>
        <w:jc w:val="both"/>
        <w:rPr>
          <w:rFonts w:ascii="Times New Roman" w:hAnsi="Times New Roman" w:cs="Times New Roman"/>
          <w:b/>
          <w:i/>
          <w:sz w:val="24"/>
          <w:szCs w:val="24"/>
          <w:u w:val="single"/>
        </w:rPr>
      </w:pPr>
      <w:r w:rsidRPr="00634784">
        <w:rPr>
          <w:rFonts w:ascii="Times New Roman" w:hAnsi="Times New Roman" w:cs="Times New Roman"/>
          <w:b/>
          <w:i/>
          <w:sz w:val="24"/>
          <w:szCs w:val="24"/>
          <w:u w:val="single"/>
        </w:rPr>
        <w:t>Escenario n° 3 31/01/2019 - 14/02/2019</w:t>
      </w:r>
    </w:p>
    <w:p w14:paraId="73E527F3" w14:textId="77777777" w:rsidR="00D44B55" w:rsidRPr="00634784" w:rsidRDefault="00D44B55" w:rsidP="00D44B55">
      <w:pPr>
        <w:jc w:val="both"/>
        <w:rPr>
          <w:rFonts w:ascii="Times New Roman" w:hAnsi="Times New Roman" w:cs="Times New Roman"/>
          <w:b/>
          <w:i/>
          <w:sz w:val="24"/>
          <w:szCs w:val="24"/>
          <w:u w:val="single"/>
        </w:rPr>
      </w:pPr>
    </w:p>
    <w:p w14:paraId="1752CEB7" w14:textId="39FC7213" w:rsidR="00D44B55" w:rsidRPr="00154C03" w:rsidRDefault="00D44B55" w:rsidP="00634784">
      <w:pPr>
        <w:pStyle w:val="Prrafodelista"/>
        <w:numPr>
          <w:ilvl w:val="0"/>
          <w:numId w:val="33"/>
        </w:numPr>
        <w:spacing w:line="360" w:lineRule="auto"/>
        <w:jc w:val="both"/>
        <w:rPr>
          <w:rFonts w:ascii="Times New Roman" w:hAnsi="Times New Roman" w:cs="Times New Roman"/>
          <w:b/>
          <w:sz w:val="24"/>
          <w:szCs w:val="24"/>
          <w:lang w:val="es-CO"/>
        </w:rPr>
      </w:pPr>
      <w:r w:rsidRPr="00154C03">
        <w:rPr>
          <w:rFonts w:ascii="Times New Roman" w:hAnsi="Times New Roman" w:cs="Times New Roman"/>
          <w:b/>
          <w:sz w:val="24"/>
          <w:szCs w:val="24"/>
          <w:lang w:val="es-CO"/>
        </w:rPr>
        <w:t>Coeficiente de Correlación Clásica de Pearson</w:t>
      </w:r>
    </w:p>
    <w:p w14:paraId="24B102D1" w14:textId="77777777" w:rsidR="00D44B55" w:rsidRPr="00154C03" w:rsidRDefault="00D44B55" w:rsidP="00D44B55">
      <w:pPr>
        <w:pStyle w:val="Prrafodelista"/>
        <w:spacing w:line="360" w:lineRule="auto"/>
        <w:jc w:val="both"/>
        <w:rPr>
          <w:rFonts w:ascii="Times New Roman" w:hAnsi="Times New Roman" w:cs="Times New Roman"/>
          <w:b/>
          <w:sz w:val="24"/>
          <w:szCs w:val="24"/>
          <w:lang w:val="es-CO"/>
        </w:rPr>
      </w:pPr>
    </w:p>
    <w:p w14:paraId="3F603C69" w14:textId="2E4CA773" w:rsidR="00D44B55" w:rsidRPr="00D44B55" w:rsidRDefault="00D44B55" w:rsidP="00D44B55">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Pr>
          <w:rFonts w:ascii="Times New Roman" w:hAnsi="Times New Roman" w:cs="Times New Roman"/>
          <w:noProof/>
          <w:sz w:val="24"/>
          <w:szCs w:val="24"/>
        </w:rPr>
        <w:t>67</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Composición de</w:t>
      </w:r>
      <w:r>
        <w:rPr>
          <w:rFonts w:ascii="Times New Roman" w:hAnsi="Times New Roman" w:cs="Times New Roman"/>
          <w:sz w:val="24"/>
          <w:szCs w:val="24"/>
        </w:rPr>
        <w:t xml:space="preserve"> los portafolios - Percentil 25</w:t>
      </w:r>
    </w:p>
    <w:p w14:paraId="39B8D008" w14:textId="59ACC21F" w:rsidR="00D44B55" w:rsidRDefault="00D44B55" w:rsidP="00D44B55">
      <w:pPr>
        <w:jc w:val="center"/>
        <w:rPr>
          <w:rFonts w:ascii="Times New Roman" w:hAnsi="Times New Roman" w:cs="Times New Roman"/>
          <w:b/>
          <w:i/>
          <w:sz w:val="24"/>
          <w:szCs w:val="24"/>
          <w:u w:val="single"/>
        </w:rPr>
      </w:pPr>
      <w:r w:rsidRPr="00634784">
        <w:rPr>
          <w:rFonts w:ascii="Times New Roman" w:hAnsi="Times New Roman" w:cs="Times New Roman"/>
          <w:noProof/>
          <w:sz w:val="24"/>
          <w:szCs w:val="24"/>
          <w:lang w:eastAsia="es-CO"/>
        </w:rPr>
        <w:drawing>
          <wp:inline distT="0" distB="0" distL="0" distR="0" wp14:anchorId="539FF43B" wp14:editId="3A695486">
            <wp:extent cx="4295140" cy="3083825"/>
            <wp:effectExtent l="19050" t="19050" r="10160" b="2159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307639" cy="3092799"/>
                    </a:xfrm>
                    <a:prstGeom prst="rect">
                      <a:avLst/>
                    </a:prstGeom>
                    <a:noFill/>
                    <a:ln>
                      <a:solidFill>
                        <a:schemeClr val="tx1"/>
                      </a:solidFill>
                    </a:ln>
                  </pic:spPr>
                </pic:pic>
              </a:graphicData>
            </a:graphic>
          </wp:inline>
        </w:drawing>
      </w:r>
    </w:p>
    <w:p w14:paraId="348EC86D" w14:textId="5FA5B067" w:rsidR="00275595" w:rsidRPr="00D44B55" w:rsidRDefault="00275595" w:rsidP="00D44B55">
      <w:pPr>
        <w:pStyle w:val="Descripcin"/>
        <w:keepNext/>
        <w:spacing w:line="360" w:lineRule="auto"/>
        <w:jc w:val="center"/>
        <w:rPr>
          <w:rFonts w:ascii="Times New Roman" w:hAnsi="Times New Roman" w:cs="Times New Roman"/>
          <w:sz w:val="22"/>
          <w:szCs w:val="22"/>
        </w:rPr>
      </w:pPr>
      <w:r w:rsidRPr="00D44B55">
        <w:rPr>
          <w:rFonts w:ascii="Times New Roman" w:hAnsi="Times New Roman" w:cs="Times New Roman"/>
          <w:sz w:val="22"/>
          <w:szCs w:val="22"/>
        </w:rPr>
        <w:t xml:space="preserve">Tabla </w:t>
      </w:r>
      <w:r w:rsidRPr="00D44B55">
        <w:rPr>
          <w:rFonts w:ascii="Times New Roman" w:hAnsi="Times New Roman" w:cs="Times New Roman"/>
          <w:sz w:val="22"/>
          <w:szCs w:val="22"/>
        </w:rPr>
        <w:fldChar w:fldCharType="begin"/>
      </w:r>
      <w:r w:rsidRPr="00D44B55">
        <w:rPr>
          <w:rFonts w:ascii="Times New Roman" w:hAnsi="Times New Roman" w:cs="Times New Roman"/>
          <w:sz w:val="22"/>
          <w:szCs w:val="22"/>
        </w:rPr>
        <w:instrText xml:space="preserve"> SEQ Tabla \* ARABIC </w:instrText>
      </w:r>
      <w:r w:rsidRPr="00D44B55">
        <w:rPr>
          <w:rFonts w:ascii="Times New Roman" w:hAnsi="Times New Roman" w:cs="Times New Roman"/>
          <w:sz w:val="22"/>
          <w:szCs w:val="22"/>
        </w:rPr>
        <w:fldChar w:fldCharType="separate"/>
      </w:r>
      <w:r w:rsidR="005966BC" w:rsidRPr="00D44B55">
        <w:rPr>
          <w:rFonts w:ascii="Times New Roman" w:hAnsi="Times New Roman" w:cs="Times New Roman"/>
          <w:noProof/>
          <w:sz w:val="22"/>
          <w:szCs w:val="22"/>
        </w:rPr>
        <w:t>68</w:t>
      </w:r>
      <w:r w:rsidRPr="00D44B55">
        <w:rPr>
          <w:rFonts w:ascii="Times New Roman" w:hAnsi="Times New Roman" w:cs="Times New Roman"/>
          <w:sz w:val="22"/>
          <w:szCs w:val="22"/>
        </w:rPr>
        <w:fldChar w:fldCharType="end"/>
      </w:r>
      <w:r w:rsidRPr="00D44B55">
        <w:rPr>
          <w:rFonts w:ascii="Times New Roman" w:hAnsi="Times New Roman" w:cs="Times New Roman"/>
          <w:sz w:val="22"/>
          <w:szCs w:val="22"/>
        </w:rPr>
        <w:t xml:space="preserve"> Composición de los portafolios - Menos correlacionados por país</w:t>
      </w:r>
    </w:p>
    <w:p w14:paraId="79379193" w14:textId="77777777" w:rsidR="009E3E57" w:rsidRPr="00634784" w:rsidRDefault="009E3E57" w:rsidP="00634784">
      <w:pPr>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0FB3A49F" wp14:editId="56345E1F">
            <wp:extent cx="4242607" cy="2537460"/>
            <wp:effectExtent l="19050" t="19050" r="24765" b="1524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251963" cy="2543056"/>
                    </a:xfrm>
                    <a:prstGeom prst="rect">
                      <a:avLst/>
                    </a:prstGeom>
                    <a:noFill/>
                    <a:ln>
                      <a:solidFill>
                        <a:schemeClr val="tx1"/>
                      </a:solidFill>
                    </a:ln>
                  </pic:spPr>
                </pic:pic>
              </a:graphicData>
            </a:graphic>
          </wp:inline>
        </w:drawing>
      </w:r>
    </w:p>
    <w:p w14:paraId="4AD0D04B" w14:textId="36FF204B" w:rsidR="00275595" w:rsidRPr="00D44B55" w:rsidRDefault="00275595" w:rsidP="00D44B55">
      <w:pPr>
        <w:pStyle w:val="Descripcin"/>
        <w:keepNext/>
        <w:spacing w:line="360" w:lineRule="auto"/>
        <w:jc w:val="center"/>
        <w:rPr>
          <w:rFonts w:ascii="Times New Roman" w:hAnsi="Times New Roman" w:cs="Times New Roman"/>
          <w:sz w:val="22"/>
          <w:szCs w:val="22"/>
        </w:rPr>
      </w:pPr>
      <w:r w:rsidRPr="00D44B55">
        <w:rPr>
          <w:rFonts w:ascii="Times New Roman" w:hAnsi="Times New Roman" w:cs="Times New Roman"/>
          <w:sz w:val="22"/>
          <w:szCs w:val="22"/>
        </w:rPr>
        <w:t xml:space="preserve">Tabla </w:t>
      </w:r>
      <w:r w:rsidRPr="00D44B55">
        <w:rPr>
          <w:rFonts w:ascii="Times New Roman" w:hAnsi="Times New Roman" w:cs="Times New Roman"/>
          <w:sz w:val="22"/>
          <w:szCs w:val="22"/>
        </w:rPr>
        <w:fldChar w:fldCharType="begin"/>
      </w:r>
      <w:r w:rsidRPr="00D44B55">
        <w:rPr>
          <w:rFonts w:ascii="Times New Roman" w:hAnsi="Times New Roman" w:cs="Times New Roman"/>
          <w:sz w:val="22"/>
          <w:szCs w:val="22"/>
        </w:rPr>
        <w:instrText xml:space="preserve"> SEQ Tabla \* ARABIC </w:instrText>
      </w:r>
      <w:r w:rsidRPr="00D44B55">
        <w:rPr>
          <w:rFonts w:ascii="Times New Roman" w:hAnsi="Times New Roman" w:cs="Times New Roman"/>
          <w:sz w:val="22"/>
          <w:szCs w:val="22"/>
        </w:rPr>
        <w:fldChar w:fldCharType="separate"/>
      </w:r>
      <w:r w:rsidR="005966BC" w:rsidRPr="00D44B55">
        <w:rPr>
          <w:rFonts w:ascii="Times New Roman" w:hAnsi="Times New Roman" w:cs="Times New Roman"/>
          <w:noProof/>
          <w:sz w:val="22"/>
          <w:szCs w:val="22"/>
        </w:rPr>
        <w:t>69</w:t>
      </w:r>
      <w:r w:rsidRPr="00D44B55">
        <w:rPr>
          <w:rFonts w:ascii="Times New Roman" w:hAnsi="Times New Roman" w:cs="Times New Roman"/>
          <w:sz w:val="22"/>
          <w:szCs w:val="22"/>
        </w:rPr>
        <w:fldChar w:fldCharType="end"/>
      </w:r>
      <w:r w:rsidRPr="00D44B55">
        <w:rPr>
          <w:rFonts w:ascii="Times New Roman" w:hAnsi="Times New Roman" w:cs="Times New Roman"/>
          <w:sz w:val="22"/>
          <w:szCs w:val="22"/>
        </w:rPr>
        <w:t xml:space="preserve"> Composición de los portafolios - CP Percentil 25</w:t>
      </w:r>
    </w:p>
    <w:p w14:paraId="63D8A2D8" w14:textId="77777777" w:rsidR="009E3E57" w:rsidRPr="00634784" w:rsidRDefault="009E3E57" w:rsidP="00634784">
      <w:pPr>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34B856FF" wp14:editId="5CB1701D">
            <wp:extent cx="4234883" cy="1584325"/>
            <wp:effectExtent l="19050" t="19050" r="13335" b="15875"/>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271552" cy="1598043"/>
                    </a:xfrm>
                    <a:prstGeom prst="rect">
                      <a:avLst/>
                    </a:prstGeom>
                    <a:noFill/>
                    <a:ln>
                      <a:solidFill>
                        <a:schemeClr val="tx1"/>
                      </a:solidFill>
                    </a:ln>
                  </pic:spPr>
                </pic:pic>
              </a:graphicData>
            </a:graphic>
          </wp:inline>
        </w:drawing>
      </w:r>
    </w:p>
    <w:p w14:paraId="1E907306" w14:textId="1792E596" w:rsidR="00275595" w:rsidRPr="00D44B55" w:rsidRDefault="00275595" w:rsidP="00D44B55">
      <w:pPr>
        <w:pStyle w:val="Descripcin"/>
        <w:keepNext/>
        <w:spacing w:line="360" w:lineRule="auto"/>
        <w:jc w:val="center"/>
        <w:rPr>
          <w:rFonts w:ascii="Times New Roman" w:hAnsi="Times New Roman" w:cs="Times New Roman"/>
          <w:sz w:val="22"/>
          <w:szCs w:val="22"/>
        </w:rPr>
      </w:pPr>
      <w:r w:rsidRPr="00D44B55">
        <w:rPr>
          <w:rFonts w:ascii="Times New Roman" w:hAnsi="Times New Roman" w:cs="Times New Roman"/>
          <w:sz w:val="22"/>
          <w:szCs w:val="22"/>
        </w:rPr>
        <w:t xml:space="preserve">Tabla </w:t>
      </w:r>
      <w:r w:rsidRPr="00D44B55">
        <w:rPr>
          <w:rFonts w:ascii="Times New Roman" w:hAnsi="Times New Roman" w:cs="Times New Roman"/>
          <w:sz w:val="22"/>
          <w:szCs w:val="22"/>
        </w:rPr>
        <w:fldChar w:fldCharType="begin"/>
      </w:r>
      <w:r w:rsidRPr="00D44B55">
        <w:rPr>
          <w:rFonts w:ascii="Times New Roman" w:hAnsi="Times New Roman" w:cs="Times New Roman"/>
          <w:sz w:val="22"/>
          <w:szCs w:val="22"/>
        </w:rPr>
        <w:instrText xml:space="preserve"> SEQ Tabla \* ARABIC </w:instrText>
      </w:r>
      <w:r w:rsidRPr="00D44B55">
        <w:rPr>
          <w:rFonts w:ascii="Times New Roman" w:hAnsi="Times New Roman" w:cs="Times New Roman"/>
          <w:sz w:val="22"/>
          <w:szCs w:val="22"/>
        </w:rPr>
        <w:fldChar w:fldCharType="separate"/>
      </w:r>
      <w:r w:rsidR="005966BC" w:rsidRPr="00D44B55">
        <w:rPr>
          <w:rFonts w:ascii="Times New Roman" w:hAnsi="Times New Roman" w:cs="Times New Roman"/>
          <w:noProof/>
          <w:sz w:val="22"/>
          <w:szCs w:val="22"/>
        </w:rPr>
        <w:t>70</w:t>
      </w:r>
      <w:r w:rsidRPr="00D44B55">
        <w:rPr>
          <w:rFonts w:ascii="Times New Roman" w:hAnsi="Times New Roman" w:cs="Times New Roman"/>
          <w:sz w:val="22"/>
          <w:szCs w:val="22"/>
        </w:rPr>
        <w:fldChar w:fldCharType="end"/>
      </w:r>
      <w:r w:rsidRPr="00D44B55">
        <w:rPr>
          <w:rFonts w:ascii="Times New Roman" w:hAnsi="Times New Roman" w:cs="Times New Roman"/>
          <w:sz w:val="22"/>
          <w:szCs w:val="22"/>
        </w:rPr>
        <w:t xml:space="preserve"> Composición de los portafolios - CP Menos correlacionados por país</w:t>
      </w:r>
    </w:p>
    <w:p w14:paraId="08EC2EC9" w14:textId="76E4F299" w:rsidR="009E3E57" w:rsidRDefault="009E3E57" w:rsidP="00634784">
      <w:pPr>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345FD15C" wp14:editId="51C4D5DD">
            <wp:extent cx="4221480" cy="1733490"/>
            <wp:effectExtent l="19050" t="19050" r="26670" b="19685"/>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252221" cy="1746113"/>
                    </a:xfrm>
                    <a:prstGeom prst="rect">
                      <a:avLst/>
                    </a:prstGeom>
                    <a:noFill/>
                    <a:ln>
                      <a:solidFill>
                        <a:schemeClr val="tx1"/>
                      </a:solidFill>
                    </a:ln>
                  </pic:spPr>
                </pic:pic>
              </a:graphicData>
            </a:graphic>
          </wp:inline>
        </w:drawing>
      </w:r>
    </w:p>
    <w:p w14:paraId="483BC667" w14:textId="77777777" w:rsidR="00D44B55" w:rsidRPr="00634784" w:rsidRDefault="00D44B55" w:rsidP="00634784">
      <w:pPr>
        <w:jc w:val="center"/>
        <w:rPr>
          <w:rFonts w:ascii="Times New Roman" w:hAnsi="Times New Roman" w:cs="Times New Roman"/>
          <w:sz w:val="24"/>
          <w:szCs w:val="24"/>
        </w:rPr>
      </w:pPr>
    </w:p>
    <w:p w14:paraId="67CB813A" w14:textId="77777777" w:rsidR="009E3E57" w:rsidRPr="00634784" w:rsidRDefault="009E3E57" w:rsidP="00634784">
      <w:pPr>
        <w:pStyle w:val="Prrafodelista"/>
        <w:numPr>
          <w:ilvl w:val="0"/>
          <w:numId w:val="33"/>
        </w:numPr>
        <w:spacing w:line="360" w:lineRule="auto"/>
        <w:jc w:val="both"/>
        <w:rPr>
          <w:rFonts w:ascii="Times New Roman" w:hAnsi="Times New Roman" w:cs="Times New Roman"/>
          <w:b/>
          <w:sz w:val="24"/>
          <w:szCs w:val="24"/>
        </w:rPr>
      </w:pPr>
      <w:r w:rsidRPr="00634784">
        <w:rPr>
          <w:rFonts w:ascii="Times New Roman" w:hAnsi="Times New Roman" w:cs="Times New Roman"/>
          <w:b/>
          <w:sz w:val="24"/>
          <w:szCs w:val="24"/>
        </w:rPr>
        <w:t>Correlación Cruzada</w:t>
      </w:r>
    </w:p>
    <w:p w14:paraId="205E73F2" w14:textId="04E31867" w:rsidR="00275595" w:rsidRPr="00D44B55" w:rsidRDefault="00275595" w:rsidP="00634784">
      <w:pPr>
        <w:pStyle w:val="Descripcin"/>
        <w:keepNext/>
        <w:spacing w:line="360" w:lineRule="auto"/>
        <w:jc w:val="center"/>
        <w:rPr>
          <w:rFonts w:ascii="Times New Roman" w:hAnsi="Times New Roman" w:cs="Times New Roman"/>
          <w:sz w:val="22"/>
          <w:szCs w:val="22"/>
        </w:rPr>
      </w:pPr>
      <w:r w:rsidRPr="00D44B55">
        <w:rPr>
          <w:rFonts w:ascii="Times New Roman" w:hAnsi="Times New Roman" w:cs="Times New Roman"/>
          <w:sz w:val="22"/>
          <w:szCs w:val="22"/>
        </w:rPr>
        <w:t xml:space="preserve">Tabla </w:t>
      </w:r>
      <w:r w:rsidRPr="00D44B55">
        <w:rPr>
          <w:rFonts w:ascii="Times New Roman" w:hAnsi="Times New Roman" w:cs="Times New Roman"/>
          <w:sz w:val="22"/>
          <w:szCs w:val="22"/>
        </w:rPr>
        <w:fldChar w:fldCharType="begin"/>
      </w:r>
      <w:r w:rsidRPr="00D44B55">
        <w:rPr>
          <w:rFonts w:ascii="Times New Roman" w:hAnsi="Times New Roman" w:cs="Times New Roman"/>
          <w:sz w:val="22"/>
          <w:szCs w:val="22"/>
        </w:rPr>
        <w:instrText xml:space="preserve"> SEQ Tabla \* ARABIC </w:instrText>
      </w:r>
      <w:r w:rsidRPr="00D44B55">
        <w:rPr>
          <w:rFonts w:ascii="Times New Roman" w:hAnsi="Times New Roman" w:cs="Times New Roman"/>
          <w:sz w:val="22"/>
          <w:szCs w:val="22"/>
        </w:rPr>
        <w:fldChar w:fldCharType="separate"/>
      </w:r>
      <w:r w:rsidR="005966BC" w:rsidRPr="00D44B55">
        <w:rPr>
          <w:rFonts w:ascii="Times New Roman" w:hAnsi="Times New Roman" w:cs="Times New Roman"/>
          <w:noProof/>
          <w:sz w:val="22"/>
          <w:szCs w:val="22"/>
        </w:rPr>
        <w:t>71</w:t>
      </w:r>
      <w:r w:rsidRPr="00D44B55">
        <w:rPr>
          <w:rFonts w:ascii="Times New Roman" w:hAnsi="Times New Roman" w:cs="Times New Roman"/>
          <w:sz w:val="22"/>
          <w:szCs w:val="22"/>
        </w:rPr>
        <w:fldChar w:fldCharType="end"/>
      </w:r>
      <w:r w:rsidRPr="00D44B55">
        <w:rPr>
          <w:rFonts w:ascii="Times New Roman" w:hAnsi="Times New Roman" w:cs="Times New Roman"/>
          <w:sz w:val="22"/>
          <w:szCs w:val="22"/>
        </w:rPr>
        <w:t xml:space="preserve"> Composición de los portafolios  Percentil 25</w:t>
      </w:r>
    </w:p>
    <w:p w14:paraId="05296E5B" w14:textId="77777777" w:rsidR="009E3E57" w:rsidRPr="00634784" w:rsidRDefault="009E3E57" w:rsidP="00634784">
      <w:pPr>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31C93FAC" wp14:editId="3F2CDD9B">
            <wp:extent cx="4191985" cy="3246120"/>
            <wp:effectExtent l="19050" t="19050" r="18415" b="11430"/>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200072" cy="3252382"/>
                    </a:xfrm>
                    <a:prstGeom prst="rect">
                      <a:avLst/>
                    </a:prstGeom>
                    <a:noFill/>
                    <a:ln>
                      <a:solidFill>
                        <a:schemeClr val="tx1"/>
                      </a:solidFill>
                    </a:ln>
                  </pic:spPr>
                </pic:pic>
              </a:graphicData>
            </a:graphic>
          </wp:inline>
        </w:drawing>
      </w:r>
    </w:p>
    <w:p w14:paraId="4FD8F68F" w14:textId="2DA6C8EA" w:rsidR="00275595" w:rsidRPr="00D44B55" w:rsidRDefault="00275595" w:rsidP="00634784">
      <w:pPr>
        <w:pStyle w:val="Descripcin"/>
        <w:keepNext/>
        <w:spacing w:line="360" w:lineRule="auto"/>
        <w:jc w:val="center"/>
        <w:rPr>
          <w:rFonts w:ascii="Times New Roman" w:hAnsi="Times New Roman" w:cs="Times New Roman"/>
          <w:sz w:val="22"/>
          <w:szCs w:val="22"/>
        </w:rPr>
      </w:pPr>
      <w:r w:rsidRPr="00D44B55">
        <w:rPr>
          <w:rFonts w:ascii="Times New Roman" w:hAnsi="Times New Roman" w:cs="Times New Roman"/>
          <w:sz w:val="22"/>
          <w:szCs w:val="22"/>
        </w:rPr>
        <w:t xml:space="preserve">Tabla </w:t>
      </w:r>
      <w:r w:rsidRPr="00D44B55">
        <w:rPr>
          <w:rFonts w:ascii="Times New Roman" w:hAnsi="Times New Roman" w:cs="Times New Roman"/>
          <w:sz w:val="22"/>
          <w:szCs w:val="22"/>
        </w:rPr>
        <w:fldChar w:fldCharType="begin"/>
      </w:r>
      <w:r w:rsidRPr="00D44B55">
        <w:rPr>
          <w:rFonts w:ascii="Times New Roman" w:hAnsi="Times New Roman" w:cs="Times New Roman"/>
          <w:sz w:val="22"/>
          <w:szCs w:val="22"/>
        </w:rPr>
        <w:instrText xml:space="preserve"> SEQ Tabla \* ARABIC </w:instrText>
      </w:r>
      <w:r w:rsidRPr="00D44B55">
        <w:rPr>
          <w:rFonts w:ascii="Times New Roman" w:hAnsi="Times New Roman" w:cs="Times New Roman"/>
          <w:sz w:val="22"/>
          <w:szCs w:val="22"/>
        </w:rPr>
        <w:fldChar w:fldCharType="separate"/>
      </w:r>
      <w:r w:rsidR="005966BC" w:rsidRPr="00D44B55">
        <w:rPr>
          <w:rFonts w:ascii="Times New Roman" w:hAnsi="Times New Roman" w:cs="Times New Roman"/>
          <w:noProof/>
          <w:sz w:val="22"/>
          <w:szCs w:val="22"/>
        </w:rPr>
        <w:t>72</w:t>
      </w:r>
      <w:r w:rsidRPr="00D44B55">
        <w:rPr>
          <w:rFonts w:ascii="Times New Roman" w:hAnsi="Times New Roman" w:cs="Times New Roman"/>
          <w:sz w:val="22"/>
          <w:szCs w:val="22"/>
        </w:rPr>
        <w:fldChar w:fldCharType="end"/>
      </w:r>
      <w:r w:rsidRPr="00D44B55">
        <w:rPr>
          <w:rFonts w:ascii="Times New Roman" w:hAnsi="Times New Roman" w:cs="Times New Roman"/>
          <w:sz w:val="22"/>
          <w:szCs w:val="22"/>
        </w:rPr>
        <w:t xml:space="preserve"> Composición de los portafolios - Menos correlacionadas por país</w:t>
      </w:r>
    </w:p>
    <w:p w14:paraId="217B5C32" w14:textId="77777777" w:rsidR="009E3E57" w:rsidRPr="00634784" w:rsidRDefault="009E3E57" w:rsidP="00634784">
      <w:pPr>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5B78C616" wp14:editId="5BB0EA3F">
            <wp:extent cx="4106545" cy="2463040"/>
            <wp:effectExtent l="19050" t="19050" r="27305" b="13970"/>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120766" cy="2471570"/>
                    </a:xfrm>
                    <a:prstGeom prst="rect">
                      <a:avLst/>
                    </a:prstGeom>
                    <a:noFill/>
                    <a:ln>
                      <a:solidFill>
                        <a:schemeClr val="tx1"/>
                      </a:solidFill>
                    </a:ln>
                  </pic:spPr>
                </pic:pic>
              </a:graphicData>
            </a:graphic>
          </wp:inline>
        </w:drawing>
      </w:r>
    </w:p>
    <w:p w14:paraId="20FB8213" w14:textId="23BDB64D" w:rsidR="00275595" w:rsidRPr="00A90445" w:rsidRDefault="00275595" w:rsidP="00634784">
      <w:pPr>
        <w:pStyle w:val="Descripcin"/>
        <w:keepNext/>
        <w:spacing w:line="360" w:lineRule="auto"/>
        <w:jc w:val="center"/>
        <w:rPr>
          <w:rFonts w:ascii="Times New Roman" w:hAnsi="Times New Roman" w:cs="Times New Roman"/>
          <w:sz w:val="22"/>
          <w:szCs w:val="22"/>
        </w:rPr>
      </w:pPr>
      <w:r w:rsidRPr="00A90445">
        <w:rPr>
          <w:rFonts w:ascii="Times New Roman" w:hAnsi="Times New Roman" w:cs="Times New Roman"/>
          <w:sz w:val="22"/>
          <w:szCs w:val="22"/>
        </w:rPr>
        <w:t xml:space="preserve">Tabla </w:t>
      </w:r>
      <w:r w:rsidRPr="00A90445">
        <w:rPr>
          <w:rFonts w:ascii="Times New Roman" w:hAnsi="Times New Roman" w:cs="Times New Roman"/>
          <w:sz w:val="22"/>
          <w:szCs w:val="22"/>
        </w:rPr>
        <w:fldChar w:fldCharType="begin"/>
      </w:r>
      <w:r w:rsidRPr="00A90445">
        <w:rPr>
          <w:rFonts w:ascii="Times New Roman" w:hAnsi="Times New Roman" w:cs="Times New Roman"/>
          <w:sz w:val="22"/>
          <w:szCs w:val="22"/>
        </w:rPr>
        <w:instrText xml:space="preserve"> SEQ Tabla \* ARABIC </w:instrText>
      </w:r>
      <w:r w:rsidRPr="00A90445">
        <w:rPr>
          <w:rFonts w:ascii="Times New Roman" w:hAnsi="Times New Roman" w:cs="Times New Roman"/>
          <w:sz w:val="22"/>
          <w:szCs w:val="22"/>
        </w:rPr>
        <w:fldChar w:fldCharType="separate"/>
      </w:r>
      <w:r w:rsidR="005966BC" w:rsidRPr="00A90445">
        <w:rPr>
          <w:rFonts w:ascii="Times New Roman" w:hAnsi="Times New Roman" w:cs="Times New Roman"/>
          <w:noProof/>
          <w:sz w:val="22"/>
          <w:szCs w:val="22"/>
        </w:rPr>
        <w:t>73</w:t>
      </w:r>
      <w:r w:rsidRPr="00A90445">
        <w:rPr>
          <w:rFonts w:ascii="Times New Roman" w:hAnsi="Times New Roman" w:cs="Times New Roman"/>
          <w:sz w:val="22"/>
          <w:szCs w:val="22"/>
        </w:rPr>
        <w:fldChar w:fldCharType="end"/>
      </w:r>
      <w:r w:rsidRPr="00A90445">
        <w:rPr>
          <w:rFonts w:ascii="Times New Roman" w:hAnsi="Times New Roman" w:cs="Times New Roman"/>
          <w:sz w:val="22"/>
          <w:szCs w:val="22"/>
        </w:rPr>
        <w:t xml:space="preserve"> Composición de los portafolios - CP Percentil 25</w:t>
      </w:r>
    </w:p>
    <w:p w14:paraId="148CBA6A" w14:textId="4B1ADB79" w:rsidR="009E3E57" w:rsidRDefault="009E3E57" w:rsidP="00634784">
      <w:pPr>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0EE7FD42" wp14:editId="5B6EBEA5">
            <wp:extent cx="4106780" cy="1645920"/>
            <wp:effectExtent l="19050" t="19050" r="27305" b="11430"/>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122099" cy="1652060"/>
                    </a:xfrm>
                    <a:prstGeom prst="rect">
                      <a:avLst/>
                    </a:prstGeom>
                    <a:noFill/>
                    <a:ln>
                      <a:solidFill>
                        <a:schemeClr val="tx1"/>
                      </a:solidFill>
                    </a:ln>
                  </pic:spPr>
                </pic:pic>
              </a:graphicData>
            </a:graphic>
          </wp:inline>
        </w:drawing>
      </w:r>
    </w:p>
    <w:p w14:paraId="60627EBB" w14:textId="5E5928BB" w:rsidR="00A90445" w:rsidRPr="00CA3EF4" w:rsidRDefault="00A90445" w:rsidP="00CA3EF4">
      <w:pPr>
        <w:pStyle w:val="Descripcin"/>
        <w:keepNext/>
        <w:spacing w:line="360" w:lineRule="auto"/>
        <w:jc w:val="center"/>
        <w:rPr>
          <w:rFonts w:ascii="Times New Roman" w:hAnsi="Times New Roman" w:cs="Times New Roman"/>
          <w:sz w:val="22"/>
          <w:szCs w:val="22"/>
        </w:rPr>
      </w:pPr>
      <w:r w:rsidRPr="00A90445">
        <w:rPr>
          <w:rFonts w:ascii="Times New Roman" w:hAnsi="Times New Roman" w:cs="Times New Roman"/>
          <w:sz w:val="22"/>
          <w:szCs w:val="22"/>
        </w:rPr>
        <w:t xml:space="preserve">Tabla </w:t>
      </w:r>
      <w:r w:rsidRPr="00A90445">
        <w:rPr>
          <w:rFonts w:ascii="Times New Roman" w:hAnsi="Times New Roman" w:cs="Times New Roman"/>
          <w:sz w:val="22"/>
          <w:szCs w:val="22"/>
        </w:rPr>
        <w:fldChar w:fldCharType="begin"/>
      </w:r>
      <w:r w:rsidRPr="00A90445">
        <w:rPr>
          <w:rFonts w:ascii="Times New Roman" w:hAnsi="Times New Roman" w:cs="Times New Roman"/>
          <w:sz w:val="22"/>
          <w:szCs w:val="22"/>
        </w:rPr>
        <w:instrText xml:space="preserve"> SEQ Tabla \* ARABIC </w:instrText>
      </w:r>
      <w:r w:rsidRPr="00A90445">
        <w:rPr>
          <w:rFonts w:ascii="Times New Roman" w:hAnsi="Times New Roman" w:cs="Times New Roman"/>
          <w:sz w:val="22"/>
          <w:szCs w:val="22"/>
        </w:rPr>
        <w:fldChar w:fldCharType="separate"/>
      </w:r>
      <w:r w:rsidRPr="00A90445">
        <w:rPr>
          <w:rFonts w:ascii="Times New Roman" w:hAnsi="Times New Roman" w:cs="Times New Roman"/>
          <w:noProof/>
          <w:sz w:val="22"/>
          <w:szCs w:val="22"/>
        </w:rPr>
        <w:t>74</w:t>
      </w:r>
      <w:r w:rsidRPr="00A90445">
        <w:rPr>
          <w:rFonts w:ascii="Times New Roman" w:hAnsi="Times New Roman" w:cs="Times New Roman"/>
          <w:sz w:val="22"/>
          <w:szCs w:val="22"/>
        </w:rPr>
        <w:fldChar w:fldCharType="end"/>
      </w:r>
      <w:r w:rsidRPr="00A90445">
        <w:rPr>
          <w:rFonts w:ascii="Times New Roman" w:hAnsi="Times New Roman" w:cs="Times New Roman"/>
          <w:sz w:val="22"/>
          <w:szCs w:val="22"/>
        </w:rPr>
        <w:t xml:space="preserve"> Composición de los portafolios - CP</w:t>
      </w:r>
      <w:r w:rsidR="00CA3EF4">
        <w:rPr>
          <w:rFonts w:ascii="Times New Roman" w:hAnsi="Times New Roman" w:cs="Times New Roman"/>
          <w:sz w:val="22"/>
          <w:szCs w:val="22"/>
        </w:rPr>
        <w:t xml:space="preserve"> Menos correlacionados por país</w:t>
      </w:r>
    </w:p>
    <w:p w14:paraId="0588BEF6" w14:textId="1A997674" w:rsidR="002216E3" w:rsidRDefault="002216E3" w:rsidP="00634784">
      <w:pPr>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0C61F32C" wp14:editId="24BA86D9">
            <wp:extent cx="4152160" cy="1720215"/>
            <wp:effectExtent l="19050" t="19050" r="20320" b="13335"/>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171937" cy="1728408"/>
                    </a:xfrm>
                    <a:prstGeom prst="rect">
                      <a:avLst/>
                    </a:prstGeom>
                    <a:noFill/>
                    <a:ln>
                      <a:solidFill>
                        <a:schemeClr val="tx1"/>
                      </a:solidFill>
                    </a:ln>
                  </pic:spPr>
                </pic:pic>
              </a:graphicData>
            </a:graphic>
          </wp:inline>
        </w:drawing>
      </w:r>
    </w:p>
    <w:p w14:paraId="6F6CA8DB" w14:textId="51F76E67" w:rsidR="00CA3EF4" w:rsidRPr="00CA3EF4" w:rsidRDefault="00CA3EF4" w:rsidP="00CA3EF4">
      <w:pPr>
        <w:pStyle w:val="Prrafodelista"/>
        <w:numPr>
          <w:ilvl w:val="0"/>
          <w:numId w:val="33"/>
        </w:numPr>
        <w:spacing w:line="360" w:lineRule="auto"/>
        <w:jc w:val="both"/>
        <w:rPr>
          <w:rFonts w:ascii="Times New Roman" w:hAnsi="Times New Roman" w:cs="Times New Roman"/>
          <w:b/>
          <w:sz w:val="24"/>
          <w:szCs w:val="24"/>
        </w:rPr>
      </w:pPr>
      <w:r w:rsidRPr="00634784">
        <w:rPr>
          <w:rFonts w:ascii="Times New Roman" w:hAnsi="Times New Roman" w:cs="Times New Roman"/>
          <w:b/>
          <w:sz w:val="24"/>
          <w:szCs w:val="24"/>
        </w:rPr>
        <w:t>Correlación EWMA</w:t>
      </w:r>
    </w:p>
    <w:p w14:paraId="3696D80A" w14:textId="77777777" w:rsidR="00CA3EF4" w:rsidRPr="00CA3EF4" w:rsidRDefault="00CA3EF4" w:rsidP="00CA3EF4">
      <w:pPr>
        <w:pStyle w:val="Descripcin"/>
        <w:keepNext/>
        <w:spacing w:line="360" w:lineRule="auto"/>
        <w:ind w:left="720"/>
        <w:jc w:val="center"/>
        <w:rPr>
          <w:rFonts w:ascii="Times New Roman" w:hAnsi="Times New Roman" w:cs="Times New Roman"/>
          <w:sz w:val="22"/>
          <w:szCs w:val="22"/>
        </w:rPr>
      </w:pPr>
      <w:r w:rsidRPr="00CA3EF4">
        <w:rPr>
          <w:rFonts w:ascii="Times New Roman" w:hAnsi="Times New Roman" w:cs="Times New Roman"/>
          <w:sz w:val="22"/>
          <w:szCs w:val="22"/>
        </w:rPr>
        <w:t xml:space="preserve">Tabla </w:t>
      </w:r>
      <w:r w:rsidRPr="00CA3EF4">
        <w:rPr>
          <w:rFonts w:ascii="Times New Roman" w:hAnsi="Times New Roman" w:cs="Times New Roman"/>
          <w:sz w:val="22"/>
          <w:szCs w:val="22"/>
        </w:rPr>
        <w:fldChar w:fldCharType="begin"/>
      </w:r>
      <w:r w:rsidRPr="00CA3EF4">
        <w:rPr>
          <w:rFonts w:ascii="Times New Roman" w:hAnsi="Times New Roman" w:cs="Times New Roman"/>
          <w:sz w:val="22"/>
          <w:szCs w:val="22"/>
        </w:rPr>
        <w:instrText xml:space="preserve"> SEQ Tabla \* ARABIC </w:instrText>
      </w:r>
      <w:r w:rsidRPr="00CA3EF4">
        <w:rPr>
          <w:rFonts w:ascii="Times New Roman" w:hAnsi="Times New Roman" w:cs="Times New Roman"/>
          <w:sz w:val="22"/>
          <w:szCs w:val="22"/>
        </w:rPr>
        <w:fldChar w:fldCharType="separate"/>
      </w:r>
      <w:r w:rsidRPr="00CA3EF4">
        <w:rPr>
          <w:rFonts w:ascii="Times New Roman" w:hAnsi="Times New Roman" w:cs="Times New Roman"/>
          <w:noProof/>
          <w:sz w:val="22"/>
          <w:szCs w:val="22"/>
        </w:rPr>
        <w:t>75</w:t>
      </w:r>
      <w:r w:rsidRPr="00CA3EF4">
        <w:rPr>
          <w:rFonts w:ascii="Times New Roman" w:hAnsi="Times New Roman" w:cs="Times New Roman"/>
          <w:sz w:val="22"/>
          <w:szCs w:val="22"/>
        </w:rPr>
        <w:fldChar w:fldCharType="end"/>
      </w:r>
      <w:r w:rsidRPr="00CA3EF4">
        <w:rPr>
          <w:rFonts w:ascii="Times New Roman" w:hAnsi="Times New Roman" w:cs="Times New Roman"/>
          <w:sz w:val="22"/>
          <w:szCs w:val="22"/>
        </w:rPr>
        <w:t xml:space="preserve"> Composición de los portafolios - Percentil 25</w:t>
      </w:r>
    </w:p>
    <w:p w14:paraId="28B8BDBE" w14:textId="574495B4" w:rsidR="009E3E57" w:rsidRPr="00634784" w:rsidRDefault="00CA3EF4" w:rsidP="00CA3EF4">
      <w:pPr>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13CC7E65" wp14:editId="3B8EEBDF">
            <wp:extent cx="3725839" cy="2833283"/>
            <wp:effectExtent l="19050" t="19050" r="27305" b="24765"/>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3806564" cy="2894670"/>
                    </a:xfrm>
                    <a:prstGeom prst="rect">
                      <a:avLst/>
                    </a:prstGeom>
                    <a:noFill/>
                    <a:ln>
                      <a:solidFill>
                        <a:schemeClr val="tx1"/>
                      </a:solidFill>
                    </a:ln>
                  </pic:spPr>
                </pic:pic>
              </a:graphicData>
            </a:graphic>
          </wp:inline>
        </w:drawing>
      </w:r>
    </w:p>
    <w:p w14:paraId="7D64D1EF" w14:textId="3F2774E9" w:rsidR="00275595" w:rsidRPr="00634784" w:rsidRDefault="00275595"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76</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Composición de los portafolios - Menos correlacionados por país</w:t>
      </w:r>
    </w:p>
    <w:p w14:paraId="5253EB27" w14:textId="77777777" w:rsidR="009E3E57" w:rsidRPr="00634784" w:rsidRDefault="009E3E57" w:rsidP="00634784">
      <w:pPr>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4FD32DCF" wp14:editId="54B0F78A">
            <wp:extent cx="4152900" cy="2718291"/>
            <wp:effectExtent l="19050" t="19050" r="19050" b="25400"/>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166568" cy="2727238"/>
                    </a:xfrm>
                    <a:prstGeom prst="rect">
                      <a:avLst/>
                    </a:prstGeom>
                    <a:noFill/>
                    <a:ln>
                      <a:solidFill>
                        <a:schemeClr val="tx1"/>
                      </a:solidFill>
                    </a:ln>
                  </pic:spPr>
                </pic:pic>
              </a:graphicData>
            </a:graphic>
          </wp:inline>
        </w:drawing>
      </w:r>
    </w:p>
    <w:p w14:paraId="5118AB1B" w14:textId="6004AF5B" w:rsidR="00275595" w:rsidRPr="00634784" w:rsidRDefault="00275595"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77</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Composición de los portafolios - CP Percentil 25</w:t>
      </w:r>
    </w:p>
    <w:p w14:paraId="78711BCB" w14:textId="77777777" w:rsidR="009E3E57" w:rsidRPr="00634784" w:rsidRDefault="009E3E57" w:rsidP="00634784">
      <w:pPr>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266D1A4E" wp14:editId="084B03B4">
            <wp:extent cx="4161350" cy="1648460"/>
            <wp:effectExtent l="19050" t="19050" r="10795" b="27940"/>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193093" cy="1661035"/>
                    </a:xfrm>
                    <a:prstGeom prst="rect">
                      <a:avLst/>
                    </a:prstGeom>
                    <a:noFill/>
                    <a:ln>
                      <a:solidFill>
                        <a:schemeClr val="tx1"/>
                      </a:solidFill>
                    </a:ln>
                  </pic:spPr>
                </pic:pic>
              </a:graphicData>
            </a:graphic>
          </wp:inline>
        </w:drawing>
      </w:r>
    </w:p>
    <w:p w14:paraId="48765195" w14:textId="78A1BA5F" w:rsidR="00275595" w:rsidRPr="00634784" w:rsidRDefault="00275595"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78</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Composición de los portafolios - CP Menos correlacionados por país</w:t>
      </w:r>
    </w:p>
    <w:p w14:paraId="264438C7" w14:textId="77777777" w:rsidR="009E3E57" w:rsidRPr="00634784" w:rsidRDefault="009E3E57" w:rsidP="00634784">
      <w:pPr>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32A33B0F" wp14:editId="3470BFF3">
            <wp:extent cx="4165828" cy="1620520"/>
            <wp:effectExtent l="19050" t="19050" r="25400" b="17780"/>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197198" cy="1632723"/>
                    </a:xfrm>
                    <a:prstGeom prst="rect">
                      <a:avLst/>
                    </a:prstGeom>
                    <a:noFill/>
                    <a:ln>
                      <a:solidFill>
                        <a:schemeClr val="tx1"/>
                      </a:solidFill>
                    </a:ln>
                  </pic:spPr>
                </pic:pic>
              </a:graphicData>
            </a:graphic>
          </wp:inline>
        </w:drawing>
      </w:r>
    </w:p>
    <w:p w14:paraId="145AE1F9" w14:textId="77777777" w:rsidR="00942AEF" w:rsidRDefault="00942AEF" w:rsidP="00634784">
      <w:pPr>
        <w:jc w:val="both"/>
        <w:rPr>
          <w:rFonts w:ascii="Times New Roman" w:hAnsi="Times New Roman" w:cs="Times New Roman"/>
          <w:b/>
          <w:i/>
          <w:sz w:val="24"/>
          <w:szCs w:val="24"/>
          <w:u w:val="single"/>
        </w:rPr>
      </w:pPr>
    </w:p>
    <w:p w14:paraId="2242F1DA" w14:textId="4AFAD8C5" w:rsidR="009E3E57" w:rsidRPr="00634784" w:rsidRDefault="009E3E57" w:rsidP="00634784">
      <w:pPr>
        <w:jc w:val="both"/>
        <w:rPr>
          <w:rFonts w:ascii="Times New Roman" w:hAnsi="Times New Roman" w:cs="Times New Roman"/>
          <w:b/>
          <w:i/>
          <w:sz w:val="24"/>
          <w:szCs w:val="24"/>
          <w:u w:val="single"/>
        </w:rPr>
      </w:pPr>
      <w:r w:rsidRPr="00634784">
        <w:rPr>
          <w:rFonts w:ascii="Times New Roman" w:hAnsi="Times New Roman" w:cs="Times New Roman"/>
          <w:b/>
          <w:i/>
          <w:sz w:val="24"/>
          <w:szCs w:val="24"/>
          <w:u w:val="single"/>
        </w:rPr>
        <w:t xml:space="preserve">Escenario n° </w:t>
      </w:r>
      <w:r w:rsidR="00CD48FA" w:rsidRPr="00634784">
        <w:rPr>
          <w:rFonts w:ascii="Times New Roman" w:hAnsi="Times New Roman" w:cs="Times New Roman"/>
          <w:b/>
          <w:i/>
          <w:sz w:val="24"/>
          <w:szCs w:val="24"/>
          <w:u w:val="single"/>
        </w:rPr>
        <w:t>4 25</w:t>
      </w:r>
      <w:r w:rsidRPr="00634784">
        <w:rPr>
          <w:rFonts w:ascii="Times New Roman" w:hAnsi="Times New Roman" w:cs="Times New Roman"/>
          <w:b/>
          <w:i/>
          <w:sz w:val="24"/>
          <w:szCs w:val="24"/>
          <w:u w:val="single"/>
        </w:rPr>
        <w:t>/02/2019 - 28/02/2019</w:t>
      </w:r>
    </w:p>
    <w:p w14:paraId="7D44FD93" w14:textId="77777777" w:rsidR="009E3E57" w:rsidRPr="00154C03" w:rsidRDefault="009E3E57" w:rsidP="00634784">
      <w:pPr>
        <w:pStyle w:val="Prrafodelista"/>
        <w:numPr>
          <w:ilvl w:val="0"/>
          <w:numId w:val="33"/>
        </w:numPr>
        <w:spacing w:line="360" w:lineRule="auto"/>
        <w:jc w:val="both"/>
        <w:rPr>
          <w:rFonts w:ascii="Times New Roman" w:hAnsi="Times New Roman" w:cs="Times New Roman"/>
          <w:b/>
          <w:sz w:val="24"/>
          <w:szCs w:val="24"/>
          <w:lang w:val="es-CO"/>
        </w:rPr>
      </w:pPr>
      <w:r w:rsidRPr="00634784">
        <w:rPr>
          <w:rFonts w:ascii="Times New Roman" w:hAnsi="Times New Roman" w:cs="Times New Roman"/>
          <w:b/>
          <w:sz w:val="24"/>
          <w:szCs w:val="24"/>
          <w:lang w:val="es-CO"/>
        </w:rPr>
        <w:t>Coeficiente de Correlación Clásica</w:t>
      </w:r>
      <w:r w:rsidRPr="00154C03">
        <w:rPr>
          <w:rFonts w:ascii="Times New Roman" w:hAnsi="Times New Roman" w:cs="Times New Roman"/>
          <w:b/>
          <w:sz w:val="24"/>
          <w:szCs w:val="24"/>
          <w:lang w:val="es-CO"/>
        </w:rPr>
        <w:t xml:space="preserve"> de Pearson</w:t>
      </w:r>
    </w:p>
    <w:p w14:paraId="0D007BEB" w14:textId="37C245DC" w:rsidR="00856126" w:rsidRPr="00634784" w:rsidRDefault="00856126"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79</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Composición de los portafolios - Percentil 25</w:t>
      </w:r>
    </w:p>
    <w:p w14:paraId="5AC0F83F"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75AF1FD0" wp14:editId="06A4B5C8">
            <wp:extent cx="4149222" cy="2927350"/>
            <wp:effectExtent l="19050" t="19050" r="22860" b="25400"/>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156423" cy="2932431"/>
                    </a:xfrm>
                    <a:prstGeom prst="rect">
                      <a:avLst/>
                    </a:prstGeom>
                    <a:noFill/>
                    <a:ln>
                      <a:solidFill>
                        <a:schemeClr val="tx1"/>
                      </a:solidFill>
                    </a:ln>
                  </pic:spPr>
                </pic:pic>
              </a:graphicData>
            </a:graphic>
          </wp:inline>
        </w:drawing>
      </w:r>
    </w:p>
    <w:p w14:paraId="6D7404B2" w14:textId="617987EF" w:rsidR="00856126" w:rsidRPr="00634784" w:rsidRDefault="00856126"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80</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Composición de los portafolios - Menos correlacionados por país</w:t>
      </w:r>
    </w:p>
    <w:p w14:paraId="38006EDD"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580BBD31" wp14:editId="265CFBAC">
            <wp:extent cx="4188586" cy="2472690"/>
            <wp:effectExtent l="19050" t="19050" r="21590" b="22860"/>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195051" cy="2476507"/>
                    </a:xfrm>
                    <a:prstGeom prst="rect">
                      <a:avLst/>
                    </a:prstGeom>
                    <a:noFill/>
                    <a:ln>
                      <a:solidFill>
                        <a:schemeClr val="tx1"/>
                      </a:solidFill>
                    </a:ln>
                  </pic:spPr>
                </pic:pic>
              </a:graphicData>
            </a:graphic>
          </wp:inline>
        </w:drawing>
      </w:r>
    </w:p>
    <w:p w14:paraId="69858A04" w14:textId="623CAF75" w:rsidR="00856126" w:rsidRPr="00634784" w:rsidRDefault="00856126" w:rsidP="00942AEF">
      <w:pPr>
        <w:pStyle w:val="Descripcin"/>
        <w:keepNext/>
        <w:spacing w:line="360" w:lineRule="auto"/>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81</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Composición de los portafolios  - CP Percentil 25</w:t>
      </w:r>
    </w:p>
    <w:p w14:paraId="03A9F64C" w14:textId="5366A49D" w:rsidR="009E3E57"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43390C71" wp14:editId="6592578A">
            <wp:extent cx="4189730" cy="1690311"/>
            <wp:effectExtent l="19050" t="19050" r="20320" b="24765"/>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213072" cy="1699728"/>
                    </a:xfrm>
                    <a:prstGeom prst="rect">
                      <a:avLst/>
                    </a:prstGeom>
                    <a:noFill/>
                    <a:ln>
                      <a:solidFill>
                        <a:schemeClr val="tx1"/>
                      </a:solidFill>
                    </a:ln>
                  </pic:spPr>
                </pic:pic>
              </a:graphicData>
            </a:graphic>
          </wp:inline>
        </w:drawing>
      </w:r>
    </w:p>
    <w:p w14:paraId="18991A2F" w14:textId="77777777" w:rsidR="00942AEF" w:rsidRPr="00634784" w:rsidRDefault="00942AEF" w:rsidP="00942AEF">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Pr>
          <w:rFonts w:ascii="Times New Roman" w:hAnsi="Times New Roman" w:cs="Times New Roman"/>
          <w:noProof/>
          <w:sz w:val="24"/>
          <w:szCs w:val="24"/>
        </w:rPr>
        <w:t>82</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Composición de los portafolios  - Menos correlacionados por país</w:t>
      </w:r>
    </w:p>
    <w:p w14:paraId="23C6098E" w14:textId="1DC4A49C" w:rsidR="00942AEF" w:rsidRDefault="00942AEF"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1BEBC85F" wp14:editId="3F7293DE">
            <wp:extent cx="4219469" cy="1666240"/>
            <wp:effectExtent l="19050" t="19050" r="10160" b="10160"/>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238429" cy="1673727"/>
                    </a:xfrm>
                    <a:prstGeom prst="rect">
                      <a:avLst/>
                    </a:prstGeom>
                    <a:noFill/>
                    <a:ln>
                      <a:solidFill>
                        <a:schemeClr val="tx1"/>
                      </a:solidFill>
                    </a:ln>
                  </pic:spPr>
                </pic:pic>
              </a:graphicData>
            </a:graphic>
          </wp:inline>
        </w:drawing>
      </w:r>
    </w:p>
    <w:p w14:paraId="6A777877" w14:textId="77777777" w:rsidR="00942AEF" w:rsidRPr="00634784" w:rsidRDefault="00942AEF" w:rsidP="00942AEF">
      <w:pPr>
        <w:pStyle w:val="Prrafodelista"/>
        <w:numPr>
          <w:ilvl w:val="0"/>
          <w:numId w:val="33"/>
        </w:numPr>
        <w:spacing w:line="360" w:lineRule="auto"/>
        <w:jc w:val="both"/>
        <w:rPr>
          <w:rFonts w:ascii="Times New Roman" w:hAnsi="Times New Roman" w:cs="Times New Roman"/>
          <w:b/>
          <w:sz w:val="24"/>
          <w:szCs w:val="24"/>
        </w:rPr>
      </w:pPr>
      <w:r w:rsidRPr="00634784">
        <w:rPr>
          <w:rFonts w:ascii="Times New Roman" w:hAnsi="Times New Roman" w:cs="Times New Roman"/>
          <w:b/>
          <w:sz w:val="24"/>
          <w:szCs w:val="24"/>
        </w:rPr>
        <w:t>Correlación Cruzada</w:t>
      </w:r>
    </w:p>
    <w:p w14:paraId="2F895815" w14:textId="77777777" w:rsidR="00942AEF" w:rsidRPr="00942AEF" w:rsidRDefault="00942AEF" w:rsidP="00942AEF">
      <w:pPr>
        <w:pStyle w:val="Descripcin"/>
        <w:keepNext/>
        <w:spacing w:line="360" w:lineRule="auto"/>
        <w:ind w:left="720"/>
        <w:jc w:val="center"/>
        <w:rPr>
          <w:rFonts w:ascii="Times New Roman" w:hAnsi="Times New Roman" w:cs="Times New Roman"/>
          <w:sz w:val="22"/>
          <w:szCs w:val="22"/>
        </w:rPr>
      </w:pPr>
      <w:r w:rsidRPr="00942AEF">
        <w:rPr>
          <w:rFonts w:ascii="Times New Roman" w:hAnsi="Times New Roman" w:cs="Times New Roman"/>
          <w:sz w:val="22"/>
          <w:szCs w:val="22"/>
        </w:rPr>
        <w:t xml:space="preserve">Tabla </w:t>
      </w:r>
      <w:r w:rsidRPr="00942AEF">
        <w:rPr>
          <w:rFonts w:ascii="Times New Roman" w:hAnsi="Times New Roman" w:cs="Times New Roman"/>
          <w:sz w:val="22"/>
          <w:szCs w:val="22"/>
        </w:rPr>
        <w:fldChar w:fldCharType="begin"/>
      </w:r>
      <w:r w:rsidRPr="00942AEF">
        <w:rPr>
          <w:rFonts w:ascii="Times New Roman" w:hAnsi="Times New Roman" w:cs="Times New Roman"/>
          <w:sz w:val="22"/>
          <w:szCs w:val="22"/>
        </w:rPr>
        <w:instrText xml:space="preserve"> SEQ Tabla \* ARABIC </w:instrText>
      </w:r>
      <w:r w:rsidRPr="00942AEF">
        <w:rPr>
          <w:rFonts w:ascii="Times New Roman" w:hAnsi="Times New Roman" w:cs="Times New Roman"/>
          <w:sz w:val="22"/>
          <w:szCs w:val="22"/>
        </w:rPr>
        <w:fldChar w:fldCharType="separate"/>
      </w:r>
      <w:r w:rsidRPr="00942AEF">
        <w:rPr>
          <w:rFonts w:ascii="Times New Roman" w:hAnsi="Times New Roman" w:cs="Times New Roman"/>
          <w:noProof/>
          <w:sz w:val="22"/>
          <w:szCs w:val="22"/>
        </w:rPr>
        <w:t>83</w:t>
      </w:r>
      <w:r w:rsidRPr="00942AEF">
        <w:rPr>
          <w:rFonts w:ascii="Times New Roman" w:hAnsi="Times New Roman" w:cs="Times New Roman"/>
          <w:sz w:val="22"/>
          <w:szCs w:val="22"/>
        </w:rPr>
        <w:fldChar w:fldCharType="end"/>
      </w:r>
      <w:r w:rsidRPr="00942AEF">
        <w:rPr>
          <w:rFonts w:ascii="Times New Roman" w:hAnsi="Times New Roman" w:cs="Times New Roman"/>
          <w:sz w:val="22"/>
          <w:szCs w:val="22"/>
        </w:rPr>
        <w:t xml:space="preserve"> Composición de los portafolios - Percentil 25</w:t>
      </w:r>
    </w:p>
    <w:p w14:paraId="2A5A6534" w14:textId="1DB3D622" w:rsidR="009E3E57" w:rsidRPr="00634784" w:rsidRDefault="00942AEF" w:rsidP="00920897">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72618DA1" wp14:editId="6028906D">
            <wp:extent cx="4285397" cy="2701909"/>
            <wp:effectExtent l="19050" t="19050" r="20320" b="22860"/>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4315195" cy="2720696"/>
                    </a:xfrm>
                    <a:prstGeom prst="rect">
                      <a:avLst/>
                    </a:prstGeom>
                    <a:noFill/>
                    <a:ln>
                      <a:solidFill>
                        <a:schemeClr val="tx1"/>
                      </a:solidFill>
                    </a:ln>
                  </pic:spPr>
                </pic:pic>
              </a:graphicData>
            </a:graphic>
          </wp:inline>
        </w:drawing>
      </w:r>
    </w:p>
    <w:p w14:paraId="56660853" w14:textId="26D51213" w:rsidR="009E3E57" w:rsidRPr="00634784" w:rsidRDefault="009E3E57" w:rsidP="00634784">
      <w:pPr>
        <w:jc w:val="center"/>
        <w:rPr>
          <w:rFonts w:ascii="Times New Roman" w:hAnsi="Times New Roman" w:cs="Times New Roman"/>
          <w:b/>
          <w:sz w:val="24"/>
          <w:szCs w:val="24"/>
        </w:rPr>
      </w:pPr>
    </w:p>
    <w:p w14:paraId="57A8E6F5" w14:textId="1DDCE2B3" w:rsidR="00856126" w:rsidRPr="00634784" w:rsidRDefault="00856126"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84</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Composición de los portafolios - Menos correlacionados por país</w:t>
      </w:r>
    </w:p>
    <w:p w14:paraId="235A4A0C"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705A5E59" wp14:editId="64D0D3AB">
            <wp:extent cx="4204335" cy="2394230"/>
            <wp:effectExtent l="19050" t="19050" r="24765" b="25400"/>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216130" cy="2400947"/>
                    </a:xfrm>
                    <a:prstGeom prst="rect">
                      <a:avLst/>
                    </a:prstGeom>
                    <a:noFill/>
                    <a:ln>
                      <a:solidFill>
                        <a:schemeClr val="tx1"/>
                      </a:solidFill>
                    </a:ln>
                  </pic:spPr>
                </pic:pic>
              </a:graphicData>
            </a:graphic>
          </wp:inline>
        </w:drawing>
      </w:r>
    </w:p>
    <w:p w14:paraId="7A597A2A" w14:textId="1E2D34D5" w:rsidR="00856126" w:rsidRPr="00634784" w:rsidRDefault="00856126"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85</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Composición de los portafolios - CP percentil 25</w:t>
      </w:r>
    </w:p>
    <w:p w14:paraId="59D7656E"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6AE7BB80" wp14:editId="73A9B7D0">
            <wp:extent cx="4210561" cy="1568450"/>
            <wp:effectExtent l="19050" t="19050" r="19050" b="12700"/>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4214945" cy="1570083"/>
                    </a:xfrm>
                    <a:prstGeom prst="rect">
                      <a:avLst/>
                    </a:prstGeom>
                    <a:noFill/>
                    <a:ln>
                      <a:solidFill>
                        <a:schemeClr val="tx1"/>
                      </a:solidFill>
                    </a:ln>
                  </pic:spPr>
                </pic:pic>
              </a:graphicData>
            </a:graphic>
          </wp:inline>
        </w:drawing>
      </w:r>
    </w:p>
    <w:p w14:paraId="4B039E1B" w14:textId="5F805AAB" w:rsidR="00856126" w:rsidRPr="00634784" w:rsidRDefault="00856126"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86</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Composición de los portafolios  - CP Menos correlacionados por país</w:t>
      </w:r>
    </w:p>
    <w:p w14:paraId="375B1A35"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4368D9B2" wp14:editId="2EA2D6FD">
            <wp:extent cx="4213130" cy="1572895"/>
            <wp:effectExtent l="19050" t="19050" r="16510" b="27305"/>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246295" cy="1585277"/>
                    </a:xfrm>
                    <a:prstGeom prst="rect">
                      <a:avLst/>
                    </a:prstGeom>
                    <a:noFill/>
                    <a:ln>
                      <a:solidFill>
                        <a:schemeClr val="tx1"/>
                      </a:solidFill>
                    </a:ln>
                  </pic:spPr>
                </pic:pic>
              </a:graphicData>
            </a:graphic>
          </wp:inline>
        </w:drawing>
      </w:r>
    </w:p>
    <w:p w14:paraId="3D0936A6" w14:textId="77777777" w:rsidR="009E3E57" w:rsidRPr="00634784" w:rsidRDefault="009E3E57" w:rsidP="00634784">
      <w:pPr>
        <w:pStyle w:val="Prrafodelista"/>
        <w:numPr>
          <w:ilvl w:val="0"/>
          <w:numId w:val="33"/>
        </w:numPr>
        <w:spacing w:line="360" w:lineRule="auto"/>
        <w:jc w:val="both"/>
        <w:rPr>
          <w:rFonts w:ascii="Times New Roman" w:hAnsi="Times New Roman" w:cs="Times New Roman"/>
          <w:b/>
          <w:sz w:val="24"/>
          <w:szCs w:val="24"/>
        </w:rPr>
      </w:pPr>
      <w:r w:rsidRPr="00634784">
        <w:rPr>
          <w:rFonts w:ascii="Times New Roman" w:hAnsi="Times New Roman" w:cs="Times New Roman"/>
          <w:b/>
          <w:sz w:val="24"/>
          <w:szCs w:val="24"/>
        </w:rPr>
        <w:t>Correlación EWMA</w:t>
      </w:r>
    </w:p>
    <w:p w14:paraId="1F28B474" w14:textId="4F67FDC4" w:rsidR="0095514C" w:rsidRPr="00634784" w:rsidRDefault="0095514C"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87</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Composición de los portafolios - Percentil 25</w:t>
      </w:r>
    </w:p>
    <w:p w14:paraId="25825E84"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1454451D" wp14:editId="7DF28927">
            <wp:extent cx="4199426" cy="2773680"/>
            <wp:effectExtent l="19050" t="19050" r="10795" b="26670"/>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4206586" cy="2778409"/>
                    </a:xfrm>
                    <a:prstGeom prst="rect">
                      <a:avLst/>
                    </a:prstGeom>
                    <a:noFill/>
                    <a:ln>
                      <a:solidFill>
                        <a:schemeClr val="tx1"/>
                      </a:solidFill>
                    </a:ln>
                  </pic:spPr>
                </pic:pic>
              </a:graphicData>
            </a:graphic>
          </wp:inline>
        </w:drawing>
      </w:r>
    </w:p>
    <w:p w14:paraId="6B6382A4" w14:textId="38A316E7" w:rsidR="0095514C" w:rsidRPr="00634784" w:rsidRDefault="0095514C"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88</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Composición de los portafolios - Menos correlacionados por país</w:t>
      </w:r>
    </w:p>
    <w:p w14:paraId="1570AA20"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221E96E0" wp14:editId="65D57FD9">
            <wp:extent cx="4163060" cy="2196932"/>
            <wp:effectExtent l="19050" t="19050" r="8890" b="13335"/>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4192798" cy="2212625"/>
                    </a:xfrm>
                    <a:prstGeom prst="rect">
                      <a:avLst/>
                    </a:prstGeom>
                    <a:noFill/>
                    <a:ln>
                      <a:solidFill>
                        <a:schemeClr val="tx1"/>
                      </a:solidFill>
                    </a:ln>
                  </pic:spPr>
                </pic:pic>
              </a:graphicData>
            </a:graphic>
          </wp:inline>
        </w:drawing>
      </w:r>
    </w:p>
    <w:p w14:paraId="61921A59" w14:textId="657408FF" w:rsidR="0095514C" w:rsidRPr="00634784" w:rsidRDefault="0095514C"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89</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Composición de los portafolios - CP Percentil 25</w:t>
      </w:r>
    </w:p>
    <w:p w14:paraId="41F4E6C9" w14:textId="77777777" w:rsidR="00920897" w:rsidRDefault="009E3E57" w:rsidP="00920897">
      <w:pPr>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21B3786C" wp14:editId="0C0A88E0">
            <wp:extent cx="4132318" cy="1480185"/>
            <wp:effectExtent l="19050" t="19050" r="20955" b="24765"/>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4153166" cy="1487653"/>
                    </a:xfrm>
                    <a:prstGeom prst="rect">
                      <a:avLst/>
                    </a:prstGeom>
                    <a:noFill/>
                    <a:ln>
                      <a:solidFill>
                        <a:schemeClr val="tx1"/>
                      </a:solidFill>
                    </a:ln>
                  </pic:spPr>
                </pic:pic>
              </a:graphicData>
            </a:graphic>
          </wp:inline>
        </w:drawing>
      </w:r>
    </w:p>
    <w:p w14:paraId="76AE3AB5" w14:textId="74584D7E" w:rsidR="0095514C" w:rsidRDefault="0095514C" w:rsidP="00920897">
      <w:pPr>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90</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Composición de los portafolios - CP Menos correlacionados por país</w:t>
      </w:r>
    </w:p>
    <w:p w14:paraId="7AA1E2D7" w14:textId="77777777" w:rsidR="00920897" w:rsidRPr="00920897" w:rsidRDefault="00920897" w:rsidP="00920897">
      <w:pPr>
        <w:jc w:val="center"/>
        <w:rPr>
          <w:rFonts w:ascii="Times New Roman" w:hAnsi="Times New Roman" w:cs="Times New Roman"/>
          <w:b/>
          <w:sz w:val="24"/>
          <w:szCs w:val="24"/>
        </w:rPr>
      </w:pPr>
    </w:p>
    <w:p w14:paraId="616B7D8E" w14:textId="75EE5D2F" w:rsidR="009E3E57"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3D4B976D" wp14:editId="62DAC2F8">
            <wp:extent cx="4138295" cy="1570856"/>
            <wp:effectExtent l="19050" t="19050" r="14605" b="10795"/>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4170703" cy="1583158"/>
                    </a:xfrm>
                    <a:prstGeom prst="rect">
                      <a:avLst/>
                    </a:prstGeom>
                    <a:noFill/>
                    <a:ln>
                      <a:solidFill>
                        <a:schemeClr val="tx1"/>
                      </a:solidFill>
                    </a:ln>
                  </pic:spPr>
                </pic:pic>
              </a:graphicData>
            </a:graphic>
          </wp:inline>
        </w:drawing>
      </w:r>
    </w:p>
    <w:p w14:paraId="5479D3E7" w14:textId="6343B432" w:rsidR="00920897" w:rsidRDefault="00920897" w:rsidP="00634784">
      <w:pPr>
        <w:jc w:val="center"/>
        <w:rPr>
          <w:rFonts w:ascii="Times New Roman" w:hAnsi="Times New Roman" w:cs="Times New Roman"/>
          <w:b/>
          <w:sz w:val="24"/>
          <w:szCs w:val="24"/>
        </w:rPr>
      </w:pPr>
    </w:p>
    <w:p w14:paraId="0633C199" w14:textId="77777777" w:rsidR="00920897" w:rsidRPr="00634784" w:rsidRDefault="00920897" w:rsidP="00920897">
      <w:pPr>
        <w:jc w:val="both"/>
        <w:rPr>
          <w:rFonts w:ascii="Times New Roman" w:hAnsi="Times New Roman" w:cs="Times New Roman"/>
          <w:b/>
          <w:i/>
          <w:sz w:val="24"/>
          <w:szCs w:val="24"/>
          <w:u w:val="single"/>
        </w:rPr>
      </w:pPr>
      <w:r w:rsidRPr="00634784">
        <w:rPr>
          <w:rFonts w:ascii="Times New Roman" w:hAnsi="Times New Roman" w:cs="Times New Roman"/>
          <w:b/>
          <w:i/>
          <w:sz w:val="24"/>
          <w:szCs w:val="24"/>
          <w:u w:val="single"/>
        </w:rPr>
        <w:t>Escenario n° 5 01/03/2019 – 14/03/2019</w:t>
      </w:r>
    </w:p>
    <w:p w14:paraId="0A96CC39" w14:textId="77777777" w:rsidR="00920897" w:rsidRPr="00634784" w:rsidRDefault="00920897" w:rsidP="00920897">
      <w:pPr>
        <w:pStyle w:val="Prrafodelista"/>
        <w:numPr>
          <w:ilvl w:val="0"/>
          <w:numId w:val="33"/>
        </w:numPr>
        <w:spacing w:line="360" w:lineRule="auto"/>
        <w:jc w:val="both"/>
        <w:rPr>
          <w:rFonts w:ascii="Times New Roman" w:hAnsi="Times New Roman" w:cs="Times New Roman"/>
          <w:b/>
          <w:sz w:val="24"/>
          <w:szCs w:val="24"/>
          <w:lang w:val="es-CO"/>
        </w:rPr>
      </w:pPr>
      <w:r w:rsidRPr="00634784">
        <w:rPr>
          <w:rFonts w:ascii="Times New Roman" w:hAnsi="Times New Roman" w:cs="Times New Roman"/>
          <w:b/>
          <w:sz w:val="24"/>
          <w:szCs w:val="24"/>
          <w:lang w:val="es-CO"/>
        </w:rPr>
        <w:t>Coeficiente de Correlación Clásica de Pearson</w:t>
      </w:r>
    </w:p>
    <w:p w14:paraId="08458CFD" w14:textId="151AF5DD" w:rsidR="00920897" w:rsidRPr="00634784" w:rsidRDefault="00920897" w:rsidP="00920897">
      <w:pPr>
        <w:rPr>
          <w:rFonts w:ascii="Times New Roman" w:hAnsi="Times New Roman" w:cs="Times New Roman"/>
          <w:b/>
          <w:sz w:val="24"/>
          <w:szCs w:val="24"/>
        </w:rPr>
      </w:pPr>
    </w:p>
    <w:p w14:paraId="2C5FDFD4" w14:textId="1FB385FF" w:rsidR="00EE4502" w:rsidRPr="00634784" w:rsidRDefault="00EE4502"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91</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Composición de los portafolios </w:t>
      </w:r>
      <w:r w:rsidRPr="00634784">
        <w:rPr>
          <w:rFonts w:ascii="Times New Roman" w:hAnsi="Times New Roman" w:cs="Times New Roman"/>
          <w:noProof/>
          <w:sz w:val="24"/>
          <w:szCs w:val="24"/>
        </w:rPr>
        <w:t xml:space="preserve"> - Percentil 25</w:t>
      </w:r>
    </w:p>
    <w:p w14:paraId="62488110" w14:textId="559DB93A" w:rsidR="009E3E57"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5FFF4DF2" wp14:editId="239CE785">
            <wp:extent cx="4158686" cy="2809875"/>
            <wp:effectExtent l="19050" t="19050" r="13335" b="9525"/>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162752" cy="2812622"/>
                    </a:xfrm>
                    <a:prstGeom prst="rect">
                      <a:avLst/>
                    </a:prstGeom>
                    <a:noFill/>
                    <a:ln>
                      <a:solidFill>
                        <a:schemeClr val="tx1"/>
                      </a:solidFill>
                    </a:ln>
                  </pic:spPr>
                </pic:pic>
              </a:graphicData>
            </a:graphic>
          </wp:inline>
        </w:drawing>
      </w:r>
    </w:p>
    <w:p w14:paraId="1ED7BFE9" w14:textId="0F7F6710" w:rsidR="00920897" w:rsidRDefault="00920897" w:rsidP="00634784">
      <w:pPr>
        <w:jc w:val="center"/>
        <w:rPr>
          <w:rFonts w:ascii="Times New Roman" w:hAnsi="Times New Roman" w:cs="Times New Roman"/>
          <w:b/>
          <w:sz w:val="24"/>
          <w:szCs w:val="24"/>
        </w:rPr>
      </w:pPr>
    </w:p>
    <w:p w14:paraId="25A18B42" w14:textId="5757F2B2" w:rsidR="00920897" w:rsidRDefault="00920897" w:rsidP="00634784">
      <w:pPr>
        <w:jc w:val="center"/>
        <w:rPr>
          <w:rFonts w:ascii="Times New Roman" w:hAnsi="Times New Roman" w:cs="Times New Roman"/>
          <w:b/>
          <w:sz w:val="24"/>
          <w:szCs w:val="24"/>
        </w:rPr>
      </w:pPr>
    </w:p>
    <w:p w14:paraId="64068628" w14:textId="77777777" w:rsidR="00920897" w:rsidRPr="00634784" w:rsidRDefault="00920897" w:rsidP="00634784">
      <w:pPr>
        <w:jc w:val="center"/>
        <w:rPr>
          <w:rFonts w:ascii="Times New Roman" w:hAnsi="Times New Roman" w:cs="Times New Roman"/>
          <w:b/>
          <w:sz w:val="24"/>
          <w:szCs w:val="24"/>
        </w:rPr>
      </w:pPr>
    </w:p>
    <w:p w14:paraId="76FDE800" w14:textId="7E1BCF41" w:rsidR="00EE4502" w:rsidRPr="00634784" w:rsidRDefault="00EE4502"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92</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Composición de los portafolios - Menos correlacionadas por país</w:t>
      </w:r>
    </w:p>
    <w:p w14:paraId="128C1DC7"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180B5437" wp14:editId="022846AD">
            <wp:extent cx="4102735" cy="2268158"/>
            <wp:effectExtent l="19050" t="19050" r="12065" b="18415"/>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4111530" cy="2273020"/>
                    </a:xfrm>
                    <a:prstGeom prst="rect">
                      <a:avLst/>
                    </a:prstGeom>
                    <a:noFill/>
                    <a:ln>
                      <a:solidFill>
                        <a:schemeClr val="tx1"/>
                      </a:solidFill>
                    </a:ln>
                  </pic:spPr>
                </pic:pic>
              </a:graphicData>
            </a:graphic>
          </wp:inline>
        </w:drawing>
      </w:r>
    </w:p>
    <w:p w14:paraId="5D4C69B9" w14:textId="43279FFD" w:rsidR="00EE4502" w:rsidRPr="00634784" w:rsidRDefault="00EE4502"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93</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Composición de los portafolios - CP Percentil 25</w:t>
      </w:r>
    </w:p>
    <w:p w14:paraId="245F2267"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7815536A" wp14:editId="5C452B48">
            <wp:extent cx="4101488" cy="1563370"/>
            <wp:effectExtent l="19050" t="19050" r="13335" b="17780"/>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4114845" cy="1568461"/>
                    </a:xfrm>
                    <a:prstGeom prst="rect">
                      <a:avLst/>
                    </a:prstGeom>
                    <a:noFill/>
                    <a:ln>
                      <a:solidFill>
                        <a:schemeClr val="tx1"/>
                      </a:solidFill>
                    </a:ln>
                  </pic:spPr>
                </pic:pic>
              </a:graphicData>
            </a:graphic>
          </wp:inline>
        </w:drawing>
      </w:r>
    </w:p>
    <w:p w14:paraId="20A5588C" w14:textId="6ABB7C9A" w:rsidR="00EE4502" w:rsidRPr="00634784" w:rsidRDefault="00EE4502"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94</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Composición de los portafolios - CP Menos correlacionados por país</w:t>
      </w:r>
    </w:p>
    <w:p w14:paraId="70B78B5A" w14:textId="4804F30B" w:rsidR="009E3E57"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2F96BB21" wp14:editId="0E003731">
            <wp:extent cx="4103129" cy="1577975"/>
            <wp:effectExtent l="19050" t="19050" r="12065" b="22225"/>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114187" cy="1582228"/>
                    </a:xfrm>
                    <a:prstGeom prst="rect">
                      <a:avLst/>
                    </a:prstGeom>
                    <a:noFill/>
                    <a:ln>
                      <a:solidFill>
                        <a:schemeClr val="tx1"/>
                      </a:solidFill>
                    </a:ln>
                  </pic:spPr>
                </pic:pic>
              </a:graphicData>
            </a:graphic>
          </wp:inline>
        </w:drawing>
      </w:r>
    </w:p>
    <w:p w14:paraId="06964292" w14:textId="63BDF8C8" w:rsidR="00920897" w:rsidRPr="00634784" w:rsidRDefault="00920897" w:rsidP="00634784">
      <w:pPr>
        <w:jc w:val="center"/>
        <w:rPr>
          <w:rFonts w:ascii="Times New Roman" w:hAnsi="Times New Roman" w:cs="Times New Roman"/>
          <w:b/>
          <w:sz w:val="24"/>
          <w:szCs w:val="24"/>
        </w:rPr>
      </w:pPr>
    </w:p>
    <w:p w14:paraId="4C69F5E7" w14:textId="77777777" w:rsidR="009E3E57" w:rsidRPr="00634784" w:rsidRDefault="009E3E57" w:rsidP="00634784">
      <w:pPr>
        <w:pStyle w:val="Prrafodelista"/>
        <w:numPr>
          <w:ilvl w:val="0"/>
          <w:numId w:val="33"/>
        </w:numPr>
        <w:spacing w:line="360" w:lineRule="auto"/>
        <w:jc w:val="both"/>
        <w:rPr>
          <w:rFonts w:ascii="Times New Roman" w:hAnsi="Times New Roman" w:cs="Times New Roman"/>
          <w:b/>
          <w:sz w:val="24"/>
          <w:szCs w:val="24"/>
        </w:rPr>
      </w:pPr>
      <w:r w:rsidRPr="00634784">
        <w:rPr>
          <w:rFonts w:ascii="Times New Roman" w:hAnsi="Times New Roman" w:cs="Times New Roman"/>
          <w:b/>
          <w:sz w:val="24"/>
          <w:szCs w:val="24"/>
        </w:rPr>
        <w:t>Correlación Cruzada</w:t>
      </w:r>
    </w:p>
    <w:p w14:paraId="18D2924F" w14:textId="5B7D0292" w:rsidR="002B1ACB" w:rsidRPr="00634784" w:rsidRDefault="002B1ACB"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95</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Composición de los portafolios - Percentil 25</w:t>
      </w:r>
    </w:p>
    <w:p w14:paraId="180B82A6"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3B30B699" wp14:editId="51CE1DA3">
            <wp:extent cx="4107815" cy="3040766"/>
            <wp:effectExtent l="19050" t="19050" r="26035" b="26670"/>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119768" cy="3049614"/>
                    </a:xfrm>
                    <a:prstGeom prst="rect">
                      <a:avLst/>
                    </a:prstGeom>
                    <a:noFill/>
                    <a:ln>
                      <a:solidFill>
                        <a:schemeClr val="tx1"/>
                      </a:solidFill>
                    </a:ln>
                  </pic:spPr>
                </pic:pic>
              </a:graphicData>
            </a:graphic>
          </wp:inline>
        </w:drawing>
      </w:r>
    </w:p>
    <w:p w14:paraId="68E0F070" w14:textId="6509645D" w:rsidR="002B1ACB" w:rsidRPr="00634784" w:rsidRDefault="002B1ACB"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96</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Composición de los portafolios - Menos correlacionadas por país</w:t>
      </w:r>
    </w:p>
    <w:p w14:paraId="0C9FEB15"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00F849C3" wp14:editId="08EBA010">
            <wp:extent cx="4122153" cy="2350135"/>
            <wp:effectExtent l="19050" t="19050" r="12065" b="12065"/>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4140758" cy="2360742"/>
                    </a:xfrm>
                    <a:prstGeom prst="rect">
                      <a:avLst/>
                    </a:prstGeom>
                    <a:noFill/>
                    <a:ln>
                      <a:solidFill>
                        <a:schemeClr val="tx1"/>
                      </a:solidFill>
                    </a:ln>
                  </pic:spPr>
                </pic:pic>
              </a:graphicData>
            </a:graphic>
          </wp:inline>
        </w:drawing>
      </w:r>
    </w:p>
    <w:p w14:paraId="099444F4" w14:textId="03E19BE5" w:rsidR="002B1ACB" w:rsidRPr="00634784" w:rsidRDefault="002B1ACB" w:rsidP="00920897">
      <w:pPr>
        <w:pStyle w:val="Descripcin"/>
        <w:keepNext/>
        <w:spacing w:line="360" w:lineRule="auto"/>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97</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Composición de los portafolios - CP Percentil 25</w:t>
      </w:r>
    </w:p>
    <w:p w14:paraId="6E0A30C2"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3B76D37C" wp14:editId="05AF436F">
            <wp:extent cx="4088954" cy="1628775"/>
            <wp:effectExtent l="19050" t="19050" r="26035" b="9525"/>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4100458" cy="1633357"/>
                    </a:xfrm>
                    <a:prstGeom prst="rect">
                      <a:avLst/>
                    </a:prstGeom>
                    <a:noFill/>
                    <a:ln>
                      <a:solidFill>
                        <a:schemeClr val="tx1"/>
                      </a:solidFill>
                    </a:ln>
                  </pic:spPr>
                </pic:pic>
              </a:graphicData>
            </a:graphic>
          </wp:inline>
        </w:drawing>
      </w:r>
    </w:p>
    <w:p w14:paraId="62ADE93E" w14:textId="1A4F8E62" w:rsidR="002B1ACB" w:rsidRPr="00634784" w:rsidRDefault="002B1ACB"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98</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Composición de los portafolios - CP Menos correlacionadas por país</w:t>
      </w:r>
    </w:p>
    <w:p w14:paraId="17FD8228" w14:textId="258478D2" w:rsidR="009E3E57"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77DAED4E" wp14:editId="292D7302">
            <wp:extent cx="4086860" cy="1656002"/>
            <wp:effectExtent l="19050" t="19050" r="8890" b="20955"/>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4105896" cy="1663716"/>
                    </a:xfrm>
                    <a:prstGeom prst="rect">
                      <a:avLst/>
                    </a:prstGeom>
                    <a:noFill/>
                    <a:ln>
                      <a:solidFill>
                        <a:schemeClr val="tx1"/>
                      </a:solidFill>
                    </a:ln>
                  </pic:spPr>
                </pic:pic>
              </a:graphicData>
            </a:graphic>
          </wp:inline>
        </w:drawing>
      </w:r>
    </w:p>
    <w:p w14:paraId="5F48A159" w14:textId="77777777" w:rsidR="00920897" w:rsidRPr="00634784" w:rsidRDefault="00920897" w:rsidP="00920897">
      <w:pPr>
        <w:pStyle w:val="Prrafodelista"/>
        <w:numPr>
          <w:ilvl w:val="0"/>
          <w:numId w:val="33"/>
        </w:numPr>
        <w:spacing w:line="360" w:lineRule="auto"/>
        <w:jc w:val="both"/>
        <w:rPr>
          <w:rFonts w:ascii="Times New Roman" w:hAnsi="Times New Roman" w:cs="Times New Roman"/>
          <w:b/>
          <w:sz w:val="24"/>
          <w:szCs w:val="24"/>
        </w:rPr>
      </w:pPr>
      <w:r w:rsidRPr="00634784">
        <w:rPr>
          <w:rFonts w:ascii="Times New Roman" w:hAnsi="Times New Roman" w:cs="Times New Roman"/>
          <w:b/>
          <w:sz w:val="24"/>
          <w:szCs w:val="24"/>
        </w:rPr>
        <w:t>Correlación EWMA</w:t>
      </w:r>
    </w:p>
    <w:p w14:paraId="661BCEB4" w14:textId="1BF51785" w:rsidR="00920897" w:rsidRPr="00920897" w:rsidRDefault="00920897" w:rsidP="00920897">
      <w:pPr>
        <w:pStyle w:val="Descripcin"/>
        <w:keepNext/>
        <w:spacing w:line="360" w:lineRule="auto"/>
        <w:ind w:left="720"/>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Pr>
          <w:rFonts w:ascii="Times New Roman" w:hAnsi="Times New Roman" w:cs="Times New Roman"/>
          <w:noProof/>
          <w:sz w:val="24"/>
          <w:szCs w:val="24"/>
        </w:rPr>
        <w:t>99</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Composición de los portafolios - Percentil 25</w:t>
      </w:r>
    </w:p>
    <w:p w14:paraId="373FB842" w14:textId="1E7476AF" w:rsidR="009E3E57" w:rsidRPr="00634784" w:rsidRDefault="00920897" w:rsidP="003601B9">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61434FB0" wp14:editId="693F09FD">
            <wp:extent cx="4052570" cy="2606722"/>
            <wp:effectExtent l="19050" t="19050" r="24130" b="22225"/>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4108407" cy="2642638"/>
                    </a:xfrm>
                    <a:prstGeom prst="rect">
                      <a:avLst/>
                    </a:prstGeom>
                    <a:noFill/>
                    <a:ln>
                      <a:solidFill>
                        <a:schemeClr val="tx1"/>
                      </a:solidFill>
                    </a:ln>
                  </pic:spPr>
                </pic:pic>
              </a:graphicData>
            </a:graphic>
          </wp:inline>
        </w:drawing>
      </w:r>
    </w:p>
    <w:p w14:paraId="31FE20D5" w14:textId="7B35DA6B" w:rsidR="002B1ACB" w:rsidRPr="00634784" w:rsidRDefault="002B1ACB"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100</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Composición de los portafolios - Menos correlacionadas por país</w:t>
      </w:r>
    </w:p>
    <w:p w14:paraId="228C87BB"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75DB32EF" wp14:editId="7F8928F1">
            <wp:extent cx="4075430" cy="2568483"/>
            <wp:effectExtent l="19050" t="19050" r="20320" b="22860"/>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4095000" cy="2580817"/>
                    </a:xfrm>
                    <a:prstGeom prst="rect">
                      <a:avLst/>
                    </a:prstGeom>
                    <a:noFill/>
                    <a:ln>
                      <a:solidFill>
                        <a:schemeClr val="tx1"/>
                      </a:solidFill>
                    </a:ln>
                  </pic:spPr>
                </pic:pic>
              </a:graphicData>
            </a:graphic>
          </wp:inline>
        </w:drawing>
      </w:r>
    </w:p>
    <w:p w14:paraId="000C0B42" w14:textId="5FB90905" w:rsidR="002B1ACB" w:rsidRPr="00634784" w:rsidRDefault="002B1ACB"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101</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Composición de los portafolios - CP Percentil 25</w:t>
      </w:r>
    </w:p>
    <w:p w14:paraId="043FDCEA"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654733B3" wp14:editId="2502939B">
            <wp:extent cx="4089400" cy="1597418"/>
            <wp:effectExtent l="19050" t="19050" r="25400" b="22225"/>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4128614" cy="1612736"/>
                    </a:xfrm>
                    <a:prstGeom prst="rect">
                      <a:avLst/>
                    </a:prstGeom>
                    <a:noFill/>
                    <a:ln>
                      <a:solidFill>
                        <a:schemeClr val="tx1"/>
                      </a:solidFill>
                    </a:ln>
                  </pic:spPr>
                </pic:pic>
              </a:graphicData>
            </a:graphic>
          </wp:inline>
        </w:drawing>
      </w:r>
    </w:p>
    <w:p w14:paraId="61CE67A3" w14:textId="175C62CE" w:rsidR="002B1ACB" w:rsidRPr="00634784" w:rsidRDefault="002B1ACB"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102</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Composición de los portafolios - CP Menos correlacionados por país</w:t>
      </w:r>
    </w:p>
    <w:p w14:paraId="210AB787" w14:textId="6433FCA2" w:rsidR="009E3E57"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0239F475" wp14:editId="714579EB">
            <wp:extent cx="4108147" cy="1683385"/>
            <wp:effectExtent l="19050" t="19050" r="26035" b="12065"/>
            <wp:docPr id="101"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4122562" cy="1689292"/>
                    </a:xfrm>
                    <a:prstGeom prst="rect">
                      <a:avLst/>
                    </a:prstGeom>
                    <a:noFill/>
                    <a:ln>
                      <a:solidFill>
                        <a:schemeClr val="tx1"/>
                      </a:solidFill>
                    </a:ln>
                  </pic:spPr>
                </pic:pic>
              </a:graphicData>
            </a:graphic>
          </wp:inline>
        </w:drawing>
      </w:r>
    </w:p>
    <w:p w14:paraId="02C9E380" w14:textId="77777777" w:rsidR="003601B9" w:rsidRDefault="003601B9" w:rsidP="00634784">
      <w:pPr>
        <w:jc w:val="both"/>
        <w:rPr>
          <w:rFonts w:ascii="Times New Roman" w:hAnsi="Times New Roman" w:cs="Times New Roman"/>
          <w:b/>
          <w:sz w:val="24"/>
          <w:szCs w:val="24"/>
        </w:rPr>
      </w:pPr>
    </w:p>
    <w:p w14:paraId="332F8A90" w14:textId="6CA4A138" w:rsidR="009E3E57" w:rsidRPr="00634784" w:rsidRDefault="009E3E57" w:rsidP="00634784">
      <w:pPr>
        <w:jc w:val="both"/>
        <w:rPr>
          <w:rFonts w:ascii="Times New Roman" w:hAnsi="Times New Roman" w:cs="Times New Roman"/>
          <w:b/>
          <w:i/>
          <w:sz w:val="24"/>
          <w:szCs w:val="24"/>
          <w:u w:val="single"/>
        </w:rPr>
      </w:pPr>
      <w:r w:rsidRPr="00634784">
        <w:rPr>
          <w:rFonts w:ascii="Times New Roman" w:hAnsi="Times New Roman" w:cs="Times New Roman"/>
          <w:b/>
          <w:i/>
          <w:sz w:val="24"/>
          <w:szCs w:val="24"/>
          <w:u w:val="single"/>
        </w:rPr>
        <w:t>Escenario n° 6 15/03/2019 – 29/03/2019</w:t>
      </w:r>
    </w:p>
    <w:p w14:paraId="41E38BF5" w14:textId="77777777" w:rsidR="009E3E57" w:rsidRPr="00634784" w:rsidRDefault="009E3E57" w:rsidP="00634784">
      <w:pPr>
        <w:jc w:val="both"/>
        <w:rPr>
          <w:rFonts w:ascii="Times New Roman" w:hAnsi="Times New Roman" w:cs="Times New Roman"/>
          <w:b/>
          <w:sz w:val="24"/>
          <w:szCs w:val="24"/>
        </w:rPr>
      </w:pPr>
      <w:r w:rsidRPr="00634784">
        <w:rPr>
          <w:rFonts w:ascii="Times New Roman" w:hAnsi="Times New Roman" w:cs="Times New Roman"/>
          <w:b/>
          <w:sz w:val="24"/>
          <w:szCs w:val="24"/>
        </w:rPr>
        <w:t>Coeficiente de Correlación Clásica de Pearson</w:t>
      </w:r>
    </w:p>
    <w:p w14:paraId="305734A7" w14:textId="480489C5" w:rsidR="00BE4BD8" w:rsidRPr="00634784" w:rsidRDefault="00BE4BD8"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103</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Composición de los portafolios - Percentil 25</w:t>
      </w:r>
    </w:p>
    <w:p w14:paraId="517D0115"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06D96EC2" wp14:editId="30C3FDA8">
            <wp:extent cx="4114836" cy="2783840"/>
            <wp:effectExtent l="19050" t="19050" r="19050" b="16510"/>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4118499" cy="2786318"/>
                    </a:xfrm>
                    <a:prstGeom prst="rect">
                      <a:avLst/>
                    </a:prstGeom>
                    <a:noFill/>
                    <a:ln>
                      <a:solidFill>
                        <a:schemeClr val="tx1"/>
                      </a:solidFill>
                    </a:ln>
                  </pic:spPr>
                </pic:pic>
              </a:graphicData>
            </a:graphic>
          </wp:inline>
        </w:drawing>
      </w:r>
    </w:p>
    <w:p w14:paraId="1E207CC9" w14:textId="15A5669C" w:rsidR="00BE4BD8" w:rsidRPr="00634784" w:rsidRDefault="00BE4BD8"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104</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Composición de los portafolios - Menos correlacionados por país</w:t>
      </w:r>
    </w:p>
    <w:p w14:paraId="439F5C9E"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259754AF" wp14:editId="3A461111">
            <wp:extent cx="4107012" cy="2272030"/>
            <wp:effectExtent l="19050" t="19050" r="27305" b="1397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4118283" cy="2278265"/>
                    </a:xfrm>
                    <a:prstGeom prst="rect">
                      <a:avLst/>
                    </a:prstGeom>
                    <a:noFill/>
                    <a:ln>
                      <a:solidFill>
                        <a:schemeClr val="tx1"/>
                      </a:solidFill>
                    </a:ln>
                  </pic:spPr>
                </pic:pic>
              </a:graphicData>
            </a:graphic>
          </wp:inline>
        </w:drawing>
      </w:r>
    </w:p>
    <w:p w14:paraId="1886FFC6" w14:textId="33E821C6" w:rsidR="00BE4BD8" w:rsidRPr="00634784" w:rsidRDefault="00BE4BD8" w:rsidP="003601B9">
      <w:pPr>
        <w:pStyle w:val="Descripcin"/>
        <w:keepNext/>
        <w:spacing w:line="360" w:lineRule="auto"/>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105</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Composición de los portafolios - CP Percentil 25</w:t>
      </w:r>
    </w:p>
    <w:p w14:paraId="53B0F902" w14:textId="09C8029C" w:rsidR="009E3E57"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2B99EA57" wp14:editId="6203C183">
            <wp:extent cx="4122420" cy="1583027"/>
            <wp:effectExtent l="19050" t="19050" r="11430" b="17780"/>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159126" cy="1597122"/>
                    </a:xfrm>
                    <a:prstGeom prst="rect">
                      <a:avLst/>
                    </a:prstGeom>
                    <a:noFill/>
                    <a:ln>
                      <a:solidFill>
                        <a:schemeClr val="tx1"/>
                      </a:solidFill>
                    </a:ln>
                  </pic:spPr>
                </pic:pic>
              </a:graphicData>
            </a:graphic>
          </wp:inline>
        </w:drawing>
      </w:r>
    </w:p>
    <w:p w14:paraId="1121DBFB" w14:textId="77777777" w:rsidR="003601B9" w:rsidRPr="00634784" w:rsidRDefault="003601B9" w:rsidP="003601B9">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Pr>
          <w:rFonts w:ascii="Times New Roman" w:hAnsi="Times New Roman" w:cs="Times New Roman"/>
          <w:noProof/>
          <w:sz w:val="24"/>
          <w:szCs w:val="24"/>
        </w:rPr>
        <w:t>106</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Composición de los portafolios - CP Menos correlacionados por país</w:t>
      </w:r>
    </w:p>
    <w:p w14:paraId="5918CD8C" w14:textId="70678230" w:rsidR="003601B9" w:rsidRDefault="003601B9"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4DFA4F64" wp14:editId="16C49529">
            <wp:extent cx="4132580" cy="1675587"/>
            <wp:effectExtent l="19050" t="19050" r="20320" b="20320"/>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161997" cy="1687514"/>
                    </a:xfrm>
                    <a:prstGeom prst="rect">
                      <a:avLst/>
                    </a:prstGeom>
                    <a:noFill/>
                    <a:ln>
                      <a:solidFill>
                        <a:schemeClr val="tx1"/>
                      </a:solidFill>
                    </a:ln>
                  </pic:spPr>
                </pic:pic>
              </a:graphicData>
            </a:graphic>
          </wp:inline>
        </w:drawing>
      </w:r>
    </w:p>
    <w:p w14:paraId="474D92E0" w14:textId="499FB870" w:rsidR="009E3E57" w:rsidRPr="003601B9" w:rsidRDefault="003601B9" w:rsidP="003601B9">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Pr>
          <w:rFonts w:ascii="Times New Roman" w:hAnsi="Times New Roman" w:cs="Times New Roman"/>
          <w:noProof/>
          <w:sz w:val="24"/>
          <w:szCs w:val="24"/>
        </w:rPr>
        <w:t>107</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Composición de</w:t>
      </w:r>
      <w:r>
        <w:rPr>
          <w:rFonts w:ascii="Times New Roman" w:hAnsi="Times New Roman" w:cs="Times New Roman"/>
          <w:sz w:val="24"/>
          <w:szCs w:val="24"/>
        </w:rPr>
        <w:t xml:space="preserve"> los portafolios - Percentil 25</w:t>
      </w:r>
    </w:p>
    <w:p w14:paraId="0BE4C368"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2EFB17C9" wp14:editId="21C689CF">
            <wp:extent cx="4203510" cy="3155179"/>
            <wp:effectExtent l="19050" t="19050" r="26035" b="26670"/>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4260638" cy="3198060"/>
                    </a:xfrm>
                    <a:prstGeom prst="rect">
                      <a:avLst/>
                    </a:prstGeom>
                    <a:noFill/>
                    <a:ln>
                      <a:solidFill>
                        <a:schemeClr val="tx1"/>
                      </a:solidFill>
                    </a:ln>
                  </pic:spPr>
                </pic:pic>
              </a:graphicData>
            </a:graphic>
          </wp:inline>
        </w:drawing>
      </w:r>
    </w:p>
    <w:p w14:paraId="6037B4B1" w14:textId="10423C3E" w:rsidR="00BE4BD8" w:rsidRPr="00634784" w:rsidRDefault="00BE4BD8"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108</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Composición de los portafolios - Menos correlacionados por país</w:t>
      </w:r>
    </w:p>
    <w:p w14:paraId="622935E9"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46527540" wp14:editId="56332A4B">
            <wp:extent cx="4145280" cy="2443217"/>
            <wp:effectExtent l="19050" t="19050" r="26670" b="14605"/>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160914" cy="2452431"/>
                    </a:xfrm>
                    <a:prstGeom prst="rect">
                      <a:avLst/>
                    </a:prstGeom>
                    <a:noFill/>
                    <a:ln>
                      <a:solidFill>
                        <a:schemeClr val="tx1"/>
                      </a:solidFill>
                    </a:ln>
                  </pic:spPr>
                </pic:pic>
              </a:graphicData>
            </a:graphic>
          </wp:inline>
        </w:drawing>
      </w:r>
    </w:p>
    <w:p w14:paraId="16C83265" w14:textId="0A1A89A2" w:rsidR="00BE4BD8" w:rsidRPr="00634784" w:rsidRDefault="00BE4BD8"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109</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Composición de los portafolios - CP Percentil 25</w:t>
      </w:r>
    </w:p>
    <w:p w14:paraId="62061045"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284D3757" wp14:editId="5041EB42">
            <wp:extent cx="4140045" cy="1635760"/>
            <wp:effectExtent l="19050" t="19050" r="13335" b="21590"/>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4155654" cy="1641927"/>
                    </a:xfrm>
                    <a:prstGeom prst="rect">
                      <a:avLst/>
                    </a:prstGeom>
                    <a:noFill/>
                    <a:ln>
                      <a:solidFill>
                        <a:schemeClr val="tx1"/>
                      </a:solidFill>
                    </a:ln>
                  </pic:spPr>
                </pic:pic>
              </a:graphicData>
            </a:graphic>
          </wp:inline>
        </w:drawing>
      </w:r>
    </w:p>
    <w:p w14:paraId="127256A0" w14:textId="582AD4FA" w:rsidR="00BE4BD8" w:rsidRPr="00634784" w:rsidRDefault="00BE4BD8"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110</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Composición de los portafolios - CP Menos correlacionados por país</w:t>
      </w:r>
    </w:p>
    <w:p w14:paraId="1DAB2519" w14:textId="6ACAB8AA" w:rsidR="009E3E57"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78DA5F72" wp14:editId="20E042D9">
            <wp:extent cx="4149121" cy="1607185"/>
            <wp:effectExtent l="19050" t="19050" r="22860" b="12065"/>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156865" cy="1610185"/>
                    </a:xfrm>
                    <a:prstGeom prst="rect">
                      <a:avLst/>
                    </a:prstGeom>
                    <a:noFill/>
                    <a:ln>
                      <a:solidFill>
                        <a:schemeClr val="tx1"/>
                      </a:solidFill>
                    </a:ln>
                  </pic:spPr>
                </pic:pic>
              </a:graphicData>
            </a:graphic>
          </wp:inline>
        </w:drawing>
      </w:r>
    </w:p>
    <w:p w14:paraId="7E1B42E5" w14:textId="29EADB70" w:rsidR="003601B9" w:rsidRDefault="003601B9" w:rsidP="00634784">
      <w:pPr>
        <w:jc w:val="center"/>
        <w:rPr>
          <w:rFonts w:ascii="Times New Roman" w:hAnsi="Times New Roman" w:cs="Times New Roman"/>
          <w:b/>
          <w:sz w:val="24"/>
          <w:szCs w:val="24"/>
        </w:rPr>
      </w:pPr>
    </w:p>
    <w:p w14:paraId="18C749A9" w14:textId="47024B2D" w:rsidR="003601B9" w:rsidRPr="00634784" w:rsidRDefault="003601B9" w:rsidP="00634784">
      <w:pPr>
        <w:jc w:val="center"/>
        <w:rPr>
          <w:rFonts w:ascii="Times New Roman" w:hAnsi="Times New Roman" w:cs="Times New Roman"/>
          <w:b/>
          <w:sz w:val="24"/>
          <w:szCs w:val="24"/>
        </w:rPr>
      </w:pPr>
    </w:p>
    <w:p w14:paraId="49BAF77D" w14:textId="77777777" w:rsidR="009E3E57" w:rsidRPr="00634784" w:rsidRDefault="009E3E57" w:rsidP="00634784">
      <w:pPr>
        <w:pStyle w:val="Prrafodelista"/>
        <w:numPr>
          <w:ilvl w:val="0"/>
          <w:numId w:val="33"/>
        </w:numPr>
        <w:spacing w:line="360" w:lineRule="auto"/>
        <w:jc w:val="both"/>
        <w:rPr>
          <w:rFonts w:ascii="Times New Roman" w:hAnsi="Times New Roman" w:cs="Times New Roman"/>
          <w:b/>
          <w:sz w:val="24"/>
          <w:szCs w:val="24"/>
        </w:rPr>
      </w:pPr>
      <w:r w:rsidRPr="00634784">
        <w:rPr>
          <w:rFonts w:ascii="Times New Roman" w:hAnsi="Times New Roman" w:cs="Times New Roman"/>
          <w:b/>
          <w:sz w:val="24"/>
          <w:szCs w:val="24"/>
        </w:rPr>
        <w:t>Correlación EWMA</w:t>
      </w:r>
    </w:p>
    <w:p w14:paraId="3B3F067E" w14:textId="1FB27F8D" w:rsidR="00BE4BD8" w:rsidRPr="00634784" w:rsidRDefault="00BE4BD8"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111</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Composición de los portafolios - Percentil 25</w:t>
      </w:r>
    </w:p>
    <w:p w14:paraId="24B55439" w14:textId="63920D01" w:rsidR="009E3E57"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6A2C271B" wp14:editId="0BE02937">
            <wp:extent cx="4123644" cy="2656840"/>
            <wp:effectExtent l="19050" t="19050" r="10795" b="10160"/>
            <wp:docPr id="110"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4137235" cy="2665597"/>
                    </a:xfrm>
                    <a:prstGeom prst="rect">
                      <a:avLst/>
                    </a:prstGeom>
                    <a:noFill/>
                    <a:ln>
                      <a:solidFill>
                        <a:schemeClr val="tx1"/>
                      </a:solidFill>
                    </a:ln>
                  </pic:spPr>
                </pic:pic>
              </a:graphicData>
            </a:graphic>
          </wp:inline>
        </w:drawing>
      </w:r>
    </w:p>
    <w:p w14:paraId="7509DB5E" w14:textId="7D79FDFA" w:rsidR="003601B9" w:rsidRDefault="003601B9" w:rsidP="00634784">
      <w:pPr>
        <w:jc w:val="center"/>
        <w:rPr>
          <w:rFonts w:ascii="Times New Roman" w:hAnsi="Times New Roman" w:cs="Times New Roman"/>
          <w:b/>
          <w:sz w:val="24"/>
          <w:szCs w:val="24"/>
        </w:rPr>
      </w:pPr>
    </w:p>
    <w:p w14:paraId="1C8C3851" w14:textId="33191CED" w:rsidR="003601B9" w:rsidRPr="00634784" w:rsidRDefault="003601B9" w:rsidP="00D66C3F">
      <w:pPr>
        <w:rPr>
          <w:rFonts w:ascii="Times New Roman" w:hAnsi="Times New Roman" w:cs="Times New Roman"/>
          <w:b/>
          <w:sz w:val="24"/>
          <w:szCs w:val="24"/>
        </w:rPr>
      </w:pPr>
    </w:p>
    <w:p w14:paraId="4C90638D" w14:textId="2C60A3A1" w:rsidR="00BE4BD8" w:rsidRPr="00634784" w:rsidRDefault="00BE4BD8"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112</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Composición de los portafolios - Menos correlacionadas por país</w:t>
      </w:r>
    </w:p>
    <w:p w14:paraId="5B6CD211"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05A1C998" wp14:editId="757A5B89">
            <wp:extent cx="4158977" cy="2501045"/>
            <wp:effectExtent l="19050" t="19050" r="13335" b="13970"/>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4166184" cy="2505379"/>
                    </a:xfrm>
                    <a:prstGeom prst="rect">
                      <a:avLst/>
                    </a:prstGeom>
                    <a:noFill/>
                    <a:ln>
                      <a:solidFill>
                        <a:schemeClr val="tx1"/>
                      </a:solidFill>
                    </a:ln>
                  </pic:spPr>
                </pic:pic>
              </a:graphicData>
            </a:graphic>
          </wp:inline>
        </w:drawing>
      </w:r>
    </w:p>
    <w:p w14:paraId="33A51C4D" w14:textId="77777777" w:rsidR="00BE4BD8" w:rsidRPr="00634784" w:rsidRDefault="009E3E57" w:rsidP="00634784">
      <w:pPr>
        <w:jc w:val="center"/>
        <w:rPr>
          <w:rFonts w:ascii="Times New Roman" w:hAnsi="Times New Roman" w:cs="Times New Roman"/>
          <w:sz w:val="24"/>
          <w:szCs w:val="24"/>
        </w:rPr>
      </w:pPr>
      <w:r w:rsidRPr="00634784">
        <w:rPr>
          <w:rFonts w:ascii="Times New Roman" w:hAnsi="Times New Roman" w:cs="Times New Roman"/>
          <w:b/>
          <w:sz w:val="24"/>
          <w:szCs w:val="24"/>
        </w:rPr>
        <w:tab/>
      </w:r>
    </w:p>
    <w:p w14:paraId="603B84F2" w14:textId="02247B7B" w:rsidR="00BE4BD8" w:rsidRPr="00634784" w:rsidRDefault="00BE4BD8"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113</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Composición de los portafolios - CP Percentil 25</w:t>
      </w:r>
    </w:p>
    <w:p w14:paraId="78C3BB53" w14:textId="34E79753"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1072D740" wp14:editId="6668AEB0">
            <wp:extent cx="4448175" cy="1695450"/>
            <wp:effectExtent l="19050" t="19050" r="28575" b="19050"/>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452837" cy="1697227"/>
                    </a:xfrm>
                    <a:prstGeom prst="rect">
                      <a:avLst/>
                    </a:prstGeom>
                    <a:noFill/>
                    <a:ln>
                      <a:solidFill>
                        <a:schemeClr val="tx1"/>
                      </a:solidFill>
                    </a:ln>
                  </pic:spPr>
                </pic:pic>
              </a:graphicData>
            </a:graphic>
          </wp:inline>
        </w:drawing>
      </w:r>
    </w:p>
    <w:p w14:paraId="35DC9970" w14:textId="679ADF81" w:rsidR="00BE4BD8" w:rsidRPr="00634784" w:rsidRDefault="00BE4BD8"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114</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Composición de los portafolios - CP Menos correlacionadas por país</w:t>
      </w:r>
    </w:p>
    <w:p w14:paraId="07F6679A"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60A439E4" wp14:editId="5B40A91C">
            <wp:extent cx="4199890" cy="1847772"/>
            <wp:effectExtent l="19050" t="19050" r="10160" b="19685"/>
            <wp:docPr id="113"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4216863" cy="1855239"/>
                    </a:xfrm>
                    <a:prstGeom prst="rect">
                      <a:avLst/>
                    </a:prstGeom>
                    <a:noFill/>
                    <a:ln>
                      <a:solidFill>
                        <a:schemeClr val="tx1"/>
                      </a:solidFill>
                    </a:ln>
                  </pic:spPr>
                </pic:pic>
              </a:graphicData>
            </a:graphic>
          </wp:inline>
        </w:drawing>
      </w:r>
    </w:p>
    <w:p w14:paraId="12F12995" w14:textId="77777777" w:rsidR="009E3E57" w:rsidRPr="00634784" w:rsidRDefault="009E3E57" w:rsidP="00634784">
      <w:pPr>
        <w:jc w:val="both"/>
        <w:rPr>
          <w:rFonts w:ascii="Times New Roman" w:hAnsi="Times New Roman" w:cs="Times New Roman"/>
          <w:sz w:val="24"/>
          <w:szCs w:val="24"/>
        </w:rPr>
      </w:pPr>
      <w:r w:rsidRPr="00634784">
        <w:rPr>
          <w:rFonts w:ascii="Times New Roman" w:hAnsi="Times New Roman" w:cs="Times New Roman"/>
          <w:sz w:val="24"/>
          <w:szCs w:val="24"/>
        </w:rPr>
        <w:t>De acuerdo a los resultados obtenidos anteriormente, es importante destacar la notoriedad de las brechas existentes entre cada una metodología empleadas, esto debido a que es evidente que cada una de ellas tiene diferente sensibilidad ante los cambios o variación de la correlación a través del tiempo.</w:t>
      </w:r>
    </w:p>
    <w:p w14:paraId="48D4FA2B" w14:textId="77777777" w:rsidR="009E3E57" w:rsidRPr="00634784" w:rsidRDefault="009E3E57" w:rsidP="00634784">
      <w:pPr>
        <w:jc w:val="both"/>
        <w:rPr>
          <w:rFonts w:ascii="Times New Roman" w:hAnsi="Times New Roman" w:cs="Times New Roman"/>
          <w:sz w:val="24"/>
          <w:szCs w:val="24"/>
        </w:rPr>
      </w:pPr>
      <w:r w:rsidRPr="00634784">
        <w:rPr>
          <w:rFonts w:ascii="Times New Roman" w:hAnsi="Times New Roman" w:cs="Times New Roman"/>
          <w:sz w:val="24"/>
          <w:szCs w:val="24"/>
        </w:rPr>
        <w:t>Con respecto al Coeficiente de correlación Clásico de Pearson es el menos sensible de las metodologías desarrolladas al presentar una variación promedio en cada uno de los 6 escenarios del 0.09%, lo que genera, que para el criterio de menor nivel de correlación a partir del percentil 25, como el de los menos correlacionados por cada país, la variación de los activos que componen los portafolios es prácticamente nula, así como la participación dentro de cada uno de los portafolios, por lo que los portafolios permanecen constantes a través del periodo analizado. La anterior se evidencia en todos los criterios de decisión que se tuvieron en cuenta para el análisis de proyecto.</w:t>
      </w:r>
    </w:p>
    <w:p w14:paraId="2D8E1093" w14:textId="77777777" w:rsidR="009E3E57" w:rsidRPr="00634784" w:rsidRDefault="009E3E57"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En cuanto a la correlación cruzada aumenta la sensibilidad notablemente, del nivel de correlación ya que la variación promedio de correlación 16.83%, y este a su vez se traduce en una recomposición del portafolio de generando el cambio de 2 acciones aproximadamente en los periodos de 6 semanas, lo cual se evidencia en el escenario del portafolio de las 10 acciones inferiores al percentil 25. </w:t>
      </w:r>
    </w:p>
    <w:p w14:paraId="3E1E9FC9" w14:textId="77777777" w:rsidR="009E3E57" w:rsidRPr="00634784" w:rsidRDefault="009E3E57" w:rsidP="00634784">
      <w:pPr>
        <w:jc w:val="both"/>
        <w:rPr>
          <w:rFonts w:ascii="Times New Roman" w:hAnsi="Times New Roman" w:cs="Times New Roman"/>
          <w:sz w:val="24"/>
          <w:szCs w:val="24"/>
        </w:rPr>
      </w:pPr>
      <w:r w:rsidRPr="00634784">
        <w:rPr>
          <w:rFonts w:ascii="Times New Roman" w:hAnsi="Times New Roman" w:cs="Times New Roman"/>
          <w:sz w:val="24"/>
          <w:szCs w:val="24"/>
        </w:rPr>
        <w:t>Por otro lado, en los demás escenarios de correlación cruzada es necesario resaltar que la redistribución del portafolio es aproximadamente con una relación de cambio de 2 acciones por periodo analizado, esto se evidencia en los otros 3 criterios de decisión propuestos.</w:t>
      </w:r>
    </w:p>
    <w:p w14:paraId="37E4A754" w14:textId="458C8DB9" w:rsidR="009E3E57" w:rsidRPr="00634784" w:rsidRDefault="009E3E57" w:rsidP="00634784">
      <w:pPr>
        <w:jc w:val="both"/>
        <w:rPr>
          <w:rFonts w:ascii="Times New Roman" w:hAnsi="Times New Roman" w:cs="Times New Roman"/>
          <w:sz w:val="24"/>
          <w:szCs w:val="24"/>
        </w:rPr>
      </w:pPr>
      <w:r w:rsidRPr="00634784">
        <w:rPr>
          <w:rFonts w:ascii="Times New Roman" w:hAnsi="Times New Roman" w:cs="Times New Roman"/>
          <w:sz w:val="24"/>
          <w:szCs w:val="24"/>
        </w:rPr>
        <w:t>La correlación EWMA es la segunda metodología con mayor variación presentada de -6.47%, lo que representa una variación promedio de 2 acciones por cada portafolio conformado, durante el periodo de 6 semanas analizado. Esta metodología de correlación se destaca ya que existe una redistribución constante del portafolio, lo que permite integrar diferentes sectores a lo largo de a totalidad de la estrategia planteada, la sensibilidad de las variaciones a pesar de que en promedio resulta ser del cambio de 2 acciones por periodo, en algunos existen picos</w:t>
      </w:r>
      <w:r w:rsidR="000B351E">
        <w:rPr>
          <w:rFonts w:ascii="Times New Roman" w:hAnsi="Times New Roman" w:cs="Times New Roman"/>
          <w:sz w:val="24"/>
          <w:szCs w:val="24"/>
        </w:rPr>
        <w:t xml:space="preserve"> más </w:t>
      </w:r>
      <w:r w:rsidRPr="00634784">
        <w:rPr>
          <w:rFonts w:ascii="Times New Roman" w:hAnsi="Times New Roman" w:cs="Times New Roman"/>
          <w:sz w:val="24"/>
          <w:szCs w:val="24"/>
        </w:rPr>
        <w:t>altos de cambio, llegando incluso a cambiar 6 acciones del portafolio, especialmente en la selección de las menos correlacionadas por país.</w:t>
      </w:r>
    </w:p>
    <w:p w14:paraId="59F41C07" w14:textId="77777777" w:rsidR="009E3E57" w:rsidRPr="00634784" w:rsidRDefault="009E3E57" w:rsidP="00D379F5">
      <w:pPr>
        <w:pStyle w:val="Ttulo2"/>
      </w:pPr>
      <w:bookmarkStart w:id="51" w:name="_Toc11962237"/>
      <w:r w:rsidRPr="00634784">
        <w:t>Resultados de la optimización</w:t>
      </w:r>
      <w:bookmarkEnd w:id="51"/>
    </w:p>
    <w:p w14:paraId="04E42292" w14:textId="77777777" w:rsidR="009E3E57" w:rsidRPr="00634784" w:rsidRDefault="009E3E57" w:rsidP="00634784">
      <w:pPr>
        <w:jc w:val="both"/>
        <w:rPr>
          <w:rFonts w:ascii="Times New Roman" w:hAnsi="Times New Roman" w:cs="Times New Roman"/>
          <w:sz w:val="24"/>
          <w:szCs w:val="24"/>
        </w:rPr>
      </w:pPr>
      <w:r w:rsidRPr="00634784">
        <w:rPr>
          <w:rFonts w:ascii="Times New Roman" w:hAnsi="Times New Roman" w:cs="Times New Roman"/>
          <w:sz w:val="24"/>
          <w:szCs w:val="24"/>
        </w:rPr>
        <w:t>El desarrollo de la implementación de la estrategia se presenta a través de 2 escenarios, inicialmente se exponen las rentabilidades obtenidas a través de las diferentes ventanas de tiempo, mediante la implementación de los portafolios propuestos, y luego un análisis final de la estrategia conjunta. En ambos escenarios se relaciona la rentabilidad promedio, rentabilidad total, Ratio de Sharpe, Índice de Treynor, Alpha de Jensen, riesgo de la cartera, Beta de la cartera e índice de diversificación. A continuación, se relaciona los resultados obtenidos de acuerdo a cada estrategia implementada por cada tipo de correlación en el periodo acumulado de todas las estrategias.</w:t>
      </w:r>
    </w:p>
    <w:p w14:paraId="3F0EEF57" w14:textId="77777777" w:rsidR="009E3E57" w:rsidRPr="00634784" w:rsidRDefault="009E3E57" w:rsidP="00D379F5">
      <w:pPr>
        <w:pStyle w:val="Ttulo3"/>
      </w:pPr>
      <w:bookmarkStart w:id="52" w:name="_Toc11962238"/>
      <w:r w:rsidRPr="00634784">
        <w:t>Coeficiente de Correlación Clásico de Pearson</w:t>
      </w:r>
      <w:bookmarkEnd w:id="52"/>
    </w:p>
    <w:p w14:paraId="5E87DA52" w14:textId="042BE86A" w:rsidR="00DE24D9" w:rsidRPr="00634784" w:rsidRDefault="00DE24D9"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115</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Optimización C.Pearson</w:t>
      </w:r>
    </w:p>
    <w:p w14:paraId="58E56585" w14:textId="4F22582B"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1E904780" wp14:editId="619964A8">
            <wp:extent cx="5514340" cy="1828800"/>
            <wp:effectExtent l="19050" t="19050" r="10160" b="19050"/>
            <wp:docPr id="291" name="Imagen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1" cstate="print">
                      <a:extLst>
                        <a:ext uri="{28A0092B-C50C-407E-A947-70E740481C1C}">
                          <a14:useLocalDpi xmlns:a14="http://schemas.microsoft.com/office/drawing/2010/main" val="0"/>
                        </a:ext>
                      </a:extLst>
                    </a:blip>
                    <a:srcRect t="-1" b="1518"/>
                    <a:stretch/>
                  </pic:blipFill>
                  <pic:spPr bwMode="auto">
                    <a:xfrm>
                      <a:off x="0" y="0"/>
                      <a:ext cx="5535739" cy="183589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374952D" w14:textId="77777777" w:rsidR="009E3E57" w:rsidRPr="00634784" w:rsidRDefault="009E3E57" w:rsidP="00D379F5">
      <w:pPr>
        <w:pStyle w:val="Ttulo3"/>
      </w:pPr>
      <w:bookmarkStart w:id="53" w:name="_Toc11962239"/>
      <w:r w:rsidRPr="00634784">
        <w:t>Correlación Cruzada</w:t>
      </w:r>
      <w:bookmarkEnd w:id="53"/>
    </w:p>
    <w:p w14:paraId="40D3E0C4" w14:textId="0781B669" w:rsidR="00DE24D9" w:rsidRPr="00634784" w:rsidRDefault="00DE24D9"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116</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Optimización</w:t>
      </w:r>
      <w:r w:rsidRPr="00634784">
        <w:rPr>
          <w:rFonts w:ascii="Times New Roman" w:hAnsi="Times New Roman" w:cs="Times New Roman"/>
          <w:noProof/>
          <w:sz w:val="24"/>
          <w:szCs w:val="24"/>
        </w:rPr>
        <w:t xml:space="preserve"> C.Cruzada</w:t>
      </w:r>
    </w:p>
    <w:p w14:paraId="5A8BD4D5" w14:textId="77777777" w:rsidR="009E3E57" w:rsidRPr="00634784" w:rsidRDefault="009E3E57" w:rsidP="00634784">
      <w:pPr>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2DD44503" wp14:editId="0232BF1D">
            <wp:extent cx="5516880" cy="1704975"/>
            <wp:effectExtent l="19050" t="19050" r="26670" b="28575"/>
            <wp:docPr id="159" name="Imagen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72" cstate="print">
                      <a:extLst>
                        <a:ext uri="{28A0092B-C50C-407E-A947-70E740481C1C}">
                          <a14:useLocalDpi xmlns:a14="http://schemas.microsoft.com/office/drawing/2010/main" val="0"/>
                        </a:ext>
                      </a:extLst>
                    </a:blip>
                    <a:srcRect t="1" b="1323"/>
                    <a:stretch/>
                  </pic:blipFill>
                  <pic:spPr bwMode="auto">
                    <a:xfrm>
                      <a:off x="0" y="0"/>
                      <a:ext cx="5516880" cy="170497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170E863" w14:textId="77777777" w:rsidR="009E3E57" w:rsidRPr="00634784" w:rsidRDefault="009E3E57" w:rsidP="00D379F5">
      <w:pPr>
        <w:pStyle w:val="Ttulo3"/>
      </w:pPr>
      <w:bookmarkStart w:id="54" w:name="_Toc11962240"/>
      <w:r w:rsidRPr="00634784">
        <w:t>Correlación EWMA</w:t>
      </w:r>
      <w:bookmarkEnd w:id="54"/>
    </w:p>
    <w:p w14:paraId="59BE6EE1" w14:textId="463CBA28" w:rsidR="00DE24D9" w:rsidRPr="00634784" w:rsidRDefault="00DE24D9"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117</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Optimización - C. EWMA</w:t>
      </w:r>
    </w:p>
    <w:p w14:paraId="23900538" w14:textId="77777777" w:rsidR="009E3E57" w:rsidRPr="00634784" w:rsidRDefault="009E3E57" w:rsidP="00634784">
      <w:pPr>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128FABAD" wp14:editId="47FD2DE8">
            <wp:extent cx="5467350" cy="1714500"/>
            <wp:effectExtent l="19050" t="19050" r="19050" b="19050"/>
            <wp:docPr id="292" name="Imagen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73" cstate="print">
                      <a:extLst>
                        <a:ext uri="{28A0092B-C50C-407E-A947-70E740481C1C}">
                          <a14:useLocalDpi xmlns:a14="http://schemas.microsoft.com/office/drawing/2010/main" val="0"/>
                        </a:ext>
                      </a:extLst>
                    </a:blip>
                    <a:srcRect r="382" b="1135"/>
                    <a:stretch/>
                  </pic:blipFill>
                  <pic:spPr bwMode="auto">
                    <a:xfrm>
                      <a:off x="0" y="0"/>
                      <a:ext cx="5467350" cy="1714500"/>
                    </a:xfrm>
                    <a:prstGeom prst="rect">
                      <a:avLst/>
                    </a:prstGeom>
                    <a:noFill/>
                    <a:ln w="9525" cap="flat" cmpd="sng" algn="ctr">
                      <a:solidFill>
                        <a:schemeClr val="tx1"/>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28DB283" w14:textId="77777777" w:rsidR="00DE24D9" w:rsidRPr="00634784" w:rsidRDefault="00DE24D9" w:rsidP="00634784">
      <w:pPr>
        <w:jc w:val="both"/>
        <w:rPr>
          <w:rFonts w:ascii="Times New Roman" w:hAnsi="Times New Roman" w:cs="Times New Roman"/>
          <w:b/>
          <w:sz w:val="24"/>
          <w:szCs w:val="24"/>
        </w:rPr>
      </w:pPr>
    </w:p>
    <w:p w14:paraId="6724F45B" w14:textId="56D70954" w:rsidR="009E3E57" w:rsidRPr="00634784" w:rsidRDefault="009E3E57" w:rsidP="00D379F5">
      <w:pPr>
        <w:pStyle w:val="Ttulo3"/>
      </w:pPr>
      <w:bookmarkStart w:id="55" w:name="_Toc11962241"/>
      <w:r w:rsidRPr="00634784">
        <w:t>Desempeño Índices Bursátiles</w:t>
      </w:r>
      <w:bookmarkEnd w:id="55"/>
    </w:p>
    <w:p w14:paraId="3B67BFCE" w14:textId="3EED5474" w:rsidR="00DE24D9" w:rsidRPr="00634784" w:rsidRDefault="00DE24D9"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118</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Desempeño- Índices Bursátiles</w:t>
      </w:r>
    </w:p>
    <w:p w14:paraId="0FBF3E0C"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6CEDA4D2" wp14:editId="3D6D687A">
            <wp:extent cx="4204993" cy="1179074"/>
            <wp:effectExtent l="19050" t="19050" r="24130" b="21590"/>
            <wp:docPr id="293" name="Imagen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4214312" cy="1181687"/>
                    </a:xfrm>
                    <a:prstGeom prst="rect">
                      <a:avLst/>
                    </a:prstGeom>
                    <a:noFill/>
                    <a:ln>
                      <a:solidFill>
                        <a:schemeClr val="tx1"/>
                      </a:solidFill>
                    </a:ln>
                  </pic:spPr>
                </pic:pic>
              </a:graphicData>
            </a:graphic>
          </wp:inline>
        </w:drawing>
      </w:r>
    </w:p>
    <w:p w14:paraId="36BC16EB" w14:textId="77777777" w:rsidR="009E3E57" w:rsidRPr="00634784" w:rsidRDefault="009E3E57" w:rsidP="00634784">
      <w:pPr>
        <w:jc w:val="both"/>
        <w:rPr>
          <w:rFonts w:ascii="Times New Roman" w:hAnsi="Times New Roman" w:cs="Times New Roman"/>
          <w:sz w:val="24"/>
          <w:szCs w:val="24"/>
        </w:rPr>
      </w:pPr>
      <w:r w:rsidRPr="00634784">
        <w:rPr>
          <w:rFonts w:ascii="Times New Roman" w:hAnsi="Times New Roman" w:cs="Times New Roman"/>
          <w:sz w:val="24"/>
          <w:szCs w:val="24"/>
        </w:rPr>
        <w:t>Con respecto al desarrollo del desempeño de los portafolios durante la estrategia acumulada de cada uno de los escenarios planteados es necesario destacar que los resultados obtenidos en cuanto a las mejores rentabilidades logradas mediante la diversificación eficiente con las diferentes metodologías de correlación se destacan que las mejores corresponden tanto a la seleccionadas con el coeficiente de correlación clásico de Pearson, como para las de correlación cruzada, sin embargo, teniendo en cuenta que el criterio de decisión que mejores resultados demostró en los diferentes modelos propuestos, se deben fueron en los que a partir de la implementación del análisis de componentes principales se puede seleccionar un número óptimo de acciones que pueden explicar de una mejor manera o comportase de forma similar que portafolios compuestos por un mayor número de acciones, para el caso de correlación de Pearson, y correlación cruzada, con los anteriores criterios de decisión se obtuvieron rentabilidades totales de 24.88% y 17.41% respectivamente.</w:t>
      </w:r>
    </w:p>
    <w:p w14:paraId="68C816ED" w14:textId="77777777" w:rsidR="009E3E57" w:rsidRPr="00634784" w:rsidRDefault="009E3E57" w:rsidP="00634784">
      <w:pPr>
        <w:jc w:val="both"/>
        <w:rPr>
          <w:rFonts w:ascii="Times New Roman" w:hAnsi="Times New Roman" w:cs="Times New Roman"/>
          <w:sz w:val="24"/>
          <w:szCs w:val="24"/>
        </w:rPr>
      </w:pPr>
      <w:r w:rsidRPr="00634784">
        <w:rPr>
          <w:rFonts w:ascii="Times New Roman" w:hAnsi="Times New Roman" w:cs="Times New Roman"/>
          <w:sz w:val="24"/>
          <w:szCs w:val="24"/>
        </w:rPr>
        <w:t>Por otro lado, el coeficiente de correlación EWMA, teniendo como base el mismo criterio de decisión de componentes principales, el correspondiente a la asociación de este análisis, junto con los menos correlacionados al percentil 25 del grupo total de acciones, logró obtener un buen desempeño, mediante la optimización del Ratio de Sharpe con una rentabilidad total de 13.14%.</w:t>
      </w:r>
    </w:p>
    <w:p w14:paraId="5F246EF8" w14:textId="77777777" w:rsidR="009E3E57" w:rsidRPr="00634784" w:rsidRDefault="009E3E57" w:rsidP="00634784">
      <w:pPr>
        <w:jc w:val="both"/>
        <w:rPr>
          <w:rFonts w:ascii="Times New Roman" w:hAnsi="Times New Roman" w:cs="Times New Roman"/>
          <w:sz w:val="24"/>
          <w:szCs w:val="24"/>
        </w:rPr>
      </w:pPr>
      <w:r w:rsidRPr="00634784">
        <w:rPr>
          <w:rFonts w:ascii="Times New Roman" w:hAnsi="Times New Roman" w:cs="Times New Roman"/>
          <w:sz w:val="24"/>
          <w:szCs w:val="24"/>
        </w:rPr>
        <w:t>Es importante exponer y traer a colación que las otras propuestas y estrategias de desempeño utilizadas que, aunque no fueron las mejores, con respecto a las mencionadas en los apartados anteriores, tuvieron un desempeño superior a la mayoría de los principales índices accionarios de Colombia, Chile y Perú, utilizados como benchmark de referencia de la estrategia.</w:t>
      </w:r>
    </w:p>
    <w:p w14:paraId="13C1F703" w14:textId="1137185A" w:rsidR="009E3E57" w:rsidRPr="00634784" w:rsidRDefault="009E3E57" w:rsidP="00634784">
      <w:pPr>
        <w:jc w:val="both"/>
        <w:rPr>
          <w:rFonts w:ascii="Times New Roman" w:hAnsi="Times New Roman" w:cs="Times New Roman"/>
          <w:sz w:val="24"/>
          <w:szCs w:val="24"/>
        </w:rPr>
      </w:pPr>
      <w:r w:rsidRPr="00634784">
        <w:rPr>
          <w:rFonts w:ascii="Times New Roman" w:hAnsi="Times New Roman" w:cs="Times New Roman"/>
          <w:sz w:val="24"/>
          <w:szCs w:val="24"/>
        </w:rPr>
        <w:t>La metodología de correlación EWMA, fue la que demostró desempeños</w:t>
      </w:r>
      <w:r w:rsidR="000B351E">
        <w:rPr>
          <w:rFonts w:ascii="Times New Roman" w:hAnsi="Times New Roman" w:cs="Times New Roman"/>
          <w:sz w:val="24"/>
          <w:szCs w:val="24"/>
        </w:rPr>
        <w:t xml:space="preserve"> más </w:t>
      </w:r>
      <w:r w:rsidRPr="00634784">
        <w:rPr>
          <w:rFonts w:ascii="Times New Roman" w:hAnsi="Times New Roman" w:cs="Times New Roman"/>
          <w:sz w:val="24"/>
          <w:szCs w:val="24"/>
        </w:rPr>
        <w:t>bajos en cuanto a las rentabilidades obtenidas, pero destacando que, en cuanto al índice de diversificación, con respecto a las demás estrategias planteadas fue la que mejores resultados obtuvo, demostrando así que a pesar de que se sacrifica una parte de la rentabilidad del portafolio, para inversionistas con un alto grado de aversión al riesgo sería una buena decisión de inversión.</w:t>
      </w:r>
    </w:p>
    <w:p w14:paraId="132DFC8B" w14:textId="77777777" w:rsidR="009E3E57" w:rsidRPr="00634784" w:rsidRDefault="009E3E57" w:rsidP="00634784">
      <w:pPr>
        <w:jc w:val="both"/>
        <w:rPr>
          <w:rFonts w:ascii="Times New Roman" w:hAnsi="Times New Roman" w:cs="Times New Roman"/>
          <w:sz w:val="24"/>
          <w:szCs w:val="24"/>
        </w:rPr>
      </w:pPr>
      <w:r w:rsidRPr="00634784">
        <w:rPr>
          <w:rFonts w:ascii="Times New Roman" w:hAnsi="Times New Roman" w:cs="Times New Roman"/>
          <w:sz w:val="24"/>
          <w:szCs w:val="24"/>
        </w:rPr>
        <w:t>En general cada una de las metodologías planteadas están en busca de obtener rentabilidades aceptables por inversionistas internacionales, por lo que el objetivo en la mayoría se logró satisfacer, teniendo en cuenta que a pesar de que tan sólo el índice que estuvo casi al mismo nivel de los resultados esperados y obtenidos mediante el rebalanceo y reestructuración constante de los portafolios fue el COLCAP de Colombia, al obtener una rentabilidad del 20% durante todo el periodo de los 3 meses, destacando que la Bolsa de Valores de Colombia fue la segunda bolsa del mundo con mejor desempeño. No obstante, los inversionistas deben ser conscientes que al invertir el 100% de sus recursos están exponiendo la totalidad de su riesgo solamente a las condiciones macroeconómicas de ese activo, en este caso, solo a la variabilidad del índice y desempeño del mercado en general.</w:t>
      </w:r>
    </w:p>
    <w:p w14:paraId="663E1ACA" w14:textId="77777777" w:rsidR="009E3E57" w:rsidRPr="00634784" w:rsidRDefault="009E3E57" w:rsidP="00634784">
      <w:pPr>
        <w:jc w:val="both"/>
        <w:rPr>
          <w:rFonts w:ascii="Times New Roman" w:hAnsi="Times New Roman" w:cs="Times New Roman"/>
          <w:sz w:val="24"/>
          <w:szCs w:val="24"/>
        </w:rPr>
      </w:pPr>
      <w:r w:rsidRPr="00634784">
        <w:rPr>
          <w:rFonts w:ascii="Times New Roman" w:hAnsi="Times New Roman" w:cs="Times New Roman"/>
          <w:sz w:val="24"/>
          <w:szCs w:val="24"/>
        </w:rPr>
        <w:t>En cuanto a indicadores de desempeño los resultados que se lograron en cada uno de los portafolios muestran en su gran mayoría que la rentabilidad obtenida por el portafolio, descontando la tasa libre de riesgo, demuestra que al ser una rentabilidad extra asumida y que de acuerdo a los niveles de riesgo obtenidos se justifican y demuestran una optimización adecuada de los portafolios.</w:t>
      </w:r>
    </w:p>
    <w:p w14:paraId="77969D5B" w14:textId="77777777" w:rsidR="009E3E57" w:rsidRPr="00634784" w:rsidRDefault="009E3E57" w:rsidP="00634784">
      <w:pPr>
        <w:jc w:val="both"/>
        <w:rPr>
          <w:rFonts w:ascii="Times New Roman" w:hAnsi="Times New Roman" w:cs="Times New Roman"/>
          <w:sz w:val="24"/>
          <w:szCs w:val="24"/>
        </w:rPr>
      </w:pPr>
      <w:r w:rsidRPr="00634784">
        <w:rPr>
          <w:rFonts w:ascii="Times New Roman" w:hAnsi="Times New Roman" w:cs="Times New Roman"/>
          <w:sz w:val="24"/>
          <w:szCs w:val="24"/>
        </w:rPr>
        <w:t>Como aportes significativos de los portafolios compuestos en materia de administración de riesgos ya que los riesgos de cada uno de los portafolios en su gran mayoría son inferiores a la de los índices, y aunque en algunos casos fueron superiores, este efecto se ve reflejado se ve en un aumento significativo de la rentabilidad del portafolio, con respecto a la ofrecida por el índice. Por último, en cuanto optimización a partir de la variabilidad y volatilidad de los activos, se evidencia en que cada uno de los Betas obtenidos para cada portafolio fue inferior a 1, lo que denota una menor variabilidad de los activos que lo componen, con respecto al índice que se tuvo como referencia que en este caso fue el MILA.</w:t>
      </w:r>
    </w:p>
    <w:p w14:paraId="681FB46D" w14:textId="77777777" w:rsidR="009E3E57" w:rsidRPr="00634784" w:rsidRDefault="009E3E57" w:rsidP="00D379F5">
      <w:pPr>
        <w:pStyle w:val="Ttulo2"/>
      </w:pPr>
      <w:bookmarkStart w:id="56" w:name="_Toc11962242"/>
      <w:r w:rsidRPr="00634784">
        <w:t>Discusión</w:t>
      </w:r>
      <w:bookmarkEnd w:id="56"/>
    </w:p>
    <w:p w14:paraId="2359A9EB" w14:textId="77777777" w:rsidR="009E3E57" w:rsidRPr="00634784" w:rsidRDefault="009E3E57" w:rsidP="00634784">
      <w:pPr>
        <w:jc w:val="both"/>
        <w:rPr>
          <w:rFonts w:ascii="Times New Roman" w:hAnsi="Times New Roman" w:cs="Times New Roman"/>
          <w:sz w:val="24"/>
          <w:szCs w:val="24"/>
        </w:rPr>
      </w:pPr>
      <w:r w:rsidRPr="00634784">
        <w:rPr>
          <w:rFonts w:ascii="Times New Roman" w:hAnsi="Times New Roman" w:cs="Times New Roman"/>
          <w:sz w:val="24"/>
          <w:szCs w:val="24"/>
        </w:rPr>
        <w:t>El desempeño de las carteras conformadas anteriormente ayuda a tener una visión de las posibles relaciones que se pueden establecer entre la conformación de portafolios eficientes, es decir, partiendo de las metodologías de correlación, luego criterios de decisión de activos y terminando en la forma de optimización de portafolios. Lo anterior teniendo en cuenta que, de acuerdo a los resultados obtenidos en cada uno de los escenarios planteados, el coeficiente de correlación clásico de Pearson guarda una relación conjunta con la optimización de portafolios mediante disminución del riesgo del portafolio (optimización del índice de Sharpe), ya que como se evidencia en los el apartado de los resultados de la investigación en todos los escenarios compuestos por las características descritas anteriormente se logra establecer que hay una alta probabilidad de que en la mayoría de los casos existe una mejor posibilidad de obtener una mayor rentabilidad, cuando existe la asociación de coeficiente de correlación clásico de Pearson y riesgo del portafolio, tal y como es planteado por Markowtiz en su propuesta de “Portfolio Selection”.</w:t>
      </w:r>
    </w:p>
    <w:p w14:paraId="41D85A90" w14:textId="08992527" w:rsidR="009E3E57" w:rsidRPr="00634784" w:rsidRDefault="009E3E57"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La relación existente entre la volatilidad y los retornos es </w:t>
      </w:r>
      <w:r w:rsidR="0002032C" w:rsidRPr="00634784">
        <w:rPr>
          <w:rFonts w:ascii="Times New Roman" w:hAnsi="Times New Roman" w:cs="Times New Roman"/>
          <w:sz w:val="24"/>
          <w:szCs w:val="24"/>
        </w:rPr>
        <w:t>claro</w:t>
      </w:r>
      <w:r w:rsidRPr="00634784">
        <w:rPr>
          <w:rFonts w:ascii="Times New Roman" w:hAnsi="Times New Roman" w:cs="Times New Roman"/>
          <w:sz w:val="24"/>
          <w:szCs w:val="24"/>
        </w:rPr>
        <w:t xml:space="preserve"> que permite tener una guía de como las expectativas con respecto a los movimientos del mercado, es decir, que la búsqueda de escenarios de baja volatilidad para los inversionistas con bajas expectativas en cuanto al nivel de riesgo que se puede asumir en la inversión puede ser contrastada en como la correlación cruzada aporta un nivel significativo de optimización en escenarios de poca volatilidad de los activos. Lo cual se evidencia en como los portafolios que presentaron los Betas más bajos, corresponden a los estructurados mediante la correlación cruzada y estos a su vez tienen mejores rentabilidades, por lo que se encontrar momentos en los que esta relación aporta significativamente en la optimización.</w:t>
      </w:r>
    </w:p>
    <w:p w14:paraId="24171703" w14:textId="0C6AB59F" w:rsidR="009E3E57" w:rsidRPr="00634784" w:rsidRDefault="009E3E57"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La diversificación como base fundamental de la estructuración de portafolios evidencia como en cuanto a la administración de riesgo se puede </w:t>
      </w:r>
      <w:r w:rsidR="002A0F2D" w:rsidRPr="00634784">
        <w:rPr>
          <w:rFonts w:ascii="Times New Roman" w:hAnsi="Times New Roman" w:cs="Times New Roman"/>
          <w:sz w:val="24"/>
          <w:szCs w:val="24"/>
        </w:rPr>
        <w:t>lograr</w:t>
      </w:r>
      <w:r w:rsidRPr="00634784">
        <w:rPr>
          <w:rFonts w:ascii="Times New Roman" w:hAnsi="Times New Roman" w:cs="Times New Roman"/>
          <w:sz w:val="24"/>
          <w:szCs w:val="24"/>
        </w:rPr>
        <w:t xml:space="preserve"> mejores niveles de desempeño, incluso en escenarios de altas volatilidades o estrés del mercado, lo cual en los portafolios presentados anteriormente mediante la metodología de correlación EWMA lora obtener mejores niveles de desempeño en cuanto a la relación de riesgo volatilidad, identificados </w:t>
      </w:r>
      <w:r w:rsidR="002A0F2D" w:rsidRPr="00634784">
        <w:rPr>
          <w:rFonts w:ascii="Times New Roman" w:hAnsi="Times New Roman" w:cs="Times New Roman"/>
          <w:sz w:val="24"/>
          <w:szCs w:val="24"/>
        </w:rPr>
        <w:t>más</w:t>
      </w:r>
      <w:r w:rsidRPr="00634784">
        <w:rPr>
          <w:rFonts w:ascii="Times New Roman" w:hAnsi="Times New Roman" w:cs="Times New Roman"/>
          <w:sz w:val="24"/>
          <w:szCs w:val="24"/>
        </w:rPr>
        <w:t xml:space="preserve"> claramente en un mejor valor del índice de diversificación, destacando que a pesar de los altos niveles de diversificación el riesgo logrado por la cartera disminuye de forma significativa, pero que en cuanto a riesgo y volatilidad lograría tener un mejor desempeño, o asumiría de mejor manera escenarios de estrés del mercado.</w:t>
      </w:r>
    </w:p>
    <w:p w14:paraId="24DA999F" w14:textId="1350DCFD" w:rsidR="009E3E57" w:rsidRPr="00634784" w:rsidRDefault="009E3E57" w:rsidP="00634784">
      <w:pPr>
        <w:jc w:val="both"/>
        <w:rPr>
          <w:rFonts w:ascii="Times New Roman" w:hAnsi="Times New Roman" w:cs="Times New Roman"/>
          <w:sz w:val="24"/>
          <w:szCs w:val="24"/>
        </w:rPr>
      </w:pPr>
      <w:r w:rsidRPr="00634784">
        <w:rPr>
          <w:rFonts w:ascii="Times New Roman" w:hAnsi="Times New Roman" w:cs="Times New Roman"/>
          <w:sz w:val="24"/>
          <w:szCs w:val="24"/>
        </w:rPr>
        <w:t xml:space="preserve">Diversificación internacional es un componente clave a través </w:t>
      </w:r>
      <w:r w:rsidR="00FF25F5" w:rsidRPr="00634784">
        <w:rPr>
          <w:rFonts w:ascii="Times New Roman" w:hAnsi="Times New Roman" w:cs="Times New Roman"/>
          <w:sz w:val="24"/>
          <w:szCs w:val="24"/>
        </w:rPr>
        <w:t>del cuales, múltiples autores se</w:t>
      </w:r>
      <w:r w:rsidRPr="00634784">
        <w:rPr>
          <w:rFonts w:ascii="Times New Roman" w:hAnsi="Times New Roman" w:cs="Times New Roman"/>
          <w:sz w:val="24"/>
          <w:szCs w:val="24"/>
        </w:rPr>
        <w:t xml:space="preserve"> basan </w:t>
      </w:r>
      <w:r w:rsidR="00FF25F5" w:rsidRPr="00634784">
        <w:rPr>
          <w:rFonts w:ascii="Times New Roman" w:hAnsi="Times New Roman" w:cs="Times New Roman"/>
          <w:sz w:val="24"/>
          <w:szCs w:val="24"/>
        </w:rPr>
        <w:t xml:space="preserve">en </w:t>
      </w:r>
      <w:r w:rsidRPr="00634784">
        <w:rPr>
          <w:rFonts w:ascii="Times New Roman" w:hAnsi="Times New Roman" w:cs="Times New Roman"/>
          <w:sz w:val="24"/>
          <w:szCs w:val="24"/>
        </w:rPr>
        <w:t>diferentes estrategias de inversión, ya que las relaciones trasfronterizas de los activos podrías aprovecharse de forma importante teniendo en cuenta la diferencia que tiene el impacto de choques macroeconómicos dentro de los países.</w:t>
      </w:r>
    </w:p>
    <w:p w14:paraId="71441FD5" w14:textId="77777777" w:rsidR="009E3E57" w:rsidRPr="00634784" w:rsidRDefault="009E3E57" w:rsidP="00D379F5">
      <w:pPr>
        <w:pStyle w:val="Ttulo2"/>
      </w:pPr>
      <w:bookmarkStart w:id="57" w:name="_Toc11962243"/>
      <w:r w:rsidRPr="00634784">
        <w:t>Conclusiones y recomendaciones</w:t>
      </w:r>
      <w:bookmarkEnd w:id="57"/>
    </w:p>
    <w:p w14:paraId="33F26CB9" w14:textId="7521A645" w:rsidR="00DB1B13" w:rsidRDefault="00DB1B13" w:rsidP="00634784">
      <w:pPr>
        <w:pStyle w:val="Prrafodelista"/>
        <w:numPr>
          <w:ilvl w:val="0"/>
          <w:numId w:val="32"/>
        </w:numPr>
        <w:spacing w:line="360" w:lineRule="auto"/>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El desarrollo que ha tenido el MILA desde su </w:t>
      </w:r>
      <w:r w:rsidR="00AB720F">
        <w:rPr>
          <w:rFonts w:ascii="Times New Roman" w:hAnsi="Times New Roman" w:cs="Times New Roman"/>
          <w:sz w:val="24"/>
          <w:szCs w:val="24"/>
          <w:lang w:val="es-CO"/>
        </w:rPr>
        <w:t>creación</w:t>
      </w:r>
      <w:r>
        <w:rPr>
          <w:rFonts w:ascii="Times New Roman" w:hAnsi="Times New Roman" w:cs="Times New Roman"/>
          <w:sz w:val="24"/>
          <w:szCs w:val="24"/>
          <w:lang w:val="es-CO"/>
        </w:rPr>
        <w:t xml:space="preserve"> </w:t>
      </w:r>
      <w:r w:rsidR="00AB720F">
        <w:rPr>
          <w:rFonts w:ascii="Times New Roman" w:hAnsi="Times New Roman" w:cs="Times New Roman"/>
          <w:sz w:val="24"/>
          <w:szCs w:val="24"/>
          <w:lang w:val="es-CO"/>
        </w:rPr>
        <w:t>no ha logrado cumplir los diferentes objetivos por los cuales fue creado, esto debido a factores como bajos niveles de transacción, a que los países que lo integran no han implementado una única plataforma de negociación lo que ha generado altos costos en sus transacciones, lo cual se traduce en bajo nivel de competitividad con respecto a mercados mucho más desarrollados.</w:t>
      </w:r>
    </w:p>
    <w:p w14:paraId="7CDE9CAB" w14:textId="0FE20656" w:rsidR="009E3E57" w:rsidRPr="00634784" w:rsidRDefault="009E3E57" w:rsidP="00634784">
      <w:pPr>
        <w:pStyle w:val="Prrafodelista"/>
        <w:numPr>
          <w:ilvl w:val="0"/>
          <w:numId w:val="32"/>
        </w:numPr>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 xml:space="preserve">Lograr una integración financiera de los </w:t>
      </w:r>
      <w:r w:rsidR="00FF25F5" w:rsidRPr="00634784">
        <w:rPr>
          <w:rFonts w:ascii="Times New Roman" w:hAnsi="Times New Roman" w:cs="Times New Roman"/>
          <w:sz w:val="24"/>
          <w:szCs w:val="24"/>
          <w:lang w:val="es-CO"/>
        </w:rPr>
        <w:t>países</w:t>
      </w:r>
      <w:r w:rsidRPr="00634784">
        <w:rPr>
          <w:rFonts w:ascii="Times New Roman" w:hAnsi="Times New Roman" w:cs="Times New Roman"/>
          <w:sz w:val="24"/>
          <w:szCs w:val="24"/>
          <w:lang w:val="es-CO"/>
        </w:rPr>
        <w:t xml:space="preserve"> que conforman el MILA que permita no solo el desarrollo, sino a su vez complemente </w:t>
      </w:r>
      <w:r w:rsidR="00FF25F5" w:rsidRPr="00634784">
        <w:rPr>
          <w:rFonts w:ascii="Times New Roman" w:hAnsi="Times New Roman" w:cs="Times New Roman"/>
          <w:sz w:val="24"/>
          <w:szCs w:val="24"/>
          <w:lang w:val="es-CO"/>
        </w:rPr>
        <w:t>el mercado financiero de cada país con mayores niveles de competitividad debe</w:t>
      </w:r>
      <w:r w:rsidRPr="00634784">
        <w:rPr>
          <w:rFonts w:ascii="Times New Roman" w:hAnsi="Times New Roman" w:cs="Times New Roman"/>
          <w:sz w:val="24"/>
          <w:szCs w:val="24"/>
          <w:lang w:val="es-CO"/>
        </w:rPr>
        <w:t xml:space="preserve"> estar encaminada a variables como la innovación financiera y </w:t>
      </w:r>
      <w:r w:rsidR="00FF25F5" w:rsidRPr="00634784">
        <w:rPr>
          <w:rFonts w:ascii="Times New Roman" w:hAnsi="Times New Roman" w:cs="Times New Roman"/>
          <w:sz w:val="24"/>
          <w:szCs w:val="24"/>
          <w:lang w:val="es-CO"/>
        </w:rPr>
        <w:t>regímenes</w:t>
      </w:r>
      <w:r w:rsidRPr="00634784">
        <w:rPr>
          <w:rFonts w:ascii="Times New Roman" w:hAnsi="Times New Roman" w:cs="Times New Roman"/>
          <w:sz w:val="24"/>
          <w:szCs w:val="24"/>
          <w:lang w:val="es-CO"/>
        </w:rPr>
        <w:t xml:space="preserve"> cambiarios que vayan en pro de la integración y permitan eliminar los principales </w:t>
      </w:r>
      <w:r w:rsidR="00FF25F5" w:rsidRPr="00634784">
        <w:rPr>
          <w:rFonts w:ascii="Times New Roman" w:hAnsi="Times New Roman" w:cs="Times New Roman"/>
          <w:sz w:val="24"/>
          <w:szCs w:val="24"/>
          <w:lang w:val="es-CO"/>
        </w:rPr>
        <w:t>obstáculos</w:t>
      </w:r>
      <w:r w:rsidRPr="00634784">
        <w:rPr>
          <w:rFonts w:ascii="Times New Roman" w:hAnsi="Times New Roman" w:cs="Times New Roman"/>
          <w:sz w:val="24"/>
          <w:szCs w:val="24"/>
          <w:lang w:val="es-CO"/>
        </w:rPr>
        <w:t xml:space="preserve"> que han frenado el correcto crecimiento y fortalecimiento de la </w:t>
      </w:r>
      <w:r w:rsidR="00FF25F5" w:rsidRPr="00634784">
        <w:rPr>
          <w:rFonts w:ascii="Times New Roman" w:hAnsi="Times New Roman" w:cs="Times New Roman"/>
          <w:sz w:val="24"/>
          <w:szCs w:val="24"/>
          <w:lang w:val="es-CO"/>
        </w:rPr>
        <w:t>unión</w:t>
      </w:r>
      <w:r w:rsidRPr="00634784">
        <w:rPr>
          <w:rFonts w:ascii="Times New Roman" w:hAnsi="Times New Roman" w:cs="Times New Roman"/>
          <w:sz w:val="24"/>
          <w:szCs w:val="24"/>
          <w:lang w:val="es-CO"/>
        </w:rPr>
        <w:t xml:space="preserve"> de estos mercados. cimiento de los </w:t>
      </w:r>
      <w:r w:rsidR="00FF25F5" w:rsidRPr="00634784">
        <w:rPr>
          <w:rFonts w:ascii="Times New Roman" w:hAnsi="Times New Roman" w:cs="Times New Roman"/>
          <w:sz w:val="24"/>
          <w:szCs w:val="24"/>
          <w:lang w:val="es-CO"/>
        </w:rPr>
        <w:t>países</w:t>
      </w:r>
      <w:r w:rsidRPr="00634784">
        <w:rPr>
          <w:rFonts w:ascii="Times New Roman" w:hAnsi="Times New Roman" w:cs="Times New Roman"/>
          <w:sz w:val="24"/>
          <w:szCs w:val="24"/>
          <w:lang w:val="es-CO"/>
        </w:rPr>
        <w:t>.</w:t>
      </w:r>
    </w:p>
    <w:p w14:paraId="032D3A45" w14:textId="196E0DE9" w:rsidR="009E3E57" w:rsidRPr="00634784" w:rsidRDefault="009E3E57" w:rsidP="00634784">
      <w:pPr>
        <w:pStyle w:val="Prrafodelista"/>
        <w:numPr>
          <w:ilvl w:val="0"/>
          <w:numId w:val="32"/>
        </w:numPr>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 xml:space="preserve">El MILA es un escenario ideal para implementar mediante la diversificación internacional, </w:t>
      </w:r>
      <w:r w:rsidR="00FF25F5" w:rsidRPr="00634784">
        <w:rPr>
          <w:rFonts w:ascii="Times New Roman" w:hAnsi="Times New Roman" w:cs="Times New Roman"/>
          <w:sz w:val="24"/>
          <w:szCs w:val="24"/>
          <w:lang w:val="es-CO"/>
        </w:rPr>
        <w:t>múltiples</w:t>
      </w:r>
      <w:r w:rsidRPr="00634784">
        <w:rPr>
          <w:rFonts w:ascii="Times New Roman" w:hAnsi="Times New Roman" w:cs="Times New Roman"/>
          <w:sz w:val="24"/>
          <w:szCs w:val="24"/>
          <w:lang w:val="es-CO"/>
        </w:rPr>
        <w:t xml:space="preserve"> </w:t>
      </w:r>
      <w:r w:rsidR="002A0F2D" w:rsidRPr="00634784">
        <w:rPr>
          <w:rFonts w:ascii="Times New Roman" w:hAnsi="Times New Roman" w:cs="Times New Roman"/>
          <w:sz w:val="24"/>
          <w:szCs w:val="24"/>
          <w:lang w:val="es-CO"/>
        </w:rPr>
        <w:t>estrategias</w:t>
      </w:r>
      <w:r w:rsidRPr="00634784">
        <w:rPr>
          <w:rFonts w:ascii="Times New Roman" w:hAnsi="Times New Roman" w:cs="Times New Roman"/>
          <w:sz w:val="24"/>
          <w:szCs w:val="24"/>
          <w:lang w:val="es-CO"/>
        </w:rPr>
        <w:t xml:space="preserve"> de </w:t>
      </w:r>
      <w:r w:rsidR="002A0F2D" w:rsidRPr="00634784">
        <w:rPr>
          <w:rFonts w:ascii="Times New Roman" w:hAnsi="Times New Roman" w:cs="Times New Roman"/>
          <w:sz w:val="24"/>
          <w:szCs w:val="24"/>
          <w:lang w:val="es-CO"/>
        </w:rPr>
        <w:t>inversión</w:t>
      </w:r>
      <w:r w:rsidRPr="00634784">
        <w:rPr>
          <w:rFonts w:ascii="Times New Roman" w:hAnsi="Times New Roman" w:cs="Times New Roman"/>
          <w:sz w:val="24"/>
          <w:szCs w:val="24"/>
          <w:lang w:val="es-CO"/>
        </w:rPr>
        <w:t xml:space="preserve"> basadas en el nivel de asociación de los activos, teniendo en </w:t>
      </w:r>
      <w:r w:rsidR="002A0F2D" w:rsidRPr="00634784">
        <w:rPr>
          <w:rFonts w:ascii="Times New Roman" w:hAnsi="Times New Roman" w:cs="Times New Roman"/>
          <w:sz w:val="24"/>
          <w:szCs w:val="24"/>
          <w:lang w:val="es-CO"/>
        </w:rPr>
        <w:t>cuenta</w:t>
      </w:r>
      <w:r w:rsidRPr="00634784">
        <w:rPr>
          <w:rFonts w:ascii="Times New Roman" w:hAnsi="Times New Roman" w:cs="Times New Roman"/>
          <w:sz w:val="24"/>
          <w:szCs w:val="24"/>
          <w:lang w:val="es-CO"/>
        </w:rPr>
        <w:t xml:space="preserve"> las fortalezas que tiene </w:t>
      </w:r>
      <w:r w:rsidR="00D712A5" w:rsidRPr="00634784">
        <w:rPr>
          <w:rFonts w:ascii="Times New Roman" w:hAnsi="Times New Roman" w:cs="Times New Roman"/>
          <w:sz w:val="24"/>
          <w:szCs w:val="24"/>
          <w:lang w:val="es-CO"/>
        </w:rPr>
        <w:t>cada país</w:t>
      </w:r>
      <w:r w:rsidRPr="00634784">
        <w:rPr>
          <w:rFonts w:ascii="Times New Roman" w:hAnsi="Times New Roman" w:cs="Times New Roman"/>
          <w:sz w:val="24"/>
          <w:szCs w:val="24"/>
          <w:lang w:val="es-CO"/>
        </w:rPr>
        <w:t xml:space="preserve">, lo que a partir de la implementación de estrategias basadas no solo en </w:t>
      </w:r>
      <w:r w:rsidR="00D712A5" w:rsidRPr="00634784">
        <w:rPr>
          <w:rFonts w:ascii="Times New Roman" w:hAnsi="Times New Roman" w:cs="Times New Roman"/>
          <w:sz w:val="24"/>
          <w:szCs w:val="24"/>
          <w:lang w:val="es-CO"/>
        </w:rPr>
        <w:t>análisis</w:t>
      </w:r>
      <w:r w:rsidRPr="00634784">
        <w:rPr>
          <w:rFonts w:ascii="Times New Roman" w:hAnsi="Times New Roman" w:cs="Times New Roman"/>
          <w:sz w:val="24"/>
          <w:szCs w:val="24"/>
          <w:lang w:val="es-CO"/>
        </w:rPr>
        <w:t xml:space="preserve"> estadístico, sino </w:t>
      </w:r>
      <w:r w:rsidR="00D712A5" w:rsidRPr="00634784">
        <w:rPr>
          <w:rFonts w:ascii="Times New Roman" w:hAnsi="Times New Roman" w:cs="Times New Roman"/>
          <w:sz w:val="24"/>
          <w:szCs w:val="24"/>
          <w:lang w:val="es-CO"/>
        </w:rPr>
        <w:t>también</w:t>
      </w:r>
      <w:r w:rsidRPr="00634784">
        <w:rPr>
          <w:rFonts w:ascii="Times New Roman" w:hAnsi="Times New Roman" w:cs="Times New Roman"/>
          <w:sz w:val="24"/>
          <w:szCs w:val="24"/>
          <w:lang w:val="es-CO"/>
        </w:rPr>
        <w:t xml:space="preserve"> en el </w:t>
      </w:r>
      <w:r w:rsidR="00D712A5" w:rsidRPr="00634784">
        <w:rPr>
          <w:rFonts w:ascii="Times New Roman" w:hAnsi="Times New Roman" w:cs="Times New Roman"/>
          <w:sz w:val="24"/>
          <w:szCs w:val="24"/>
          <w:lang w:val="es-CO"/>
        </w:rPr>
        <w:t>análisis</w:t>
      </w:r>
      <w:r w:rsidRPr="00634784">
        <w:rPr>
          <w:rFonts w:ascii="Times New Roman" w:hAnsi="Times New Roman" w:cs="Times New Roman"/>
          <w:sz w:val="24"/>
          <w:szCs w:val="24"/>
          <w:lang w:val="es-CO"/>
        </w:rPr>
        <w:t xml:space="preserve"> de la incertidumbre existente en el mercado. </w:t>
      </w:r>
    </w:p>
    <w:p w14:paraId="79211D23" w14:textId="5F71B44B" w:rsidR="009E3E57" w:rsidRPr="00634784" w:rsidRDefault="009E3E57" w:rsidP="00634784">
      <w:pPr>
        <w:pStyle w:val="Prrafodelista"/>
        <w:numPr>
          <w:ilvl w:val="0"/>
          <w:numId w:val="32"/>
        </w:numPr>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 xml:space="preserve">El problema de la diversificación siempre ha sido foco de estudio de diferentes investigadores financieros que a partir de </w:t>
      </w:r>
      <w:r w:rsidR="00D712A5" w:rsidRPr="00634784">
        <w:rPr>
          <w:rFonts w:ascii="Times New Roman" w:hAnsi="Times New Roman" w:cs="Times New Roman"/>
          <w:sz w:val="24"/>
          <w:szCs w:val="24"/>
          <w:lang w:val="es-CO"/>
        </w:rPr>
        <w:t>múltiples</w:t>
      </w:r>
      <w:r w:rsidRPr="00634784">
        <w:rPr>
          <w:rFonts w:ascii="Times New Roman" w:hAnsi="Times New Roman" w:cs="Times New Roman"/>
          <w:sz w:val="24"/>
          <w:szCs w:val="24"/>
          <w:lang w:val="es-CO"/>
        </w:rPr>
        <w:t xml:space="preserve"> teorías buscan la implementación adecuada de estrategias basadas en los criterios de una diversificación eficiente, menor exposición al riesgo que puede ser diversificable y que los múltiples choques económicos no impacten drásticamente en la rentabilidad de las carteras, por esta razón la diversificación eficiente a partir del nivel de correlación existente entre los activos, permite tener una visión mucho más amplia sobre el alcance que puede llegar a tener la unión de diferentes </w:t>
      </w:r>
      <w:r w:rsidR="00D712A5" w:rsidRPr="00634784">
        <w:rPr>
          <w:rFonts w:ascii="Times New Roman" w:hAnsi="Times New Roman" w:cs="Times New Roman"/>
          <w:sz w:val="24"/>
          <w:szCs w:val="24"/>
          <w:lang w:val="es-CO"/>
        </w:rPr>
        <w:t>parámetros</w:t>
      </w:r>
      <w:r w:rsidRPr="00634784">
        <w:rPr>
          <w:rFonts w:ascii="Times New Roman" w:hAnsi="Times New Roman" w:cs="Times New Roman"/>
          <w:sz w:val="24"/>
          <w:szCs w:val="24"/>
          <w:lang w:val="es-CO"/>
        </w:rPr>
        <w:t xml:space="preserve"> establecidos entre la relación, y tipos de asociaciones entre los activos.</w:t>
      </w:r>
    </w:p>
    <w:p w14:paraId="0667D124" w14:textId="0EA2EA2E" w:rsidR="009E3E57" w:rsidRPr="00634784" w:rsidRDefault="009E3E57" w:rsidP="00634784">
      <w:pPr>
        <w:pStyle w:val="Prrafodelista"/>
        <w:numPr>
          <w:ilvl w:val="0"/>
          <w:numId w:val="32"/>
        </w:numPr>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 xml:space="preserve">La relación existente entre los diferentes tipos de correlación, y variables como riesgo, volatilidad y diversificación permite identificar que en escenarios y </w:t>
      </w:r>
      <w:r w:rsidR="00D712A5" w:rsidRPr="00634784">
        <w:rPr>
          <w:rFonts w:ascii="Times New Roman" w:hAnsi="Times New Roman" w:cs="Times New Roman"/>
          <w:sz w:val="24"/>
          <w:szCs w:val="24"/>
          <w:lang w:val="es-CO"/>
        </w:rPr>
        <w:t>parámetros</w:t>
      </w:r>
      <w:r w:rsidRPr="00634784">
        <w:rPr>
          <w:rFonts w:ascii="Times New Roman" w:hAnsi="Times New Roman" w:cs="Times New Roman"/>
          <w:sz w:val="24"/>
          <w:szCs w:val="24"/>
          <w:lang w:val="es-CO"/>
        </w:rPr>
        <w:t xml:space="preserve"> adecuados pueden ser aplicados de manera </w:t>
      </w:r>
      <w:r w:rsidR="00D712A5" w:rsidRPr="00634784">
        <w:rPr>
          <w:rFonts w:ascii="Times New Roman" w:hAnsi="Times New Roman" w:cs="Times New Roman"/>
          <w:sz w:val="24"/>
          <w:szCs w:val="24"/>
          <w:lang w:val="es-CO"/>
        </w:rPr>
        <w:t>más</w:t>
      </w:r>
      <w:r w:rsidRPr="00634784">
        <w:rPr>
          <w:rFonts w:ascii="Times New Roman" w:hAnsi="Times New Roman" w:cs="Times New Roman"/>
          <w:sz w:val="24"/>
          <w:szCs w:val="24"/>
          <w:lang w:val="es-CO"/>
        </w:rPr>
        <w:t xml:space="preserve"> </w:t>
      </w:r>
      <w:r w:rsidR="00D712A5" w:rsidRPr="00634784">
        <w:rPr>
          <w:rFonts w:ascii="Times New Roman" w:hAnsi="Times New Roman" w:cs="Times New Roman"/>
          <w:sz w:val="24"/>
          <w:szCs w:val="24"/>
          <w:lang w:val="es-CO"/>
        </w:rPr>
        <w:t>óptima</w:t>
      </w:r>
      <w:r w:rsidRPr="00634784">
        <w:rPr>
          <w:rFonts w:ascii="Times New Roman" w:hAnsi="Times New Roman" w:cs="Times New Roman"/>
          <w:sz w:val="24"/>
          <w:szCs w:val="24"/>
          <w:lang w:val="es-CO"/>
        </w:rPr>
        <w:t>, teniendo en cuenta que los mercados no son perfectos y cada tipo de correlación aplicada busca diferentes clases de asociaciones.</w:t>
      </w:r>
    </w:p>
    <w:p w14:paraId="57CEFB36" w14:textId="7632FA2B" w:rsidR="009E3E57" w:rsidRPr="00634784" w:rsidRDefault="009E3E57" w:rsidP="00634784">
      <w:pPr>
        <w:pStyle w:val="Prrafodelista"/>
        <w:numPr>
          <w:ilvl w:val="0"/>
          <w:numId w:val="32"/>
        </w:numPr>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 xml:space="preserve">Establecer criterios de diversificación basados </w:t>
      </w:r>
      <w:r w:rsidR="00D712A5" w:rsidRPr="00634784">
        <w:rPr>
          <w:rFonts w:ascii="Times New Roman" w:hAnsi="Times New Roman" w:cs="Times New Roman"/>
          <w:sz w:val="24"/>
          <w:szCs w:val="24"/>
          <w:lang w:val="es-CO"/>
        </w:rPr>
        <w:t>también</w:t>
      </w:r>
      <w:r w:rsidRPr="00634784">
        <w:rPr>
          <w:rFonts w:ascii="Times New Roman" w:hAnsi="Times New Roman" w:cs="Times New Roman"/>
          <w:sz w:val="24"/>
          <w:szCs w:val="24"/>
          <w:lang w:val="es-CO"/>
        </w:rPr>
        <w:t xml:space="preserve"> en la selección de activos sobre los cuales se tienen diferentes niveles de expectativas ayuda a reconocer como se pueden identificar asociaciones entre las expectativas del mercado y la diversificación eficiente de activos.</w:t>
      </w:r>
    </w:p>
    <w:p w14:paraId="1CB43BE2" w14:textId="372818C9" w:rsidR="0002032C" w:rsidRPr="00634784" w:rsidRDefault="005C0AC0" w:rsidP="00634784">
      <w:pPr>
        <w:pStyle w:val="Prrafodelista"/>
        <w:numPr>
          <w:ilvl w:val="0"/>
          <w:numId w:val="32"/>
        </w:numPr>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 xml:space="preserve">El análisis de componentes principales es una herramienta que permite identificar de una forma más clara la diversificación que se está generando en el portafolio, por lo que, al ser aprovechada de forma eficiente, </w:t>
      </w:r>
      <w:r w:rsidR="00924001" w:rsidRPr="00634784">
        <w:rPr>
          <w:rFonts w:ascii="Times New Roman" w:hAnsi="Times New Roman" w:cs="Times New Roman"/>
          <w:sz w:val="24"/>
          <w:szCs w:val="24"/>
          <w:lang w:val="es-CO"/>
        </w:rPr>
        <w:t xml:space="preserve">ayuda a </w:t>
      </w:r>
      <w:r w:rsidRPr="00634784">
        <w:rPr>
          <w:rFonts w:ascii="Times New Roman" w:hAnsi="Times New Roman" w:cs="Times New Roman"/>
          <w:sz w:val="24"/>
          <w:szCs w:val="24"/>
          <w:lang w:val="es-CO"/>
        </w:rPr>
        <w:t xml:space="preserve">establecer un número adecuado de activos para la conformación del portafolio, que aunque al distribuir el riesgo en una menor cantidad de activos </w:t>
      </w:r>
      <w:r w:rsidR="00924001" w:rsidRPr="00634784">
        <w:rPr>
          <w:rFonts w:ascii="Times New Roman" w:hAnsi="Times New Roman" w:cs="Times New Roman"/>
          <w:sz w:val="24"/>
          <w:szCs w:val="24"/>
          <w:lang w:val="es-CO"/>
        </w:rPr>
        <w:t>captura</w:t>
      </w:r>
      <w:r w:rsidRPr="00634784">
        <w:rPr>
          <w:rFonts w:ascii="Times New Roman" w:hAnsi="Times New Roman" w:cs="Times New Roman"/>
          <w:sz w:val="24"/>
          <w:szCs w:val="24"/>
          <w:lang w:val="es-CO"/>
        </w:rPr>
        <w:t xml:space="preserve"> un aumento importante en el riesgo total del portafolio, </w:t>
      </w:r>
      <w:r w:rsidR="00924001" w:rsidRPr="00634784">
        <w:rPr>
          <w:rFonts w:ascii="Times New Roman" w:hAnsi="Times New Roman" w:cs="Times New Roman"/>
          <w:sz w:val="24"/>
          <w:szCs w:val="24"/>
          <w:lang w:val="es-CO"/>
        </w:rPr>
        <w:t xml:space="preserve">no obstante, </w:t>
      </w:r>
      <w:r w:rsidRPr="00634784">
        <w:rPr>
          <w:rFonts w:ascii="Times New Roman" w:hAnsi="Times New Roman" w:cs="Times New Roman"/>
          <w:sz w:val="24"/>
          <w:szCs w:val="24"/>
          <w:lang w:val="es-CO"/>
        </w:rPr>
        <w:t>esto se ve compensado por la rentabilidad que se puede generar.</w:t>
      </w:r>
    </w:p>
    <w:p w14:paraId="184B95D0" w14:textId="46E27990" w:rsidR="000516D2" w:rsidRPr="00634784" w:rsidRDefault="000516D2" w:rsidP="00634784">
      <w:pPr>
        <w:pStyle w:val="Prrafodelista"/>
        <w:numPr>
          <w:ilvl w:val="0"/>
          <w:numId w:val="32"/>
        </w:numPr>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Mediante el índice de diversificación, se puede controlar de mejor manera la relación entre el riesgo y la volatilidad del portafolio, encontrando que al ser estructurado de forma adecuada con la correlación EWMA, permite obtener portafolios con rentabilidades atractivas y a su vez bajos niveles de riesgo.</w:t>
      </w:r>
    </w:p>
    <w:p w14:paraId="3A883C1B" w14:textId="795E5549" w:rsidR="009E3E57" w:rsidRPr="00634784" w:rsidRDefault="009E3E57" w:rsidP="00634784">
      <w:pPr>
        <w:pStyle w:val="Prrafodelista"/>
        <w:numPr>
          <w:ilvl w:val="0"/>
          <w:numId w:val="32"/>
        </w:numPr>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 xml:space="preserve">El </w:t>
      </w:r>
      <w:r w:rsidR="00D712A5" w:rsidRPr="00634784">
        <w:rPr>
          <w:rFonts w:ascii="Times New Roman" w:hAnsi="Times New Roman" w:cs="Times New Roman"/>
          <w:sz w:val="24"/>
          <w:szCs w:val="24"/>
          <w:lang w:val="es-CO"/>
        </w:rPr>
        <w:t>desarrollo</w:t>
      </w:r>
      <w:r w:rsidRPr="00634784">
        <w:rPr>
          <w:rFonts w:ascii="Times New Roman" w:hAnsi="Times New Roman" w:cs="Times New Roman"/>
          <w:sz w:val="24"/>
          <w:szCs w:val="24"/>
          <w:lang w:val="es-CO"/>
        </w:rPr>
        <w:t xml:space="preserve"> de diferentes modelos estadísticos permite identificar algunos de los factores que no se pueden notar con un </w:t>
      </w:r>
      <w:r w:rsidR="00D712A5" w:rsidRPr="00634784">
        <w:rPr>
          <w:rFonts w:ascii="Times New Roman" w:hAnsi="Times New Roman" w:cs="Times New Roman"/>
          <w:sz w:val="24"/>
          <w:szCs w:val="24"/>
          <w:lang w:val="es-CO"/>
        </w:rPr>
        <w:t>análisis</w:t>
      </w:r>
      <w:r w:rsidRPr="00634784">
        <w:rPr>
          <w:rFonts w:ascii="Times New Roman" w:hAnsi="Times New Roman" w:cs="Times New Roman"/>
          <w:sz w:val="24"/>
          <w:szCs w:val="24"/>
          <w:lang w:val="es-CO"/>
        </w:rPr>
        <w:t xml:space="preserve"> superficial de la información, y que se hace necesario destacar para que a partir de este </w:t>
      </w:r>
      <w:r w:rsidR="00D712A5" w:rsidRPr="00634784">
        <w:rPr>
          <w:rFonts w:ascii="Times New Roman" w:hAnsi="Times New Roman" w:cs="Times New Roman"/>
          <w:sz w:val="24"/>
          <w:szCs w:val="24"/>
          <w:lang w:val="es-CO"/>
        </w:rPr>
        <w:t>análisis</w:t>
      </w:r>
      <w:r w:rsidRPr="00634784">
        <w:rPr>
          <w:rFonts w:ascii="Times New Roman" w:hAnsi="Times New Roman" w:cs="Times New Roman"/>
          <w:sz w:val="24"/>
          <w:szCs w:val="24"/>
          <w:lang w:val="es-CO"/>
        </w:rPr>
        <w:t xml:space="preserve"> se pueda establecer </w:t>
      </w:r>
      <w:r w:rsidR="00D712A5" w:rsidRPr="00634784">
        <w:rPr>
          <w:rFonts w:ascii="Times New Roman" w:hAnsi="Times New Roman" w:cs="Times New Roman"/>
          <w:sz w:val="24"/>
          <w:szCs w:val="24"/>
          <w:lang w:val="es-CO"/>
        </w:rPr>
        <w:t>múltiples</w:t>
      </w:r>
      <w:r w:rsidRPr="00634784">
        <w:rPr>
          <w:rFonts w:ascii="Times New Roman" w:hAnsi="Times New Roman" w:cs="Times New Roman"/>
          <w:sz w:val="24"/>
          <w:szCs w:val="24"/>
          <w:lang w:val="es-CO"/>
        </w:rPr>
        <w:t xml:space="preserve"> criterios de decisión en torno a temas de </w:t>
      </w:r>
      <w:r w:rsidR="00D712A5" w:rsidRPr="00634784">
        <w:rPr>
          <w:rFonts w:ascii="Times New Roman" w:hAnsi="Times New Roman" w:cs="Times New Roman"/>
          <w:sz w:val="24"/>
          <w:szCs w:val="24"/>
          <w:lang w:val="es-CO"/>
        </w:rPr>
        <w:t>inversión</w:t>
      </w:r>
      <w:r w:rsidRPr="00634784">
        <w:rPr>
          <w:rFonts w:ascii="Times New Roman" w:hAnsi="Times New Roman" w:cs="Times New Roman"/>
          <w:sz w:val="24"/>
          <w:szCs w:val="24"/>
          <w:lang w:val="es-CO"/>
        </w:rPr>
        <w:t xml:space="preserve">, sin embargo, dentro de los modelos </w:t>
      </w:r>
      <w:r w:rsidR="00D712A5" w:rsidRPr="00634784">
        <w:rPr>
          <w:rFonts w:ascii="Times New Roman" w:hAnsi="Times New Roman" w:cs="Times New Roman"/>
          <w:sz w:val="24"/>
          <w:szCs w:val="24"/>
          <w:lang w:val="es-CO"/>
        </w:rPr>
        <w:t>estadísticos</w:t>
      </w:r>
      <w:r w:rsidRPr="00634784">
        <w:rPr>
          <w:rFonts w:ascii="Times New Roman" w:hAnsi="Times New Roman" w:cs="Times New Roman"/>
          <w:sz w:val="24"/>
          <w:szCs w:val="24"/>
          <w:lang w:val="es-CO"/>
        </w:rPr>
        <w:t xml:space="preserve"> debe contemplarse como estos pueden verse afectados por choques económicos que se basan </w:t>
      </w:r>
      <w:r w:rsidR="00D712A5" w:rsidRPr="00634784">
        <w:rPr>
          <w:rFonts w:ascii="Times New Roman" w:hAnsi="Times New Roman" w:cs="Times New Roman"/>
          <w:sz w:val="24"/>
          <w:szCs w:val="24"/>
          <w:lang w:val="es-CO"/>
        </w:rPr>
        <w:t>principalmente</w:t>
      </w:r>
      <w:r w:rsidRPr="00634784">
        <w:rPr>
          <w:rFonts w:ascii="Times New Roman" w:hAnsi="Times New Roman" w:cs="Times New Roman"/>
          <w:sz w:val="24"/>
          <w:szCs w:val="24"/>
          <w:lang w:val="es-CO"/>
        </w:rPr>
        <w:t xml:space="preserve"> en los sentimientos que mueven el mercado.</w:t>
      </w:r>
    </w:p>
    <w:p w14:paraId="32FAD8C4" w14:textId="738DA485" w:rsidR="000516D2" w:rsidRPr="00634784" w:rsidRDefault="000516D2" w:rsidP="00634784">
      <w:pPr>
        <w:pStyle w:val="Prrafodelista"/>
        <w:numPr>
          <w:ilvl w:val="0"/>
          <w:numId w:val="32"/>
        </w:numPr>
        <w:spacing w:line="360" w:lineRule="auto"/>
        <w:jc w:val="both"/>
        <w:rPr>
          <w:rFonts w:ascii="Times New Roman" w:hAnsi="Times New Roman" w:cs="Times New Roman"/>
          <w:sz w:val="24"/>
          <w:szCs w:val="24"/>
          <w:lang w:val="es-CO"/>
        </w:rPr>
      </w:pPr>
      <w:r w:rsidRPr="00634784">
        <w:rPr>
          <w:rFonts w:ascii="Times New Roman" w:hAnsi="Times New Roman" w:cs="Times New Roman"/>
          <w:sz w:val="24"/>
          <w:szCs w:val="24"/>
          <w:lang w:val="es-CO"/>
        </w:rPr>
        <w:t xml:space="preserve">De acuerdo a los resultados obtenidos en el presente trabajo de investigación se abre la puerta a nuevos tipos de análisis mediante los cuales se podría utilizar los </w:t>
      </w:r>
      <w:r w:rsidR="00F24ABA" w:rsidRPr="00634784">
        <w:rPr>
          <w:rFonts w:ascii="Times New Roman" w:hAnsi="Times New Roman" w:cs="Times New Roman"/>
          <w:sz w:val="24"/>
          <w:szCs w:val="24"/>
          <w:lang w:val="es-CO"/>
        </w:rPr>
        <w:t xml:space="preserve">beneficios que genera la integración entre las expectativas del mercado y los modelos estadísticos, por </w:t>
      </w:r>
      <w:r w:rsidR="00B97D2E" w:rsidRPr="00634784">
        <w:rPr>
          <w:rFonts w:ascii="Times New Roman" w:hAnsi="Times New Roman" w:cs="Times New Roman"/>
          <w:sz w:val="24"/>
          <w:szCs w:val="24"/>
          <w:lang w:val="es-CO"/>
        </w:rPr>
        <w:t>ejemplo,</w:t>
      </w:r>
      <w:r w:rsidR="00F24ABA" w:rsidRPr="00634784">
        <w:rPr>
          <w:rFonts w:ascii="Times New Roman" w:hAnsi="Times New Roman" w:cs="Times New Roman"/>
          <w:sz w:val="24"/>
          <w:szCs w:val="24"/>
          <w:lang w:val="es-CO"/>
        </w:rPr>
        <w:t xml:space="preserve"> al hacer un análisis </w:t>
      </w:r>
      <w:r w:rsidR="00B97D2E" w:rsidRPr="00634784">
        <w:rPr>
          <w:rFonts w:ascii="Times New Roman" w:hAnsi="Times New Roman" w:cs="Times New Roman"/>
          <w:sz w:val="24"/>
          <w:szCs w:val="24"/>
          <w:lang w:val="es-CO"/>
        </w:rPr>
        <w:t>más</w:t>
      </w:r>
      <w:r w:rsidR="00F24ABA" w:rsidRPr="00634784">
        <w:rPr>
          <w:rFonts w:ascii="Times New Roman" w:hAnsi="Times New Roman" w:cs="Times New Roman"/>
          <w:sz w:val="24"/>
          <w:szCs w:val="24"/>
          <w:lang w:val="es-CO"/>
        </w:rPr>
        <w:t xml:space="preserve"> detallado en cada uno de</w:t>
      </w:r>
      <w:r w:rsidR="00B97D2E" w:rsidRPr="00634784">
        <w:rPr>
          <w:rFonts w:ascii="Times New Roman" w:hAnsi="Times New Roman" w:cs="Times New Roman"/>
          <w:sz w:val="24"/>
          <w:szCs w:val="24"/>
          <w:lang w:val="es-CO"/>
        </w:rPr>
        <w:t xml:space="preserve"> </w:t>
      </w:r>
      <w:r w:rsidR="00F24ABA" w:rsidRPr="00634784">
        <w:rPr>
          <w:rFonts w:ascii="Times New Roman" w:hAnsi="Times New Roman" w:cs="Times New Roman"/>
          <w:sz w:val="24"/>
          <w:szCs w:val="24"/>
          <w:lang w:val="es-CO"/>
        </w:rPr>
        <w:t>los sectores que posiblemente pueden conformar el portafolio.</w:t>
      </w:r>
    </w:p>
    <w:p w14:paraId="1776AA75" w14:textId="09FAFE84" w:rsidR="009E3E57" w:rsidRPr="00154C03" w:rsidRDefault="009E3E57" w:rsidP="00634784">
      <w:pPr>
        <w:pStyle w:val="Prrafodelista"/>
        <w:numPr>
          <w:ilvl w:val="0"/>
          <w:numId w:val="32"/>
        </w:numPr>
        <w:spacing w:line="360" w:lineRule="auto"/>
        <w:jc w:val="both"/>
        <w:rPr>
          <w:rFonts w:ascii="Times New Roman" w:hAnsi="Times New Roman" w:cs="Times New Roman"/>
          <w:b/>
          <w:sz w:val="24"/>
          <w:szCs w:val="24"/>
          <w:lang w:val="es-CO"/>
        </w:rPr>
      </w:pPr>
      <w:r w:rsidRPr="00634784">
        <w:rPr>
          <w:rFonts w:ascii="Times New Roman" w:hAnsi="Times New Roman" w:cs="Times New Roman"/>
          <w:sz w:val="24"/>
          <w:szCs w:val="24"/>
          <w:lang w:val="es-CO"/>
        </w:rPr>
        <w:t xml:space="preserve">La integración de criterios fundamentales y modelos estadísticos para la estructuración de portafolios favorece la implementación de nuevos modelos que aporten una </w:t>
      </w:r>
      <w:r w:rsidR="00D712A5" w:rsidRPr="00634784">
        <w:rPr>
          <w:rFonts w:ascii="Times New Roman" w:hAnsi="Times New Roman" w:cs="Times New Roman"/>
          <w:sz w:val="24"/>
          <w:szCs w:val="24"/>
          <w:lang w:val="es-CO"/>
        </w:rPr>
        <w:t>visión</w:t>
      </w:r>
      <w:r w:rsidRPr="00634784">
        <w:rPr>
          <w:rFonts w:ascii="Times New Roman" w:hAnsi="Times New Roman" w:cs="Times New Roman"/>
          <w:sz w:val="24"/>
          <w:szCs w:val="24"/>
          <w:lang w:val="es-CO"/>
        </w:rPr>
        <w:t xml:space="preserve"> mucho </w:t>
      </w:r>
      <w:r w:rsidR="00D712A5" w:rsidRPr="00634784">
        <w:rPr>
          <w:rFonts w:ascii="Times New Roman" w:hAnsi="Times New Roman" w:cs="Times New Roman"/>
          <w:sz w:val="24"/>
          <w:szCs w:val="24"/>
          <w:lang w:val="es-CO"/>
        </w:rPr>
        <w:t>más</w:t>
      </w:r>
      <w:r w:rsidRPr="00634784">
        <w:rPr>
          <w:rFonts w:ascii="Times New Roman" w:hAnsi="Times New Roman" w:cs="Times New Roman"/>
          <w:sz w:val="24"/>
          <w:szCs w:val="24"/>
          <w:lang w:val="es-CO"/>
        </w:rPr>
        <w:t xml:space="preserve"> amplia y apropiada sobre las decisiones que se toman en torno a escenarios cambiantes </w:t>
      </w:r>
      <w:r w:rsidR="00D712A5" w:rsidRPr="00634784">
        <w:rPr>
          <w:rFonts w:ascii="Times New Roman" w:hAnsi="Times New Roman" w:cs="Times New Roman"/>
          <w:sz w:val="24"/>
          <w:szCs w:val="24"/>
          <w:lang w:val="es-CO"/>
        </w:rPr>
        <w:t>del</w:t>
      </w:r>
      <w:r w:rsidRPr="00634784">
        <w:rPr>
          <w:rFonts w:ascii="Times New Roman" w:hAnsi="Times New Roman" w:cs="Times New Roman"/>
          <w:sz w:val="24"/>
          <w:szCs w:val="24"/>
          <w:lang w:val="es-CO"/>
        </w:rPr>
        <w:t xml:space="preserve"> mercado.</w:t>
      </w:r>
    </w:p>
    <w:p w14:paraId="0119E57E" w14:textId="038BB864" w:rsidR="00154C03" w:rsidRPr="00154C03" w:rsidRDefault="00154C03" w:rsidP="00154C03">
      <w:pPr>
        <w:pStyle w:val="Prrafodelista"/>
        <w:numPr>
          <w:ilvl w:val="0"/>
          <w:numId w:val="32"/>
        </w:numPr>
        <w:spacing w:line="360" w:lineRule="auto"/>
        <w:jc w:val="both"/>
        <w:rPr>
          <w:rFonts w:ascii="Times New Roman" w:hAnsi="Times New Roman" w:cs="Times New Roman"/>
          <w:sz w:val="24"/>
          <w:szCs w:val="24"/>
          <w:lang w:val="es-CO"/>
        </w:rPr>
      </w:pPr>
      <w:r w:rsidRPr="005A0D9E">
        <w:rPr>
          <w:rFonts w:ascii="Times New Roman" w:hAnsi="Times New Roman" w:cs="Times New Roman"/>
          <w:sz w:val="24"/>
          <w:szCs w:val="24"/>
          <w:lang w:val="es-CO"/>
        </w:rPr>
        <w:t xml:space="preserve">Teniendo en cuenta </w:t>
      </w:r>
      <w:r>
        <w:rPr>
          <w:rFonts w:ascii="Times New Roman" w:hAnsi="Times New Roman" w:cs="Times New Roman"/>
          <w:sz w:val="24"/>
          <w:szCs w:val="24"/>
          <w:lang w:val="es-CO"/>
        </w:rPr>
        <w:t>los esfuerzos que ha intentado el MILA por surgir, no han sido los suficientes, debido a que los costos de transacción son altos y por ende las transacciones son débiles, donde evidenciamos que el dinamismo y la bursatilidad es ineficiente. Es por esto que se propone implementar la metodología en otros mercados financ</w:t>
      </w:r>
      <w:r w:rsidR="00DB231C">
        <w:rPr>
          <w:rFonts w:ascii="Times New Roman" w:hAnsi="Times New Roman" w:cs="Times New Roman"/>
          <w:sz w:val="24"/>
          <w:szCs w:val="24"/>
          <w:lang w:val="es-CO"/>
        </w:rPr>
        <w:t>ieros, en los que se evidencie un mayor nivel de</w:t>
      </w:r>
      <w:r>
        <w:rPr>
          <w:rFonts w:ascii="Times New Roman" w:hAnsi="Times New Roman" w:cs="Times New Roman"/>
          <w:sz w:val="24"/>
          <w:szCs w:val="24"/>
          <w:lang w:val="es-CO"/>
        </w:rPr>
        <w:t xml:space="preserve"> </w:t>
      </w:r>
      <w:r w:rsidR="00DB231C">
        <w:rPr>
          <w:rFonts w:ascii="Times New Roman" w:hAnsi="Times New Roman" w:cs="Times New Roman"/>
          <w:sz w:val="24"/>
          <w:szCs w:val="24"/>
          <w:lang w:val="es-CO"/>
        </w:rPr>
        <w:t>bursatilidad,</w:t>
      </w:r>
      <w:r>
        <w:rPr>
          <w:rFonts w:ascii="Times New Roman" w:hAnsi="Times New Roman" w:cs="Times New Roman"/>
          <w:sz w:val="24"/>
          <w:szCs w:val="24"/>
          <w:lang w:val="es-CO"/>
        </w:rPr>
        <w:t xml:space="preserve"> es decir, la facilidad con la que se negocia un título en el mercado independientemente que sea una postura de compra o de venta, además de un alto número de participantes que actúen en base a los flujos de información que lleguen al mercado.</w:t>
      </w:r>
    </w:p>
    <w:p w14:paraId="5985C20D" w14:textId="77777777" w:rsidR="00154C03" w:rsidRPr="00154C03" w:rsidRDefault="00154C03" w:rsidP="00154C03">
      <w:pPr>
        <w:pStyle w:val="Prrafodelista"/>
        <w:spacing w:line="360" w:lineRule="auto"/>
        <w:jc w:val="both"/>
        <w:rPr>
          <w:rFonts w:ascii="Times New Roman" w:hAnsi="Times New Roman" w:cs="Times New Roman"/>
          <w:sz w:val="24"/>
          <w:szCs w:val="24"/>
          <w:lang w:val="es-CO"/>
        </w:rPr>
      </w:pPr>
    </w:p>
    <w:p w14:paraId="6FDEE239" w14:textId="77777777" w:rsidR="00DB231C" w:rsidRDefault="00154C03" w:rsidP="00DB231C">
      <w:pPr>
        <w:pStyle w:val="Prrafodelista"/>
        <w:numPr>
          <w:ilvl w:val="0"/>
          <w:numId w:val="32"/>
        </w:numPr>
        <w:spacing w:line="360" w:lineRule="auto"/>
        <w:jc w:val="both"/>
        <w:rPr>
          <w:rFonts w:ascii="Times New Roman" w:hAnsi="Times New Roman" w:cs="Times New Roman"/>
          <w:sz w:val="24"/>
          <w:szCs w:val="24"/>
          <w:lang w:val="es-CO"/>
        </w:rPr>
      </w:pPr>
      <w:r>
        <w:rPr>
          <w:rFonts w:ascii="Times New Roman" w:hAnsi="Times New Roman" w:cs="Times New Roman"/>
          <w:sz w:val="24"/>
          <w:szCs w:val="24"/>
          <w:lang w:val="es-CO"/>
        </w:rPr>
        <w:t>Al dolarizar el portafolio cabe precisar que es necesario conocer la correlación directa del activo frente a la divisa, ya que genera múltiples ventajas como: permite mejorar las estrategias y las decisiones de trading, disminuye</w:t>
      </w:r>
      <w:r w:rsidR="00DB231C">
        <w:rPr>
          <w:rFonts w:ascii="Times New Roman" w:hAnsi="Times New Roman" w:cs="Times New Roman"/>
          <w:sz w:val="24"/>
          <w:szCs w:val="24"/>
          <w:lang w:val="es-CO"/>
        </w:rPr>
        <w:t xml:space="preserve"> </w:t>
      </w:r>
      <w:r>
        <w:rPr>
          <w:rFonts w:ascii="Times New Roman" w:hAnsi="Times New Roman" w:cs="Times New Roman"/>
          <w:sz w:val="24"/>
          <w:szCs w:val="24"/>
          <w:lang w:val="es-CO"/>
        </w:rPr>
        <w:t xml:space="preserve">(distribuye) el riesgo de inversión, aumenta las posibilidades de cobertura. </w:t>
      </w:r>
      <w:r w:rsidR="00DB231C">
        <w:rPr>
          <w:rFonts w:ascii="Times New Roman" w:hAnsi="Times New Roman" w:cs="Times New Roman"/>
          <w:sz w:val="24"/>
          <w:szCs w:val="24"/>
          <w:lang w:val="es-CO"/>
        </w:rPr>
        <w:t xml:space="preserve">Es por ello que debe </w:t>
      </w:r>
      <w:r>
        <w:rPr>
          <w:rFonts w:ascii="Times New Roman" w:hAnsi="Times New Roman" w:cs="Times New Roman"/>
          <w:sz w:val="24"/>
          <w:szCs w:val="24"/>
          <w:lang w:val="es-CO"/>
        </w:rPr>
        <w:t>ser incluida en el modelo para ajustar la metodología y sus resultados sean aún más eficientes.</w:t>
      </w:r>
    </w:p>
    <w:p w14:paraId="0D4C28A0" w14:textId="77777777" w:rsidR="00DB231C" w:rsidRPr="00DB231C" w:rsidRDefault="00DB231C" w:rsidP="00DB231C">
      <w:pPr>
        <w:pStyle w:val="Prrafodelista"/>
        <w:rPr>
          <w:rFonts w:ascii="Times New Roman" w:hAnsi="Times New Roman" w:cs="Times New Roman"/>
          <w:sz w:val="24"/>
          <w:szCs w:val="24"/>
          <w:lang w:val="es-CO"/>
        </w:rPr>
      </w:pPr>
    </w:p>
    <w:p w14:paraId="48725BDC" w14:textId="1697ECA7" w:rsidR="00154C03" w:rsidRPr="00643402" w:rsidRDefault="00643402" w:rsidP="00643402">
      <w:pPr>
        <w:pStyle w:val="Prrafodelista"/>
        <w:numPr>
          <w:ilvl w:val="0"/>
          <w:numId w:val="32"/>
        </w:numPr>
        <w:spacing w:line="360" w:lineRule="auto"/>
        <w:jc w:val="both"/>
        <w:rPr>
          <w:rFonts w:ascii="Times New Roman" w:hAnsi="Times New Roman" w:cs="Times New Roman"/>
          <w:sz w:val="24"/>
          <w:szCs w:val="24"/>
          <w:lang w:val="es-CO"/>
        </w:rPr>
      </w:pPr>
      <w:r>
        <w:rPr>
          <w:rFonts w:ascii="Times New Roman" w:hAnsi="Times New Roman" w:cs="Times New Roman"/>
          <w:sz w:val="24"/>
          <w:szCs w:val="24"/>
          <w:lang w:val="es-CO"/>
        </w:rPr>
        <w:t>Ya que el MILA no ha unificado las plataformas de negociación de títulos, genera un aumento en los</w:t>
      </w:r>
      <w:r w:rsidR="00154C03" w:rsidRPr="00643402">
        <w:rPr>
          <w:rFonts w:ascii="Times New Roman" w:hAnsi="Times New Roman" w:cs="Times New Roman"/>
          <w:sz w:val="24"/>
          <w:szCs w:val="24"/>
          <w:lang w:val="es-CO"/>
        </w:rPr>
        <w:t xml:space="preserve"> costos de transacción. Cabe aclarar que es necesario tener en cuenta los costos de </w:t>
      </w:r>
      <w:r>
        <w:rPr>
          <w:rFonts w:ascii="Times New Roman" w:hAnsi="Times New Roman" w:cs="Times New Roman"/>
          <w:sz w:val="24"/>
          <w:szCs w:val="24"/>
          <w:lang w:val="es-CO"/>
        </w:rPr>
        <w:t>las operaciones,</w:t>
      </w:r>
      <w:r w:rsidR="00154C03" w:rsidRPr="00643402">
        <w:rPr>
          <w:rFonts w:ascii="Times New Roman" w:hAnsi="Times New Roman" w:cs="Times New Roman"/>
          <w:sz w:val="24"/>
          <w:szCs w:val="24"/>
          <w:lang w:val="es-CO"/>
        </w:rPr>
        <w:t xml:space="preserve"> debido a que trae problema</w:t>
      </w:r>
      <w:r w:rsidRPr="00643402">
        <w:rPr>
          <w:rFonts w:ascii="Times New Roman" w:hAnsi="Times New Roman" w:cs="Times New Roman"/>
          <w:sz w:val="24"/>
          <w:szCs w:val="24"/>
          <w:lang w:val="es-CO"/>
        </w:rPr>
        <w:t>s</w:t>
      </w:r>
      <w:r w:rsidR="00154C03" w:rsidRPr="00643402">
        <w:rPr>
          <w:rFonts w:ascii="Times New Roman" w:hAnsi="Times New Roman" w:cs="Times New Roman"/>
          <w:sz w:val="24"/>
          <w:szCs w:val="24"/>
          <w:lang w:val="es-CO"/>
        </w:rPr>
        <w:t xml:space="preserve"> como acarreo en las transacciones, es decir, crea mayores oportunidades para la aparición de agentes económicos que se dediquen a facilitar las transacciones, pero sin que agreguen valor a los gestores, además genera perdida de eficiencia económica pues limitan y se reduce el intercambio de dichos activos.</w:t>
      </w:r>
    </w:p>
    <w:p w14:paraId="7D02D428" w14:textId="77777777" w:rsidR="00154C03" w:rsidRPr="00154C03" w:rsidRDefault="00154C03" w:rsidP="00154C03">
      <w:pPr>
        <w:jc w:val="both"/>
        <w:rPr>
          <w:rFonts w:ascii="Times New Roman" w:hAnsi="Times New Roman" w:cs="Times New Roman"/>
          <w:b/>
          <w:sz w:val="24"/>
          <w:szCs w:val="24"/>
        </w:rPr>
      </w:pPr>
    </w:p>
    <w:p w14:paraId="1D26188A" w14:textId="7209729C" w:rsidR="00D379F5" w:rsidRDefault="00D379F5" w:rsidP="00D379F5">
      <w:pPr>
        <w:jc w:val="both"/>
        <w:rPr>
          <w:rFonts w:ascii="Times New Roman" w:hAnsi="Times New Roman" w:cs="Times New Roman"/>
          <w:b/>
          <w:sz w:val="24"/>
          <w:szCs w:val="24"/>
        </w:rPr>
      </w:pPr>
    </w:p>
    <w:p w14:paraId="6F7ED224" w14:textId="245AD888" w:rsidR="00643402" w:rsidRDefault="00643402" w:rsidP="00D379F5">
      <w:pPr>
        <w:jc w:val="both"/>
        <w:rPr>
          <w:rFonts w:ascii="Times New Roman" w:hAnsi="Times New Roman" w:cs="Times New Roman"/>
          <w:b/>
          <w:sz w:val="24"/>
          <w:szCs w:val="24"/>
        </w:rPr>
      </w:pPr>
    </w:p>
    <w:p w14:paraId="4C31902E" w14:textId="5FE0DA1D" w:rsidR="00643402" w:rsidRDefault="00643402" w:rsidP="00D379F5">
      <w:pPr>
        <w:jc w:val="both"/>
        <w:rPr>
          <w:rFonts w:ascii="Times New Roman" w:hAnsi="Times New Roman" w:cs="Times New Roman"/>
          <w:b/>
          <w:sz w:val="24"/>
          <w:szCs w:val="24"/>
        </w:rPr>
      </w:pPr>
    </w:p>
    <w:p w14:paraId="62FF35DF" w14:textId="5CD17657" w:rsidR="00643402" w:rsidRDefault="00643402" w:rsidP="00D379F5">
      <w:pPr>
        <w:jc w:val="both"/>
        <w:rPr>
          <w:rFonts w:ascii="Times New Roman" w:hAnsi="Times New Roman" w:cs="Times New Roman"/>
          <w:b/>
          <w:sz w:val="24"/>
          <w:szCs w:val="24"/>
        </w:rPr>
      </w:pPr>
    </w:p>
    <w:p w14:paraId="6AB5C5B7" w14:textId="77777777" w:rsidR="00643402" w:rsidRDefault="00643402" w:rsidP="00D379F5">
      <w:pPr>
        <w:jc w:val="both"/>
        <w:rPr>
          <w:rFonts w:ascii="Times New Roman" w:hAnsi="Times New Roman" w:cs="Times New Roman"/>
          <w:b/>
          <w:sz w:val="24"/>
          <w:szCs w:val="24"/>
        </w:rPr>
      </w:pPr>
    </w:p>
    <w:bookmarkStart w:id="58" w:name="_Toc11962244" w:displacedByCustomXml="next"/>
    <w:sdt>
      <w:sdtPr>
        <w:rPr>
          <w:rFonts w:asciiTheme="minorHAnsi" w:eastAsiaTheme="minorHAnsi" w:hAnsiTheme="minorHAnsi" w:cstheme="minorBidi"/>
          <w:b w:val="0"/>
          <w:color w:val="auto"/>
          <w:sz w:val="22"/>
          <w:szCs w:val="22"/>
          <w:lang w:val="es-ES"/>
        </w:rPr>
        <w:id w:val="1412901463"/>
        <w:docPartObj>
          <w:docPartGallery w:val="Bibliographies"/>
          <w:docPartUnique/>
        </w:docPartObj>
      </w:sdtPr>
      <w:sdtEndPr>
        <w:rPr>
          <w:lang w:val="es-CO"/>
        </w:rPr>
      </w:sdtEndPr>
      <w:sdtContent>
        <w:p w14:paraId="161E5987" w14:textId="4D9D6442" w:rsidR="00D379F5" w:rsidRDefault="00D379F5">
          <w:pPr>
            <w:pStyle w:val="Ttulo1"/>
          </w:pPr>
          <w:r>
            <w:rPr>
              <w:lang w:val="es-ES"/>
            </w:rPr>
            <w:t>Bibliografía</w:t>
          </w:r>
          <w:bookmarkEnd w:id="58"/>
        </w:p>
        <w:sdt>
          <w:sdtPr>
            <w:id w:val="111145805"/>
            <w:bibliography/>
          </w:sdtPr>
          <w:sdtEndPr/>
          <w:sdtContent>
            <w:p w14:paraId="016E41F8" w14:textId="77777777" w:rsidR="00DB231C" w:rsidRDefault="00D379F5" w:rsidP="00DB231C">
              <w:pPr>
                <w:pStyle w:val="Bibliografa"/>
                <w:ind w:left="720" w:hanging="720"/>
                <w:rPr>
                  <w:noProof/>
                  <w:sz w:val="24"/>
                  <w:szCs w:val="24"/>
                  <w:lang w:val="es-ES"/>
                </w:rPr>
              </w:pPr>
              <w:r>
                <w:fldChar w:fldCharType="begin"/>
              </w:r>
              <w:r>
                <w:instrText>BIBLIOGRAPHY</w:instrText>
              </w:r>
              <w:r>
                <w:fldChar w:fldCharType="separate"/>
              </w:r>
              <w:r w:rsidR="00DB231C">
                <w:rPr>
                  <w:noProof/>
                  <w:lang w:val="es-ES"/>
                </w:rPr>
                <w:t xml:space="preserve">Arbélaez, L. C., Rúa, C. T., &amp; Díaz, H. B. (2011). Modelo de Markowitz y Modelo de Black-Litterman en la Optimización de Portafolios de Inversión. </w:t>
              </w:r>
              <w:r w:rsidR="00DB231C">
                <w:rPr>
                  <w:i/>
                  <w:iCs/>
                  <w:noProof/>
                  <w:lang w:val="es-ES"/>
                </w:rPr>
                <w:t>SCIELO</w:t>
              </w:r>
              <w:r w:rsidR="00DB231C">
                <w:rPr>
                  <w:noProof/>
                  <w:lang w:val="es-ES"/>
                </w:rPr>
                <w:t>.</w:t>
              </w:r>
            </w:p>
            <w:p w14:paraId="7DE58AFA" w14:textId="77777777" w:rsidR="00DB231C" w:rsidRDefault="00DB231C" w:rsidP="00DB231C">
              <w:pPr>
                <w:pStyle w:val="Bibliografa"/>
                <w:ind w:left="720" w:hanging="720"/>
                <w:rPr>
                  <w:noProof/>
                  <w:lang w:val="es-ES"/>
                </w:rPr>
              </w:pPr>
              <w:r>
                <w:rPr>
                  <w:noProof/>
                  <w:lang w:val="es-ES"/>
                </w:rPr>
                <w:t xml:space="preserve">Bottasso, O. (2009). EL COEFICIENTE DE CORRELACIÓN, UNA HISTORIA DE DEBATES MOVILIZANTES. </w:t>
              </w:r>
              <w:r>
                <w:rPr>
                  <w:i/>
                  <w:iCs/>
                  <w:noProof/>
                  <w:lang w:val="es-ES"/>
                </w:rPr>
                <w:t>Revista Medica de Rosario</w:t>
              </w:r>
              <w:r>
                <w:rPr>
                  <w:noProof/>
                  <w:lang w:val="es-ES"/>
                </w:rPr>
                <w:t>, 80-82.</w:t>
              </w:r>
            </w:p>
            <w:p w14:paraId="6A118863" w14:textId="77777777" w:rsidR="00DB231C" w:rsidRDefault="00DB231C" w:rsidP="00DB231C">
              <w:pPr>
                <w:pStyle w:val="Bibliografa"/>
                <w:ind w:left="720" w:hanging="720"/>
                <w:rPr>
                  <w:noProof/>
                  <w:lang w:val="es-ES"/>
                </w:rPr>
              </w:pPr>
              <w:r>
                <w:rPr>
                  <w:noProof/>
                  <w:lang w:val="es-ES"/>
                </w:rPr>
                <w:t xml:space="preserve">Castaño, E. (2005). La función de correlación cruzada en series no estacionarias:identificación, tendencias determinísticas y raíces unitarias, Tesis de maestría. </w:t>
              </w:r>
              <w:r>
                <w:rPr>
                  <w:i/>
                  <w:iCs/>
                  <w:noProof/>
                  <w:lang w:val="es-ES"/>
                </w:rPr>
                <w:t>Universidad Nacional de Colombia, Sede Medellín, Facultad de Ciencias, Escuela de Estadística.</w:t>
              </w:r>
              <w:r>
                <w:rPr>
                  <w:noProof/>
                  <w:lang w:val="es-ES"/>
                </w:rPr>
                <w:t xml:space="preserve"> </w:t>
              </w:r>
            </w:p>
            <w:p w14:paraId="3DAA352D" w14:textId="77777777" w:rsidR="00DB231C" w:rsidRDefault="00DB231C" w:rsidP="00DB231C">
              <w:pPr>
                <w:pStyle w:val="Bibliografa"/>
                <w:ind w:left="720" w:hanging="720"/>
                <w:rPr>
                  <w:noProof/>
                  <w:lang w:val="es-ES"/>
                </w:rPr>
              </w:pPr>
              <w:r>
                <w:rPr>
                  <w:noProof/>
                  <w:lang w:val="es-ES"/>
                </w:rPr>
                <w:t xml:space="preserve">Castaño, E., &amp; Martinez, J. (2008). Uso de la función de correlación cruzada en la. </w:t>
              </w:r>
              <w:r>
                <w:rPr>
                  <w:i/>
                  <w:iCs/>
                  <w:noProof/>
                  <w:lang w:val="es-ES"/>
                </w:rPr>
                <w:t>Revista Colombiana de Estadística</w:t>
              </w:r>
              <w:r>
                <w:rPr>
                  <w:noProof/>
                  <w:lang w:val="es-ES"/>
                </w:rPr>
                <w:t>, 293-310.</w:t>
              </w:r>
            </w:p>
            <w:p w14:paraId="45C6D8D0" w14:textId="77777777" w:rsidR="00DB231C" w:rsidRPr="00DB231C" w:rsidRDefault="00DB231C" w:rsidP="00DB231C">
              <w:pPr>
                <w:pStyle w:val="Bibliografa"/>
                <w:ind w:left="720" w:hanging="720"/>
                <w:rPr>
                  <w:noProof/>
                  <w:lang w:val="en-US"/>
                </w:rPr>
              </w:pPr>
              <w:r>
                <w:rPr>
                  <w:noProof/>
                  <w:lang w:val="es-ES"/>
                </w:rPr>
                <w:t xml:space="preserve">Chua, D. B., Kritzman, M., &amp; Page, S. (2009). </w:t>
              </w:r>
              <w:r w:rsidRPr="00DB231C">
                <w:rPr>
                  <w:noProof/>
                  <w:lang w:val="en-US"/>
                </w:rPr>
                <w:t xml:space="preserve">The Myth of diversification. </w:t>
              </w:r>
              <w:r w:rsidRPr="00DB231C">
                <w:rPr>
                  <w:i/>
                  <w:iCs/>
                  <w:noProof/>
                  <w:lang w:val="en-US"/>
                </w:rPr>
                <w:t>The Journal of Portfolio Management</w:t>
              </w:r>
              <w:r w:rsidRPr="00DB231C">
                <w:rPr>
                  <w:noProof/>
                  <w:lang w:val="en-US"/>
                </w:rPr>
                <w:t>, 26-35.</w:t>
              </w:r>
            </w:p>
            <w:p w14:paraId="787878C1" w14:textId="77777777" w:rsidR="00DB231C" w:rsidRDefault="00DB231C" w:rsidP="00DB231C">
              <w:pPr>
                <w:pStyle w:val="Bibliografa"/>
                <w:ind w:left="720" w:hanging="720"/>
                <w:rPr>
                  <w:noProof/>
                  <w:lang w:val="es-ES"/>
                </w:rPr>
              </w:pPr>
              <w:r w:rsidRPr="00DB231C">
                <w:rPr>
                  <w:noProof/>
                  <w:lang w:val="en-US"/>
                </w:rPr>
                <w:t xml:space="preserve">Forbes, K., &amp; Rigobon, R. (2000). Measuring Contagion: Conceptual and Empirical Issues. </w:t>
              </w:r>
              <w:r>
                <w:rPr>
                  <w:noProof/>
                  <w:lang w:val="es-ES"/>
                </w:rPr>
                <w:t xml:space="preserve">En K. Forbes, &amp; R. Rigobon, </w:t>
              </w:r>
              <w:r>
                <w:rPr>
                  <w:i/>
                  <w:iCs/>
                  <w:noProof/>
                  <w:lang w:val="es-ES"/>
                </w:rPr>
                <w:t>International Financial Contagion</w:t>
              </w:r>
              <w:r>
                <w:rPr>
                  <w:noProof/>
                  <w:lang w:val="es-ES"/>
                </w:rPr>
                <w:t xml:space="preserve"> (págs. 43-66).</w:t>
              </w:r>
            </w:p>
            <w:p w14:paraId="40BD721C" w14:textId="77777777" w:rsidR="00DB231C" w:rsidRDefault="00DB231C" w:rsidP="00DB231C">
              <w:pPr>
                <w:pStyle w:val="Bibliografa"/>
                <w:ind w:left="720" w:hanging="720"/>
                <w:rPr>
                  <w:noProof/>
                  <w:lang w:val="es-ES"/>
                </w:rPr>
              </w:pPr>
              <w:r>
                <w:rPr>
                  <w:noProof/>
                  <w:lang w:val="es-ES"/>
                </w:rPr>
                <w:t xml:space="preserve">Garzón, M. J., &amp; Cadena Lozano, J. B. (julio de 2014). </w:t>
              </w:r>
              <w:r>
                <w:rPr>
                  <w:i/>
                  <w:iCs/>
                  <w:noProof/>
                  <w:lang w:val="es-ES"/>
                </w:rPr>
                <w:t>Identificación de relaciones entre variables de política económica en Colombia.</w:t>
              </w:r>
              <w:r>
                <w:rPr>
                  <w:noProof/>
                  <w:lang w:val="es-ES"/>
                </w:rPr>
                <w:t xml:space="preserve"> Obtenido de SCIELO: http://www.scielo.org.co/pdf/cuadm/v30n51/v30n51a05.pdf</w:t>
              </w:r>
            </w:p>
            <w:p w14:paraId="3ECF6886" w14:textId="77777777" w:rsidR="00DB231C" w:rsidRDefault="00DB231C" w:rsidP="00DB231C">
              <w:pPr>
                <w:pStyle w:val="Bibliografa"/>
                <w:ind w:left="720" w:hanging="720"/>
                <w:rPr>
                  <w:noProof/>
                  <w:lang w:val="es-ES"/>
                </w:rPr>
              </w:pPr>
              <w:r>
                <w:rPr>
                  <w:noProof/>
                  <w:lang w:val="es-ES"/>
                </w:rPr>
                <w:t xml:space="preserve">Gaytán, J. C., Ferretiz, L. J., &amp; Cabañas, J. C. (2014). </w:t>
              </w:r>
              <w:r>
                <w:rPr>
                  <w:i/>
                  <w:iCs/>
                  <w:noProof/>
                  <w:lang w:val="es-ES"/>
                </w:rPr>
                <w:t>Diversificación temporal en carteras de inversión: evidencia con emisoras multilatinas</w:t>
              </w:r>
              <w:r>
                <w:rPr>
                  <w:noProof/>
                  <w:lang w:val="es-ES"/>
                </w:rPr>
                <w:t>. Recuperado el 16 de 3 de 2019, de https://dialnet.unirioja.es/descarga/articulo/5137694.pdf</w:t>
              </w:r>
            </w:p>
            <w:p w14:paraId="35E9BA0B" w14:textId="77777777" w:rsidR="00DB231C" w:rsidRDefault="00DB231C" w:rsidP="00DB231C">
              <w:pPr>
                <w:pStyle w:val="Bibliografa"/>
                <w:ind w:left="720" w:hanging="720"/>
                <w:rPr>
                  <w:noProof/>
                  <w:lang w:val="es-ES"/>
                </w:rPr>
              </w:pPr>
              <w:r>
                <w:rPr>
                  <w:noProof/>
                  <w:lang w:val="es-ES"/>
                </w:rPr>
                <w:t xml:space="preserve">Giraldo, N. E.-F. (2014). </w:t>
              </w:r>
              <w:r>
                <w:rPr>
                  <w:i/>
                  <w:iCs/>
                  <w:noProof/>
                  <w:lang w:val="es-ES"/>
                </w:rPr>
                <w:t>Metodologías para la elección de portafolios.</w:t>
              </w:r>
              <w:r>
                <w:rPr>
                  <w:noProof/>
                  <w:lang w:val="es-ES"/>
                </w:rPr>
                <w:t xml:space="preserve"> Medellín: Revista Escenarios.</w:t>
              </w:r>
            </w:p>
            <w:p w14:paraId="6292F7E8" w14:textId="77777777" w:rsidR="00DB231C" w:rsidRDefault="00DB231C" w:rsidP="00DB231C">
              <w:pPr>
                <w:pStyle w:val="Bibliografa"/>
                <w:ind w:left="720" w:hanging="720"/>
                <w:rPr>
                  <w:noProof/>
                  <w:lang w:val="es-ES"/>
                </w:rPr>
              </w:pPr>
              <w:r>
                <w:rPr>
                  <w:noProof/>
                  <w:lang w:val="es-ES"/>
                </w:rPr>
                <w:t xml:space="preserve">Lopez, C. (s.f.). </w:t>
              </w:r>
              <w:r>
                <w:rPr>
                  <w:i/>
                  <w:iCs/>
                  <w:noProof/>
                  <w:lang w:val="es-ES"/>
                </w:rPr>
                <w:t>Mercado de Capitales y Gestión de Cartera.</w:t>
              </w:r>
              <w:r>
                <w:rPr>
                  <w:noProof/>
                  <w:lang w:val="es-ES"/>
                </w:rPr>
                <w:t xml:space="preserve"> Buenos Aires.</w:t>
              </w:r>
            </w:p>
            <w:p w14:paraId="3B3D7D29" w14:textId="77777777" w:rsidR="00DB231C" w:rsidRDefault="00DB231C" w:rsidP="00DB231C">
              <w:pPr>
                <w:pStyle w:val="Bibliografa"/>
                <w:ind w:left="720" w:hanging="720"/>
                <w:rPr>
                  <w:noProof/>
                  <w:lang w:val="es-ES"/>
                </w:rPr>
              </w:pPr>
              <w:r>
                <w:rPr>
                  <w:noProof/>
                  <w:lang w:val="es-ES"/>
                </w:rPr>
                <w:t xml:space="preserve">Lopez, J. F. (s.f.). </w:t>
              </w:r>
              <w:r>
                <w:rPr>
                  <w:i/>
                  <w:iCs/>
                  <w:noProof/>
                  <w:lang w:val="es-ES"/>
                </w:rPr>
                <w:t>ECONOMIPEDIA.</w:t>
              </w:r>
              <w:r>
                <w:rPr>
                  <w:noProof/>
                  <w:lang w:val="es-ES"/>
                </w:rPr>
                <w:t xml:space="preserve"> Obtenido de ECONOMIPEDIA: https://economipedia.com/definiciones/modelo-de-markowitz.html</w:t>
              </w:r>
            </w:p>
            <w:p w14:paraId="40F76DBA" w14:textId="77777777" w:rsidR="00DB231C" w:rsidRPr="00DB231C" w:rsidRDefault="00DB231C" w:rsidP="00DB231C">
              <w:pPr>
                <w:pStyle w:val="Bibliografa"/>
                <w:ind w:left="720" w:hanging="720"/>
                <w:rPr>
                  <w:noProof/>
                  <w:lang w:val="en-US"/>
                </w:rPr>
              </w:pPr>
              <w:r w:rsidRPr="00DB231C">
                <w:rPr>
                  <w:noProof/>
                  <w:lang w:val="en-US"/>
                </w:rPr>
                <w:t xml:space="preserve">Markowitz, H. (1952). Portfolio Selection. </w:t>
              </w:r>
              <w:r w:rsidRPr="00DB231C">
                <w:rPr>
                  <w:i/>
                  <w:iCs/>
                  <w:noProof/>
                  <w:lang w:val="en-US"/>
                </w:rPr>
                <w:t>The Journal of Finance</w:t>
              </w:r>
              <w:r w:rsidRPr="00DB231C">
                <w:rPr>
                  <w:noProof/>
                  <w:lang w:val="en-US"/>
                </w:rPr>
                <w:t>, 77-91.</w:t>
              </w:r>
            </w:p>
            <w:p w14:paraId="6F395E9F" w14:textId="77777777" w:rsidR="00DB231C" w:rsidRDefault="00DB231C" w:rsidP="00DB231C">
              <w:pPr>
                <w:pStyle w:val="Bibliografa"/>
                <w:ind w:left="720" w:hanging="720"/>
                <w:rPr>
                  <w:noProof/>
                  <w:lang w:val="es-ES"/>
                </w:rPr>
              </w:pPr>
              <w:r>
                <w:rPr>
                  <w:noProof/>
                  <w:lang w:val="es-ES"/>
                </w:rPr>
                <w:t xml:space="preserve">Medina, L. A. (2003). APLICACIÓN DE LA TEORÍA DEL PORTAFOLIO EN EL MERCADO ACCIONARIO COLOMBIANO. </w:t>
              </w:r>
              <w:r>
                <w:rPr>
                  <w:i/>
                  <w:iCs/>
                  <w:noProof/>
                  <w:lang w:val="es-ES"/>
                </w:rPr>
                <w:t>SCIELO</w:t>
              </w:r>
              <w:r>
                <w:rPr>
                  <w:noProof/>
                  <w:lang w:val="es-ES"/>
                </w:rPr>
                <w:t>, 1.</w:t>
              </w:r>
            </w:p>
            <w:p w14:paraId="06EFE2BD" w14:textId="77777777" w:rsidR="00DB231C" w:rsidRDefault="00DB231C" w:rsidP="00DB231C">
              <w:pPr>
                <w:pStyle w:val="Bibliografa"/>
                <w:ind w:left="720" w:hanging="720"/>
                <w:rPr>
                  <w:noProof/>
                  <w:lang w:val="es-ES"/>
                </w:rPr>
              </w:pPr>
              <w:r>
                <w:rPr>
                  <w:noProof/>
                  <w:lang w:val="es-ES"/>
                </w:rPr>
                <w:t xml:space="preserve">MILA. (2011). </w:t>
              </w:r>
              <w:r>
                <w:rPr>
                  <w:i/>
                  <w:iCs/>
                  <w:noProof/>
                  <w:lang w:val="es-ES"/>
                </w:rPr>
                <w:t>MILA</w:t>
              </w:r>
              <w:r>
                <w:rPr>
                  <w:noProof/>
                  <w:lang w:val="es-ES"/>
                </w:rPr>
                <w:t>. Obtenido de MILA: http://mercadomila.com/</w:t>
              </w:r>
            </w:p>
            <w:p w14:paraId="3BDA3292" w14:textId="77777777" w:rsidR="00DB231C" w:rsidRDefault="00DB231C" w:rsidP="00DB231C">
              <w:pPr>
                <w:pStyle w:val="Bibliografa"/>
                <w:ind w:left="720" w:hanging="720"/>
                <w:rPr>
                  <w:noProof/>
                  <w:lang w:val="es-ES"/>
                </w:rPr>
              </w:pPr>
              <w:r>
                <w:rPr>
                  <w:i/>
                  <w:iCs/>
                  <w:noProof/>
                  <w:lang w:val="es-ES"/>
                </w:rPr>
                <w:t>NUMXL.</w:t>
              </w:r>
              <w:r>
                <w:rPr>
                  <w:noProof/>
                  <w:lang w:val="es-ES"/>
                </w:rPr>
                <w:t xml:space="preserve"> (s.f.). Obtenido de volatilidad ponderada exponencial (EWMA): https://support.numxl.com/hc/es/articles/115000142626-Entendiendo-la-volatilidad-ponderada-exponencial-EWMA-</w:t>
              </w:r>
            </w:p>
            <w:p w14:paraId="3CD2D093" w14:textId="77777777" w:rsidR="00DB231C" w:rsidRDefault="00DB231C" w:rsidP="00DB231C">
              <w:pPr>
                <w:pStyle w:val="Bibliografa"/>
                <w:ind w:left="720" w:hanging="720"/>
                <w:rPr>
                  <w:noProof/>
                  <w:lang w:val="es-ES"/>
                </w:rPr>
              </w:pPr>
              <w:r w:rsidRPr="00DB231C">
                <w:rPr>
                  <w:noProof/>
                  <w:lang w:val="en-US"/>
                </w:rPr>
                <w:t xml:space="preserve">Pfau, W. D. (2007). </w:t>
              </w:r>
              <w:r w:rsidRPr="00DB231C">
                <w:rPr>
                  <w:i/>
                  <w:iCs/>
                  <w:noProof/>
                  <w:lang w:val="en-US"/>
                </w:rPr>
                <w:t>Asset Allocation for the Pakistan Pension System: A Role for International Diversification?</w:t>
              </w:r>
              <w:r w:rsidRPr="00DB231C">
                <w:rPr>
                  <w:noProof/>
                  <w:lang w:val="en-US"/>
                </w:rPr>
                <w:t xml:space="preserve"> </w:t>
              </w:r>
              <w:r>
                <w:rPr>
                  <w:noProof/>
                  <w:lang w:val="es-ES"/>
                </w:rPr>
                <w:t>GRIPS Policy Information Center .</w:t>
              </w:r>
            </w:p>
            <w:p w14:paraId="7E986074" w14:textId="77777777" w:rsidR="00DB231C" w:rsidRDefault="00DB231C" w:rsidP="00DB231C">
              <w:pPr>
                <w:pStyle w:val="Bibliografa"/>
                <w:ind w:left="720" w:hanging="720"/>
                <w:rPr>
                  <w:noProof/>
                  <w:lang w:val="es-ES"/>
                </w:rPr>
              </w:pPr>
              <w:r>
                <w:rPr>
                  <w:noProof/>
                  <w:lang w:val="es-ES"/>
                </w:rPr>
                <w:t xml:space="preserve">Rosales, L. F. (2004). La función de correlación cruzada como elemento de diagnóstico para los modelos ARIMA (p,q). </w:t>
              </w:r>
              <w:r>
                <w:rPr>
                  <w:i/>
                  <w:iCs/>
                  <w:noProof/>
                  <w:lang w:val="es-ES"/>
                </w:rPr>
                <w:t>Trabajo de grado, Universidad Nacional de Colombia, Sede Medellín, Facultad de Ciencias, Escuela de Estadística.</w:t>
              </w:r>
              <w:r>
                <w:rPr>
                  <w:noProof/>
                  <w:lang w:val="es-ES"/>
                </w:rPr>
                <w:t xml:space="preserve"> </w:t>
              </w:r>
            </w:p>
            <w:p w14:paraId="36B9462A" w14:textId="77777777" w:rsidR="00DB231C" w:rsidRPr="00DB231C" w:rsidRDefault="00DB231C" w:rsidP="00DB231C">
              <w:pPr>
                <w:pStyle w:val="Bibliografa"/>
                <w:ind w:left="720" w:hanging="720"/>
                <w:rPr>
                  <w:noProof/>
                  <w:lang w:val="en-US"/>
                </w:rPr>
              </w:pPr>
              <w:r w:rsidRPr="00DB231C">
                <w:rPr>
                  <w:noProof/>
                  <w:lang w:val="en-US"/>
                </w:rPr>
                <w:t xml:space="preserve">Rudin, A. M., &amp; Morgan, J. S. (2006). A Portfolio Diversification Index. </w:t>
              </w:r>
              <w:r w:rsidRPr="00DB231C">
                <w:rPr>
                  <w:i/>
                  <w:iCs/>
                  <w:noProof/>
                  <w:lang w:val="en-US"/>
                </w:rPr>
                <w:t>The Journal of Portfolio Management</w:t>
              </w:r>
              <w:r w:rsidRPr="00DB231C">
                <w:rPr>
                  <w:noProof/>
                  <w:lang w:val="en-US"/>
                </w:rPr>
                <w:t>, 81-89.</w:t>
              </w:r>
            </w:p>
            <w:p w14:paraId="7CC59531" w14:textId="77777777" w:rsidR="00DB231C" w:rsidRDefault="00DB231C" w:rsidP="00DB231C">
              <w:pPr>
                <w:pStyle w:val="Bibliografa"/>
                <w:ind w:left="720" w:hanging="720"/>
                <w:rPr>
                  <w:noProof/>
                  <w:lang w:val="es-ES"/>
                </w:rPr>
              </w:pPr>
              <w:r>
                <w:rPr>
                  <w:noProof/>
                  <w:lang w:val="es-ES"/>
                </w:rPr>
                <w:t xml:space="preserve">Sierra, C. A., &amp; Calle, C. C. (2015). </w:t>
              </w:r>
              <w:r>
                <w:rPr>
                  <w:i/>
                  <w:iCs/>
                  <w:noProof/>
                  <w:lang w:val="es-ES"/>
                </w:rPr>
                <w:t>INCIDENCIA DEL MERCADO INTEGRADO LATINOMERICANO (MILA) EN CADA UNA DE LAS BOLSAS .</w:t>
              </w:r>
              <w:r>
                <w:rPr>
                  <w:noProof/>
                  <w:lang w:val="es-ES"/>
                </w:rPr>
                <w:t xml:space="preserve"> Cali.</w:t>
              </w:r>
            </w:p>
            <w:p w14:paraId="255D574D" w14:textId="76664CCE" w:rsidR="00D379F5" w:rsidRDefault="00D379F5" w:rsidP="00DB231C">
              <w:r>
                <w:rPr>
                  <w:b/>
                  <w:bCs/>
                </w:rPr>
                <w:fldChar w:fldCharType="end"/>
              </w:r>
            </w:p>
          </w:sdtContent>
        </w:sdt>
      </w:sdtContent>
    </w:sdt>
    <w:p w14:paraId="554B4758" w14:textId="47459F0C" w:rsidR="00D379F5" w:rsidRDefault="00D379F5" w:rsidP="00D379F5">
      <w:pPr>
        <w:jc w:val="both"/>
        <w:rPr>
          <w:rFonts w:ascii="Times New Roman" w:hAnsi="Times New Roman" w:cs="Times New Roman"/>
          <w:b/>
          <w:sz w:val="24"/>
          <w:szCs w:val="24"/>
        </w:rPr>
      </w:pPr>
    </w:p>
    <w:p w14:paraId="54F357E4" w14:textId="167F9914" w:rsidR="00D379F5" w:rsidRDefault="00D379F5" w:rsidP="00D379F5">
      <w:pPr>
        <w:jc w:val="both"/>
        <w:rPr>
          <w:rFonts w:ascii="Times New Roman" w:hAnsi="Times New Roman" w:cs="Times New Roman"/>
          <w:b/>
          <w:sz w:val="24"/>
          <w:szCs w:val="24"/>
        </w:rPr>
      </w:pPr>
    </w:p>
    <w:p w14:paraId="3820402D" w14:textId="484AC2C2" w:rsidR="00D379F5" w:rsidRDefault="00D379F5" w:rsidP="00D379F5">
      <w:pPr>
        <w:jc w:val="both"/>
        <w:rPr>
          <w:rFonts w:ascii="Times New Roman" w:hAnsi="Times New Roman" w:cs="Times New Roman"/>
          <w:b/>
          <w:sz w:val="24"/>
          <w:szCs w:val="24"/>
        </w:rPr>
      </w:pPr>
    </w:p>
    <w:p w14:paraId="771E6018" w14:textId="63596DD4" w:rsidR="00D379F5" w:rsidRDefault="00D379F5" w:rsidP="00D379F5">
      <w:pPr>
        <w:jc w:val="both"/>
        <w:rPr>
          <w:rFonts w:ascii="Times New Roman" w:hAnsi="Times New Roman" w:cs="Times New Roman"/>
          <w:b/>
          <w:sz w:val="24"/>
          <w:szCs w:val="24"/>
        </w:rPr>
      </w:pPr>
    </w:p>
    <w:p w14:paraId="78D75A9E" w14:textId="78BC6238" w:rsidR="00D379F5" w:rsidRDefault="00D379F5" w:rsidP="00D379F5">
      <w:pPr>
        <w:jc w:val="both"/>
        <w:rPr>
          <w:rFonts w:ascii="Times New Roman" w:hAnsi="Times New Roman" w:cs="Times New Roman"/>
          <w:b/>
          <w:sz w:val="24"/>
          <w:szCs w:val="24"/>
        </w:rPr>
      </w:pPr>
    </w:p>
    <w:p w14:paraId="6E11043D" w14:textId="1DDC88C8" w:rsidR="00D379F5" w:rsidRDefault="00D379F5" w:rsidP="00D379F5">
      <w:pPr>
        <w:jc w:val="both"/>
        <w:rPr>
          <w:rFonts w:ascii="Times New Roman" w:hAnsi="Times New Roman" w:cs="Times New Roman"/>
          <w:b/>
          <w:sz w:val="24"/>
          <w:szCs w:val="24"/>
        </w:rPr>
      </w:pPr>
    </w:p>
    <w:p w14:paraId="3078146F" w14:textId="09B4AD82" w:rsidR="00D379F5" w:rsidRDefault="00D379F5" w:rsidP="00D379F5">
      <w:pPr>
        <w:jc w:val="both"/>
        <w:rPr>
          <w:rFonts w:ascii="Times New Roman" w:hAnsi="Times New Roman" w:cs="Times New Roman"/>
          <w:b/>
          <w:sz w:val="24"/>
          <w:szCs w:val="24"/>
        </w:rPr>
      </w:pPr>
    </w:p>
    <w:p w14:paraId="73711D21" w14:textId="55777113" w:rsidR="00D379F5" w:rsidRDefault="00D379F5" w:rsidP="00D379F5">
      <w:pPr>
        <w:jc w:val="both"/>
        <w:rPr>
          <w:rFonts w:ascii="Times New Roman" w:hAnsi="Times New Roman" w:cs="Times New Roman"/>
          <w:b/>
          <w:sz w:val="24"/>
          <w:szCs w:val="24"/>
        </w:rPr>
      </w:pPr>
    </w:p>
    <w:p w14:paraId="6239C9EE" w14:textId="5E049C1B" w:rsidR="00D379F5" w:rsidRDefault="00D379F5" w:rsidP="00D379F5">
      <w:pPr>
        <w:jc w:val="both"/>
        <w:rPr>
          <w:rFonts w:ascii="Times New Roman" w:hAnsi="Times New Roman" w:cs="Times New Roman"/>
          <w:b/>
          <w:sz w:val="24"/>
          <w:szCs w:val="24"/>
        </w:rPr>
      </w:pPr>
    </w:p>
    <w:p w14:paraId="71E5A02E" w14:textId="77777777" w:rsidR="00D379F5" w:rsidRPr="00D379F5" w:rsidRDefault="00D379F5" w:rsidP="00D379F5">
      <w:pPr>
        <w:jc w:val="both"/>
        <w:rPr>
          <w:rFonts w:ascii="Times New Roman" w:hAnsi="Times New Roman" w:cs="Times New Roman"/>
          <w:b/>
          <w:sz w:val="24"/>
          <w:szCs w:val="24"/>
        </w:rPr>
      </w:pPr>
    </w:p>
    <w:p w14:paraId="3E760B64" w14:textId="77777777" w:rsidR="009E3E57" w:rsidRPr="00634784" w:rsidRDefault="009E3E57" w:rsidP="00D379F5">
      <w:pPr>
        <w:pStyle w:val="Ttulo1"/>
      </w:pPr>
      <w:bookmarkStart w:id="59" w:name="_Toc11962245"/>
      <w:r w:rsidRPr="00634784">
        <w:t>Anexos</w:t>
      </w:r>
      <w:bookmarkEnd w:id="59"/>
    </w:p>
    <w:p w14:paraId="519FE0B5" w14:textId="6767B546" w:rsidR="009E3E57" w:rsidRPr="00154C03" w:rsidRDefault="009E3E57" w:rsidP="00185C54">
      <w:pPr>
        <w:pStyle w:val="Prrafodelista"/>
        <w:numPr>
          <w:ilvl w:val="0"/>
          <w:numId w:val="35"/>
        </w:numPr>
        <w:jc w:val="both"/>
        <w:rPr>
          <w:rFonts w:ascii="Times New Roman" w:hAnsi="Times New Roman" w:cs="Times New Roman"/>
          <w:b/>
          <w:sz w:val="24"/>
          <w:szCs w:val="24"/>
          <w:lang w:val="es-CO"/>
        </w:rPr>
      </w:pPr>
      <w:r w:rsidRPr="00CC1638">
        <w:rPr>
          <w:rFonts w:ascii="Times New Roman" w:hAnsi="Times New Roman" w:cs="Times New Roman"/>
          <w:b/>
          <w:sz w:val="24"/>
          <w:szCs w:val="24"/>
          <w:lang w:val="es-CO"/>
        </w:rPr>
        <w:t>Relación de las acciones</w:t>
      </w:r>
      <w:r w:rsidRPr="00154C03">
        <w:rPr>
          <w:rFonts w:ascii="Times New Roman" w:hAnsi="Times New Roman" w:cs="Times New Roman"/>
          <w:b/>
          <w:sz w:val="24"/>
          <w:szCs w:val="24"/>
          <w:lang w:val="es-CO"/>
        </w:rPr>
        <w:t xml:space="preserve"> (matrices de correlación).</w:t>
      </w:r>
    </w:p>
    <w:p w14:paraId="21C483DE" w14:textId="06CE31BD" w:rsidR="009E3E57" w:rsidRPr="00CC1638" w:rsidRDefault="009E3E57" w:rsidP="00634784">
      <w:pPr>
        <w:pStyle w:val="Descripcin"/>
        <w:spacing w:line="360" w:lineRule="auto"/>
        <w:jc w:val="center"/>
        <w:rPr>
          <w:rFonts w:ascii="Times New Roman" w:hAnsi="Times New Roman" w:cs="Times New Roman"/>
          <w:sz w:val="22"/>
          <w:szCs w:val="22"/>
        </w:rPr>
      </w:pPr>
      <w:r w:rsidRPr="00CC1638">
        <w:rPr>
          <w:rFonts w:ascii="Times New Roman" w:hAnsi="Times New Roman" w:cs="Times New Roman"/>
          <w:sz w:val="22"/>
          <w:szCs w:val="22"/>
        </w:rPr>
        <w:t xml:space="preserve">Tabla </w:t>
      </w:r>
      <w:r w:rsidRPr="00CC1638">
        <w:rPr>
          <w:rFonts w:ascii="Times New Roman" w:hAnsi="Times New Roman" w:cs="Times New Roman"/>
          <w:noProof/>
          <w:sz w:val="22"/>
          <w:szCs w:val="22"/>
        </w:rPr>
        <w:fldChar w:fldCharType="begin"/>
      </w:r>
      <w:r w:rsidRPr="00CC1638">
        <w:rPr>
          <w:rFonts w:ascii="Times New Roman" w:hAnsi="Times New Roman" w:cs="Times New Roman"/>
          <w:noProof/>
          <w:sz w:val="22"/>
          <w:szCs w:val="22"/>
        </w:rPr>
        <w:instrText xml:space="preserve"> SEQ Tabla \* ARABIC </w:instrText>
      </w:r>
      <w:r w:rsidRPr="00CC1638">
        <w:rPr>
          <w:rFonts w:ascii="Times New Roman" w:hAnsi="Times New Roman" w:cs="Times New Roman"/>
          <w:noProof/>
          <w:sz w:val="22"/>
          <w:szCs w:val="22"/>
        </w:rPr>
        <w:fldChar w:fldCharType="separate"/>
      </w:r>
      <w:r w:rsidR="005966BC" w:rsidRPr="00CC1638">
        <w:rPr>
          <w:rFonts w:ascii="Times New Roman" w:hAnsi="Times New Roman" w:cs="Times New Roman"/>
          <w:noProof/>
          <w:sz w:val="22"/>
          <w:szCs w:val="22"/>
        </w:rPr>
        <w:t>119</w:t>
      </w:r>
      <w:r w:rsidRPr="00CC1638">
        <w:rPr>
          <w:rFonts w:ascii="Times New Roman" w:hAnsi="Times New Roman" w:cs="Times New Roman"/>
          <w:noProof/>
          <w:sz w:val="22"/>
          <w:szCs w:val="22"/>
        </w:rPr>
        <w:fldChar w:fldCharType="end"/>
      </w:r>
      <w:r w:rsidRPr="00CC1638">
        <w:rPr>
          <w:rFonts w:ascii="Times New Roman" w:hAnsi="Times New Roman" w:cs="Times New Roman"/>
          <w:sz w:val="22"/>
          <w:szCs w:val="22"/>
        </w:rPr>
        <w:t xml:space="preserve"> ACCIONES MILA</w:t>
      </w:r>
    </w:p>
    <w:tbl>
      <w:tblPr>
        <w:tblW w:w="4640" w:type="dxa"/>
        <w:jc w:val="center"/>
        <w:tblCellMar>
          <w:left w:w="70" w:type="dxa"/>
          <w:right w:w="70" w:type="dxa"/>
        </w:tblCellMar>
        <w:tblLook w:val="04A0" w:firstRow="1" w:lastRow="0" w:firstColumn="1" w:lastColumn="0" w:noHBand="0" w:noVBand="1"/>
      </w:tblPr>
      <w:tblGrid>
        <w:gridCol w:w="520"/>
        <w:gridCol w:w="2320"/>
        <w:gridCol w:w="1800"/>
      </w:tblGrid>
      <w:tr w:rsidR="00CC1638" w:rsidRPr="00CC1638" w14:paraId="24E66110" w14:textId="77777777" w:rsidTr="00CC1638">
        <w:trPr>
          <w:trHeight w:val="315"/>
          <w:jc w:val="center"/>
        </w:trPr>
        <w:tc>
          <w:tcPr>
            <w:tcW w:w="5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9E6F12B" w14:textId="77777777" w:rsidR="00CC1638" w:rsidRPr="00CC1638" w:rsidRDefault="00CC1638" w:rsidP="00CC1638">
            <w:pPr>
              <w:spacing w:after="0" w:line="240" w:lineRule="auto"/>
              <w:jc w:val="center"/>
              <w:rPr>
                <w:rFonts w:ascii="Calibri" w:eastAsia="Times New Roman" w:hAnsi="Calibri" w:cs="Times New Roman"/>
                <w:b/>
                <w:bCs/>
                <w:color w:val="000000"/>
                <w:lang w:eastAsia="es-CO"/>
              </w:rPr>
            </w:pPr>
            <w:r w:rsidRPr="00CC1638">
              <w:rPr>
                <w:rFonts w:ascii="Calibri" w:eastAsia="Times New Roman" w:hAnsi="Calibri" w:cs="Times New Roman"/>
                <w:b/>
                <w:bCs/>
                <w:color w:val="000000"/>
                <w:lang w:eastAsia="es-CO"/>
              </w:rPr>
              <w:t>N</w:t>
            </w:r>
          </w:p>
        </w:tc>
        <w:tc>
          <w:tcPr>
            <w:tcW w:w="2320" w:type="dxa"/>
            <w:tcBorders>
              <w:top w:val="single" w:sz="8" w:space="0" w:color="auto"/>
              <w:left w:val="nil"/>
              <w:bottom w:val="single" w:sz="8" w:space="0" w:color="auto"/>
              <w:right w:val="single" w:sz="8" w:space="0" w:color="auto"/>
            </w:tcBorders>
            <w:shd w:val="clear" w:color="auto" w:fill="auto"/>
            <w:vAlign w:val="center"/>
            <w:hideMark/>
          </w:tcPr>
          <w:p w14:paraId="2BBEEFFD" w14:textId="77777777" w:rsidR="00CC1638" w:rsidRPr="00CC1638" w:rsidRDefault="00CC1638" w:rsidP="00CC1638">
            <w:pPr>
              <w:spacing w:after="0" w:line="240" w:lineRule="auto"/>
              <w:jc w:val="center"/>
              <w:rPr>
                <w:rFonts w:ascii="Calibri" w:eastAsia="Times New Roman" w:hAnsi="Calibri" w:cs="Times New Roman"/>
                <w:b/>
                <w:bCs/>
                <w:color w:val="000000"/>
                <w:lang w:eastAsia="es-CO"/>
              </w:rPr>
            </w:pPr>
            <w:r w:rsidRPr="00CC1638">
              <w:rPr>
                <w:rFonts w:ascii="Calibri" w:eastAsia="Times New Roman" w:hAnsi="Calibri" w:cs="Times New Roman"/>
                <w:b/>
                <w:bCs/>
                <w:color w:val="000000"/>
                <w:lang w:eastAsia="es-CO"/>
              </w:rPr>
              <w:t>ACCIÓN</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57099001" w14:textId="77777777" w:rsidR="00CC1638" w:rsidRPr="00CC1638" w:rsidRDefault="00CC1638" w:rsidP="00CC1638">
            <w:pPr>
              <w:spacing w:after="0" w:line="240" w:lineRule="auto"/>
              <w:jc w:val="center"/>
              <w:rPr>
                <w:rFonts w:ascii="Calibri" w:eastAsia="Times New Roman" w:hAnsi="Calibri" w:cs="Times New Roman"/>
                <w:b/>
                <w:bCs/>
                <w:color w:val="000000"/>
                <w:lang w:eastAsia="es-CO"/>
              </w:rPr>
            </w:pPr>
            <w:r w:rsidRPr="00CC1638">
              <w:rPr>
                <w:rFonts w:ascii="Calibri" w:eastAsia="Times New Roman" w:hAnsi="Calibri" w:cs="Times New Roman"/>
                <w:b/>
                <w:bCs/>
                <w:color w:val="000000"/>
                <w:lang w:eastAsia="es-CO"/>
              </w:rPr>
              <w:t>PAIS</w:t>
            </w:r>
          </w:p>
        </w:tc>
      </w:tr>
      <w:tr w:rsidR="00CC1638" w:rsidRPr="00CC1638" w14:paraId="3E7DFF2D" w14:textId="77777777" w:rsidTr="00CC1638">
        <w:trPr>
          <w:trHeight w:val="315"/>
          <w:jc w:val="center"/>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35266F77"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A1</w:t>
            </w:r>
          </w:p>
        </w:tc>
        <w:tc>
          <w:tcPr>
            <w:tcW w:w="2320" w:type="dxa"/>
            <w:tcBorders>
              <w:top w:val="nil"/>
              <w:left w:val="nil"/>
              <w:bottom w:val="single" w:sz="8" w:space="0" w:color="auto"/>
              <w:right w:val="single" w:sz="8" w:space="0" w:color="auto"/>
            </w:tcBorders>
            <w:shd w:val="clear" w:color="auto" w:fill="auto"/>
            <w:vAlign w:val="center"/>
            <w:hideMark/>
          </w:tcPr>
          <w:p w14:paraId="1E8EFB1B" w14:textId="77777777" w:rsidR="00CC1638" w:rsidRPr="00CC1638" w:rsidRDefault="00CC1638" w:rsidP="00CC1638">
            <w:pPr>
              <w:spacing w:after="0" w:line="240" w:lineRule="auto"/>
              <w:rPr>
                <w:rFonts w:ascii="Calibri" w:eastAsia="Times New Roman" w:hAnsi="Calibri" w:cs="Times New Roman"/>
                <w:b/>
                <w:bCs/>
                <w:color w:val="000000"/>
                <w:lang w:eastAsia="es-CO"/>
              </w:rPr>
            </w:pPr>
            <w:r w:rsidRPr="00CC1638">
              <w:rPr>
                <w:rFonts w:ascii="Calibri" w:eastAsia="Times New Roman" w:hAnsi="Calibri" w:cs="Times New Roman"/>
                <w:b/>
                <w:bCs/>
                <w:color w:val="000000"/>
                <w:lang w:eastAsia="es-CO"/>
              </w:rPr>
              <w:t>ECOPETL CB Equity</w:t>
            </w:r>
          </w:p>
        </w:tc>
        <w:tc>
          <w:tcPr>
            <w:tcW w:w="1800" w:type="dxa"/>
            <w:tcBorders>
              <w:top w:val="nil"/>
              <w:left w:val="nil"/>
              <w:bottom w:val="single" w:sz="8" w:space="0" w:color="auto"/>
              <w:right w:val="single" w:sz="8" w:space="0" w:color="auto"/>
            </w:tcBorders>
            <w:shd w:val="clear" w:color="auto" w:fill="auto"/>
            <w:vAlign w:val="center"/>
            <w:hideMark/>
          </w:tcPr>
          <w:p w14:paraId="6E43EA3C"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COLOMBIA</w:t>
            </w:r>
          </w:p>
        </w:tc>
      </w:tr>
      <w:tr w:rsidR="00CC1638" w:rsidRPr="00CC1638" w14:paraId="0E4924A5" w14:textId="77777777" w:rsidTr="00CC1638">
        <w:trPr>
          <w:trHeight w:val="315"/>
          <w:jc w:val="center"/>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02B33319"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A2</w:t>
            </w:r>
          </w:p>
        </w:tc>
        <w:tc>
          <w:tcPr>
            <w:tcW w:w="2320" w:type="dxa"/>
            <w:tcBorders>
              <w:top w:val="nil"/>
              <w:left w:val="nil"/>
              <w:bottom w:val="single" w:sz="8" w:space="0" w:color="auto"/>
              <w:right w:val="single" w:sz="8" w:space="0" w:color="auto"/>
            </w:tcBorders>
            <w:shd w:val="clear" w:color="auto" w:fill="auto"/>
            <w:vAlign w:val="center"/>
            <w:hideMark/>
          </w:tcPr>
          <w:p w14:paraId="2FBC0014" w14:textId="77777777" w:rsidR="00CC1638" w:rsidRPr="00CC1638" w:rsidRDefault="00CC1638" w:rsidP="00CC1638">
            <w:pPr>
              <w:spacing w:after="0" w:line="240" w:lineRule="auto"/>
              <w:rPr>
                <w:rFonts w:ascii="Calibri" w:eastAsia="Times New Roman" w:hAnsi="Calibri" w:cs="Times New Roman"/>
                <w:b/>
                <w:bCs/>
                <w:color w:val="000000"/>
                <w:lang w:eastAsia="es-CO"/>
              </w:rPr>
            </w:pPr>
            <w:r w:rsidRPr="00CC1638">
              <w:rPr>
                <w:rFonts w:ascii="Calibri" w:eastAsia="Times New Roman" w:hAnsi="Calibri" w:cs="Times New Roman"/>
                <w:b/>
                <w:bCs/>
                <w:color w:val="000000"/>
                <w:lang w:eastAsia="es-CO"/>
              </w:rPr>
              <w:t>PFAVAL CB Equity</w:t>
            </w:r>
          </w:p>
        </w:tc>
        <w:tc>
          <w:tcPr>
            <w:tcW w:w="1800" w:type="dxa"/>
            <w:tcBorders>
              <w:top w:val="nil"/>
              <w:left w:val="nil"/>
              <w:bottom w:val="single" w:sz="8" w:space="0" w:color="auto"/>
              <w:right w:val="single" w:sz="8" w:space="0" w:color="auto"/>
            </w:tcBorders>
            <w:shd w:val="clear" w:color="auto" w:fill="auto"/>
            <w:vAlign w:val="center"/>
            <w:hideMark/>
          </w:tcPr>
          <w:p w14:paraId="5A5BC95F"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COLOMBIA</w:t>
            </w:r>
          </w:p>
        </w:tc>
      </w:tr>
      <w:tr w:rsidR="00CC1638" w:rsidRPr="00CC1638" w14:paraId="722D2AED" w14:textId="77777777" w:rsidTr="00CC1638">
        <w:trPr>
          <w:trHeight w:val="315"/>
          <w:jc w:val="center"/>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270F8D55"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A3</w:t>
            </w:r>
          </w:p>
        </w:tc>
        <w:tc>
          <w:tcPr>
            <w:tcW w:w="2320" w:type="dxa"/>
            <w:tcBorders>
              <w:top w:val="nil"/>
              <w:left w:val="nil"/>
              <w:bottom w:val="single" w:sz="8" w:space="0" w:color="auto"/>
              <w:right w:val="single" w:sz="8" w:space="0" w:color="auto"/>
            </w:tcBorders>
            <w:shd w:val="clear" w:color="auto" w:fill="auto"/>
            <w:vAlign w:val="center"/>
            <w:hideMark/>
          </w:tcPr>
          <w:p w14:paraId="1AADC2FC" w14:textId="77777777" w:rsidR="00CC1638" w:rsidRPr="00CC1638" w:rsidRDefault="00CC1638" w:rsidP="00CC1638">
            <w:pPr>
              <w:spacing w:after="0" w:line="240" w:lineRule="auto"/>
              <w:rPr>
                <w:rFonts w:ascii="Calibri" w:eastAsia="Times New Roman" w:hAnsi="Calibri" w:cs="Times New Roman"/>
                <w:b/>
                <w:bCs/>
                <w:color w:val="000000"/>
                <w:lang w:eastAsia="es-CO"/>
              </w:rPr>
            </w:pPr>
            <w:r w:rsidRPr="00CC1638">
              <w:rPr>
                <w:rFonts w:ascii="Calibri" w:eastAsia="Times New Roman" w:hAnsi="Calibri" w:cs="Times New Roman"/>
                <w:b/>
                <w:bCs/>
                <w:color w:val="000000"/>
                <w:lang w:eastAsia="es-CO"/>
              </w:rPr>
              <w:t>ETB CB Equity</w:t>
            </w:r>
          </w:p>
        </w:tc>
        <w:tc>
          <w:tcPr>
            <w:tcW w:w="1800" w:type="dxa"/>
            <w:tcBorders>
              <w:top w:val="nil"/>
              <w:left w:val="nil"/>
              <w:bottom w:val="single" w:sz="8" w:space="0" w:color="auto"/>
              <w:right w:val="single" w:sz="8" w:space="0" w:color="auto"/>
            </w:tcBorders>
            <w:shd w:val="clear" w:color="auto" w:fill="auto"/>
            <w:vAlign w:val="center"/>
            <w:hideMark/>
          </w:tcPr>
          <w:p w14:paraId="171DED81"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COLOMBIA</w:t>
            </w:r>
          </w:p>
        </w:tc>
      </w:tr>
      <w:tr w:rsidR="00CC1638" w:rsidRPr="00CC1638" w14:paraId="2AEF0ABE" w14:textId="77777777" w:rsidTr="00CC1638">
        <w:trPr>
          <w:trHeight w:val="315"/>
          <w:jc w:val="center"/>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49D4C7B9"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A4</w:t>
            </w:r>
          </w:p>
        </w:tc>
        <w:tc>
          <w:tcPr>
            <w:tcW w:w="2320" w:type="dxa"/>
            <w:tcBorders>
              <w:top w:val="nil"/>
              <w:left w:val="nil"/>
              <w:bottom w:val="single" w:sz="8" w:space="0" w:color="auto"/>
              <w:right w:val="single" w:sz="8" w:space="0" w:color="auto"/>
            </w:tcBorders>
            <w:shd w:val="clear" w:color="auto" w:fill="auto"/>
            <w:vAlign w:val="center"/>
            <w:hideMark/>
          </w:tcPr>
          <w:p w14:paraId="02FEE757" w14:textId="77777777" w:rsidR="00CC1638" w:rsidRPr="00CC1638" w:rsidRDefault="00CC1638" w:rsidP="00CC1638">
            <w:pPr>
              <w:spacing w:after="0" w:line="240" w:lineRule="auto"/>
              <w:rPr>
                <w:rFonts w:ascii="Calibri" w:eastAsia="Times New Roman" w:hAnsi="Calibri" w:cs="Times New Roman"/>
                <w:b/>
                <w:bCs/>
                <w:color w:val="000000"/>
                <w:lang w:eastAsia="es-CO"/>
              </w:rPr>
            </w:pPr>
            <w:r w:rsidRPr="00CC1638">
              <w:rPr>
                <w:rFonts w:ascii="Calibri" w:eastAsia="Times New Roman" w:hAnsi="Calibri" w:cs="Times New Roman"/>
                <w:b/>
                <w:bCs/>
                <w:color w:val="000000"/>
                <w:lang w:eastAsia="es-CO"/>
              </w:rPr>
              <w:t>GEB CB Equity</w:t>
            </w:r>
          </w:p>
        </w:tc>
        <w:tc>
          <w:tcPr>
            <w:tcW w:w="1800" w:type="dxa"/>
            <w:tcBorders>
              <w:top w:val="nil"/>
              <w:left w:val="nil"/>
              <w:bottom w:val="single" w:sz="8" w:space="0" w:color="auto"/>
              <w:right w:val="single" w:sz="8" w:space="0" w:color="auto"/>
            </w:tcBorders>
            <w:shd w:val="clear" w:color="auto" w:fill="auto"/>
            <w:vAlign w:val="center"/>
            <w:hideMark/>
          </w:tcPr>
          <w:p w14:paraId="07FDB400"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COLOMBIA</w:t>
            </w:r>
          </w:p>
        </w:tc>
      </w:tr>
      <w:tr w:rsidR="00CC1638" w:rsidRPr="00CC1638" w14:paraId="474CFBFE" w14:textId="77777777" w:rsidTr="00CC1638">
        <w:trPr>
          <w:trHeight w:val="315"/>
          <w:jc w:val="center"/>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2F7BE1F9"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A5</w:t>
            </w:r>
          </w:p>
        </w:tc>
        <w:tc>
          <w:tcPr>
            <w:tcW w:w="2320" w:type="dxa"/>
            <w:tcBorders>
              <w:top w:val="nil"/>
              <w:left w:val="nil"/>
              <w:bottom w:val="single" w:sz="8" w:space="0" w:color="auto"/>
              <w:right w:val="single" w:sz="8" w:space="0" w:color="auto"/>
            </w:tcBorders>
            <w:shd w:val="clear" w:color="auto" w:fill="auto"/>
            <w:vAlign w:val="center"/>
            <w:hideMark/>
          </w:tcPr>
          <w:p w14:paraId="3E98D893" w14:textId="77777777" w:rsidR="00CC1638" w:rsidRPr="00CC1638" w:rsidRDefault="00CC1638" w:rsidP="00CC1638">
            <w:pPr>
              <w:spacing w:after="0" w:line="240" w:lineRule="auto"/>
              <w:rPr>
                <w:rFonts w:ascii="Calibri" w:eastAsia="Times New Roman" w:hAnsi="Calibri" w:cs="Times New Roman"/>
                <w:b/>
                <w:bCs/>
                <w:color w:val="000000"/>
                <w:lang w:eastAsia="es-CO"/>
              </w:rPr>
            </w:pPr>
            <w:r w:rsidRPr="00CC1638">
              <w:rPr>
                <w:rFonts w:ascii="Calibri" w:eastAsia="Times New Roman" w:hAnsi="Calibri" w:cs="Times New Roman"/>
                <w:b/>
                <w:bCs/>
                <w:color w:val="000000"/>
                <w:lang w:eastAsia="es-CO"/>
              </w:rPr>
              <w:t>GRUPOARG CB Equity</w:t>
            </w:r>
          </w:p>
        </w:tc>
        <w:tc>
          <w:tcPr>
            <w:tcW w:w="1800" w:type="dxa"/>
            <w:tcBorders>
              <w:top w:val="nil"/>
              <w:left w:val="nil"/>
              <w:bottom w:val="single" w:sz="8" w:space="0" w:color="auto"/>
              <w:right w:val="single" w:sz="8" w:space="0" w:color="auto"/>
            </w:tcBorders>
            <w:shd w:val="clear" w:color="auto" w:fill="auto"/>
            <w:vAlign w:val="center"/>
            <w:hideMark/>
          </w:tcPr>
          <w:p w14:paraId="08B949B3"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COLOMBIA</w:t>
            </w:r>
          </w:p>
        </w:tc>
      </w:tr>
      <w:tr w:rsidR="00CC1638" w:rsidRPr="00CC1638" w14:paraId="42733460" w14:textId="77777777" w:rsidTr="00CC1638">
        <w:trPr>
          <w:trHeight w:val="315"/>
          <w:jc w:val="center"/>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6F6C204E"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A6</w:t>
            </w:r>
          </w:p>
        </w:tc>
        <w:tc>
          <w:tcPr>
            <w:tcW w:w="2320" w:type="dxa"/>
            <w:tcBorders>
              <w:top w:val="nil"/>
              <w:left w:val="nil"/>
              <w:bottom w:val="single" w:sz="8" w:space="0" w:color="auto"/>
              <w:right w:val="single" w:sz="8" w:space="0" w:color="auto"/>
            </w:tcBorders>
            <w:shd w:val="clear" w:color="auto" w:fill="auto"/>
            <w:vAlign w:val="center"/>
            <w:hideMark/>
          </w:tcPr>
          <w:p w14:paraId="222032CB" w14:textId="77777777" w:rsidR="00CC1638" w:rsidRPr="00CC1638" w:rsidRDefault="00CC1638" w:rsidP="00CC1638">
            <w:pPr>
              <w:spacing w:after="0" w:line="240" w:lineRule="auto"/>
              <w:rPr>
                <w:rFonts w:ascii="Calibri" w:eastAsia="Times New Roman" w:hAnsi="Calibri" w:cs="Times New Roman"/>
                <w:b/>
                <w:bCs/>
                <w:color w:val="000000"/>
                <w:lang w:eastAsia="es-CO"/>
              </w:rPr>
            </w:pPr>
            <w:r w:rsidRPr="00CC1638">
              <w:rPr>
                <w:rFonts w:ascii="Calibri" w:eastAsia="Times New Roman" w:hAnsi="Calibri" w:cs="Times New Roman"/>
                <w:b/>
                <w:bCs/>
                <w:color w:val="000000"/>
                <w:lang w:eastAsia="es-CO"/>
              </w:rPr>
              <w:t>GRUPOSUR CB Equity</w:t>
            </w:r>
          </w:p>
        </w:tc>
        <w:tc>
          <w:tcPr>
            <w:tcW w:w="1800" w:type="dxa"/>
            <w:tcBorders>
              <w:top w:val="nil"/>
              <w:left w:val="nil"/>
              <w:bottom w:val="single" w:sz="8" w:space="0" w:color="auto"/>
              <w:right w:val="single" w:sz="8" w:space="0" w:color="auto"/>
            </w:tcBorders>
            <w:shd w:val="clear" w:color="auto" w:fill="auto"/>
            <w:vAlign w:val="center"/>
            <w:hideMark/>
          </w:tcPr>
          <w:p w14:paraId="4849634C"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COLOMBIA</w:t>
            </w:r>
          </w:p>
        </w:tc>
      </w:tr>
      <w:tr w:rsidR="00CC1638" w:rsidRPr="00CC1638" w14:paraId="43BB8E38" w14:textId="77777777" w:rsidTr="00CC1638">
        <w:trPr>
          <w:trHeight w:val="315"/>
          <w:jc w:val="center"/>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58AD1194"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A7</w:t>
            </w:r>
          </w:p>
        </w:tc>
        <w:tc>
          <w:tcPr>
            <w:tcW w:w="2320" w:type="dxa"/>
            <w:tcBorders>
              <w:top w:val="nil"/>
              <w:left w:val="nil"/>
              <w:bottom w:val="single" w:sz="8" w:space="0" w:color="auto"/>
              <w:right w:val="single" w:sz="8" w:space="0" w:color="auto"/>
            </w:tcBorders>
            <w:shd w:val="clear" w:color="auto" w:fill="auto"/>
            <w:vAlign w:val="center"/>
            <w:hideMark/>
          </w:tcPr>
          <w:p w14:paraId="02883848" w14:textId="77777777" w:rsidR="00CC1638" w:rsidRPr="00CC1638" w:rsidRDefault="00CC1638" w:rsidP="00CC1638">
            <w:pPr>
              <w:spacing w:after="0" w:line="240" w:lineRule="auto"/>
              <w:rPr>
                <w:rFonts w:ascii="Calibri" w:eastAsia="Times New Roman" w:hAnsi="Calibri" w:cs="Times New Roman"/>
                <w:b/>
                <w:bCs/>
                <w:color w:val="000000"/>
                <w:lang w:eastAsia="es-CO"/>
              </w:rPr>
            </w:pPr>
            <w:r w:rsidRPr="00CC1638">
              <w:rPr>
                <w:rFonts w:ascii="Calibri" w:eastAsia="Times New Roman" w:hAnsi="Calibri" w:cs="Times New Roman"/>
                <w:b/>
                <w:bCs/>
                <w:color w:val="000000"/>
                <w:lang w:eastAsia="es-CO"/>
              </w:rPr>
              <w:t>PFBCOLO CB Equity</w:t>
            </w:r>
          </w:p>
        </w:tc>
        <w:tc>
          <w:tcPr>
            <w:tcW w:w="1800" w:type="dxa"/>
            <w:tcBorders>
              <w:top w:val="nil"/>
              <w:left w:val="nil"/>
              <w:bottom w:val="single" w:sz="8" w:space="0" w:color="auto"/>
              <w:right w:val="single" w:sz="8" w:space="0" w:color="auto"/>
            </w:tcBorders>
            <w:shd w:val="clear" w:color="auto" w:fill="auto"/>
            <w:vAlign w:val="center"/>
            <w:hideMark/>
          </w:tcPr>
          <w:p w14:paraId="3EE3C9A5"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COLOMBIA</w:t>
            </w:r>
          </w:p>
        </w:tc>
      </w:tr>
      <w:tr w:rsidR="00CC1638" w:rsidRPr="00CC1638" w14:paraId="71E21132" w14:textId="77777777" w:rsidTr="00CC1638">
        <w:trPr>
          <w:trHeight w:val="315"/>
          <w:jc w:val="center"/>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0D4BCB92"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A8</w:t>
            </w:r>
          </w:p>
        </w:tc>
        <w:tc>
          <w:tcPr>
            <w:tcW w:w="2320" w:type="dxa"/>
            <w:tcBorders>
              <w:top w:val="nil"/>
              <w:left w:val="nil"/>
              <w:bottom w:val="single" w:sz="8" w:space="0" w:color="auto"/>
              <w:right w:val="single" w:sz="8" w:space="0" w:color="auto"/>
            </w:tcBorders>
            <w:shd w:val="clear" w:color="auto" w:fill="auto"/>
            <w:vAlign w:val="center"/>
            <w:hideMark/>
          </w:tcPr>
          <w:p w14:paraId="2FCD4F9F" w14:textId="77777777" w:rsidR="00CC1638" w:rsidRPr="00CC1638" w:rsidRDefault="00CC1638" w:rsidP="00CC1638">
            <w:pPr>
              <w:spacing w:after="0" w:line="240" w:lineRule="auto"/>
              <w:rPr>
                <w:rFonts w:ascii="Calibri" w:eastAsia="Times New Roman" w:hAnsi="Calibri" w:cs="Times New Roman"/>
                <w:b/>
                <w:bCs/>
                <w:color w:val="000000"/>
                <w:lang w:eastAsia="es-CO"/>
              </w:rPr>
            </w:pPr>
            <w:r w:rsidRPr="00CC1638">
              <w:rPr>
                <w:rFonts w:ascii="Calibri" w:eastAsia="Times New Roman" w:hAnsi="Calibri" w:cs="Times New Roman"/>
                <w:b/>
                <w:bCs/>
                <w:color w:val="000000"/>
                <w:lang w:eastAsia="es-CO"/>
              </w:rPr>
              <w:t>CEMARGOS CB Equity</w:t>
            </w:r>
          </w:p>
        </w:tc>
        <w:tc>
          <w:tcPr>
            <w:tcW w:w="1800" w:type="dxa"/>
            <w:tcBorders>
              <w:top w:val="nil"/>
              <w:left w:val="nil"/>
              <w:bottom w:val="single" w:sz="8" w:space="0" w:color="auto"/>
              <w:right w:val="single" w:sz="8" w:space="0" w:color="auto"/>
            </w:tcBorders>
            <w:shd w:val="clear" w:color="auto" w:fill="auto"/>
            <w:vAlign w:val="center"/>
            <w:hideMark/>
          </w:tcPr>
          <w:p w14:paraId="72744759"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COLOMBIA</w:t>
            </w:r>
          </w:p>
        </w:tc>
      </w:tr>
      <w:tr w:rsidR="00CC1638" w:rsidRPr="00CC1638" w14:paraId="2FAB2233" w14:textId="77777777" w:rsidTr="00CC1638">
        <w:trPr>
          <w:trHeight w:val="315"/>
          <w:jc w:val="center"/>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08BAB2B7"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A9</w:t>
            </w:r>
          </w:p>
        </w:tc>
        <w:tc>
          <w:tcPr>
            <w:tcW w:w="2320" w:type="dxa"/>
            <w:tcBorders>
              <w:top w:val="nil"/>
              <w:left w:val="nil"/>
              <w:bottom w:val="single" w:sz="8" w:space="0" w:color="auto"/>
              <w:right w:val="single" w:sz="8" w:space="0" w:color="auto"/>
            </w:tcBorders>
            <w:shd w:val="clear" w:color="auto" w:fill="auto"/>
            <w:vAlign w:val="center"/>
            <w:hideMark/>
          </w:tcPr>
          <w:p w14:paraId="7D66BA38" w14:textId="77777777" w:rsidR="00CC1638" w:rsidRPr="00CC1638" w:rsidRDefault="00CC1638" w:rsidP="00CC1638">
            <w:pPr>
              <w:spacing w:after="0" w:line="240" w:lineRule="auto"/>
              <w:rPr>
                <w:rFonts w:ascii="Calibri" w:eastAsia="Times New Roman" w:hAnsi="Calibri" w:cs="Times New Roman"/>
                <w:b/>
                <w:bCs/>
                <w:color w:val="000000"/>
                <w:lang w:eastAsia="es-CO"/>
              </w:rPr>
            </w:pPr>
            <w:r w:rsidRPr="00CC1638">
              <w:rPr>
                <w:rFonts w:ascii="Calibri" w:eastAsia="Times New Roman" w:hAnsi="Calibri" w:cs="Times New Roman"/>
                <w:b/>
                <w:bCs/>
                <w:color w:val="000000"/>
                <w:lang w:eastAsia="es-CO"/>
              </w:rPr>
              <w:t>EXITO CB Equity</w:t>
            </w:r>
          </w:p>
        </w:tc>
        <w:tc>
          <w:tcPr>
            <w:tcW w:w="1800" w:type="dxa"/>
            <w:tcBorders>
              <w:top w:val="nil"/>
              <w:left w:val="nil"/>
              <w:bottom w:val="single" w:sz="8" w:space="0" w:color="auto"/>
              <w:right w:val="single" w:sz="8" w:space="0" w:color="auto"/>
            </w:tcBorders>
            <w:shd w:val="clear" w:color="auto" w:fill="auto"/>
            <w:vAlign w:val="center"/>
            <w:hideMark/>
          </w:tcPr>
          <w:p w14:paraId="6902E8D5"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COLOMBIA</w:t>
            </w:r>
          </w:p>
        </w:tc>
      </w:tr>
      <w:tr w:rsidR="00CC1638" w:rsidRPr="00CC1638" w14:paraId="203730BD" w14:textId="77777777" w:rsidTr="00CC1638">
        <w:trPr>
          <w:trHeight w:val="315"/>
          <w:jc w:val="center"/>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534BCACE"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A10</w:t>
            </w:r>
          </w:p>
        </w:tc>
        <w:tc>
          <w:tcPr>
            <w:tcW w:w="2320" w:type="dxa"/>
            <w:tcBorders>
              <w:top w:val="nil"/>
              <w:left w:val="nil"/>
              <w:bottom w:val="single" w:sz="8" w:space="0" w:color="auto"/>
              <w:right w:val="single" w:sz="8" w:space="0" w:color="auto"/>
            </w:tcBorders>
            <w:shd w:val="clear" w:color="auto" w:fill="auto"/>
            <w:vAlign w:val="center"/>
            <w:hideMark/>
          </w:tcPr>
          <w:p w14:paraId="1DB0173B" w14:textId="77777777" w:rsidR="00CC1638" w:rsidRPr="00CC1638" w:rsidRDefault="00CC1638" w:rsidP="00CC1638">
            <w:pPr>
              <w:spacing w:after="0" w:line="240" w:lineRule="auto"/>
              <w:rPr>
                <w:rFonts w:ascii="Calibri" w:eastAsia="Times New Roman" w:hAnsi="Calibri" w:cs="Times New Roman"/>
                <w:b/>
                <w:bCs/>
                <w:color w:val="000000"/>
                <w:lang w:eastAsia="es-CO"/>
              </w:rPr>
            </w:pPr>
            <w:r w:rsidRPr="00CC1638">
              <w:rPr>
                <w:rFonts w:ascii="Calibri" w:eastAsia="Times New Roman" w:hAnsi="Calibri" w:cs="Times New Roman"/>
                <w:b/>
                <w:bCs/>
                <w:color w:val="000000"/>
                <w:lang w:eastAsia="es-CO"/>
              </w:rPr>
              <w:t>CLH CB Equity</w:t>
            </w:r>
          </w:p>
        </w:tc>
        <w:tc>
          <w:tcPr>
            <w:tcW w:w="1800" w:type="dxa"/>
            <w:tcBorders>
              <w:top w:val="nil"/>
              <w:left w:val="nil"/>
              <w:bottom w:val="single" w:sz="8" w:space="0" w:color="auto"/>
              <w:right w:val="single" w:sz="8" w:space="0" w:color="auto"/>
            </w:tcBorders>
            <w:shd w:val="clear" w:color="auto" w:fill="auto"/>
            <w:vAlign w:val="center"/>
            <w:hideMark/>
          </w:tcPr>
          <w:p w14:paraId="0777F679"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COLOMBIA</w:t>
            </w:r>
          </w:p>
        </w:tc>
      </w:tr>
      <w:tr w:rsidR="00CC1638" w:rsidRPr="00CC1638" w14:paraId="41D8BA6C" w14:textId="77777777" w:rsidTr="00CC1638">
        <w:trPr>
          <w:trHeight w:val="315"/>
          <w:jc w:val="center"/>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00557FA8"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A11</w:t>
            </w:r>
          </w:p>
        </w:tc>
        <w:tc>
          <w:tcPr>
            <w:tcW w:w="2320" w:type="dxa"/>
            <w:tcBorders>
              <w:top w:val="nil"/>
              <w:left w:val="nil"/>
              <w:bottom w:val="single" w:sz="8" w:space="0" w:color="auto"/>
              <w:right w:val="single" w:sz="8" w:space="0" w:color="auto"/>
            </w:tcBorders>
            <w:shd w:val="clear" w:color="auto" w:fill="auto"/>
            <w:vAlign w:val="center"/>
            <w:hideMark/>
          </w:tcPr>
          <w:p w14:paraId="6B0EFDF6" w14:textId="77777777" w:rsidR="00CC1638" w:rsidRPr="00CC1638" w:rsidRDefault="00CC1638" w:rsidP="00CC1638">
            <w:pPr>
              <w:spacing w:after="0" w:line="240" w:lineRule="auto"/>
              <w:rPr>
                <w:rFonts w:ascii="Calibri" w:eastAsia="Times New Roman" w:hAnsi="Calibri" w:cs="Times New Roman"/>
                <w:b/>
                <w:bCs/>
                <w:color w:val="000000"/>
                <w:lang w:eastAsia="es-CO"/>
              </w:rPr>
            </w:pPr>
            <w:r w:rsidRPr="00CC1638">
              <w:rPr>
                <w:rFonts w:ascii="Calibri" w:eastAsia="Times New Roman" w:hAnsi="Calibri" w:cs="Times New Roman"/>
                <w:b/>
                <w:bCs/>
                <w:color w:val="000000"/>
                <w:lang w:eastAsia="es-CO"/>
              </w:rPr>
              <w:t>ITAUCORP CC Equity</w:t>
            </w:r>
          </w:p>
        </w:tc>
        <w:tc>
          <w:tcPr>
            <w:tcW w:w="1800" w:type="dxa"/>
            <w:tcBorders>
              <w:top w:val="nil"/>
              <w:left w:val="nil"/>
              <w:bottom w:val="single" w:sz="8" w:space="0" w:color="auto"/>
              <w:right w:val="single" w:sz="8" w:space="0" w:color="auto"/>
            </w:tcBorders>
            <w:shd w:val="clear" w:color="auto" w:fill="auto"/>
            <w:vAlign w:val="center"/>
            <w:hideMark/>
          </w:tcPr>
          <w:p w14:paraId="3931AD79"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CHILE</w:t>
            </w:r>
          </w:p>
        </w:tc>
      </w:tr>
      <w:tr w:rsidR="00CC1638" w:rsidRPr="00CC1638" w14:paraId="224FFB5C" w14:textId="77777777" w:rsidTr="00CC1638">
        <w:trPr>
          <w:trHeight w:val="315"/>
          <w:jc w:val="center"/>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3274954E"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A12</w:t>
            </w:r>
          </w:p>
        </w:tc>
        <w:tc>
          <w:tcPr>
            <w:tcW w:w="2320" w:type="dxa"/>
            <w:tcBorders>
              <w:top w:val="nil"/>
              <w:left w:val="nil"/>
              <w:bottom w:val="single" w:sz="8" w:space="0" w:color="auto"/>
              <w:right w:val="single" w:sz="8" w:space="0" w:color="auto"/>
            </w:tcBorders>
            <w:shd w:val="clear" w:color="auto" w:fill="auto"/>
            <w:vAlign w:val="center"/>
            <w:hideMark/>
          </w:tcPr>
          <w:p w14:paraId="3D90A388" w14:textId="77777777" w:rsidR="00CC1638" w:rsidRPr="00CC1638" w:rsidRDefault="00CC1638" w:rsidP="00CC1638">
            <w:pPr>
              <w:spacing w:after="0" w:line="240" w:lineRule="auto"/>
              <w:rPr>
                <w:rFonts w:ascii="Calibri" w:eastAsia="Times New Roman" w:hAnsi="Calibri" w:cs="Times New Roman"/>
                <w:b/>
                <w:bCs/>
                <w:color w:val="000000"/>
                <w:lang w:eastAsia="es-CO"/>
              </w:rPr>
            </w:pPr>
            <w:r w:rsidRPr="00CC1638">
              <w:rPr>
                <w:rFonts w:ascii="Calibri" w:eastAsia="Times New Roman" w:hAnsi="Calibri" w:cs="Times New Roman"/>
                <w:b/>
                <w:bCs/>
                <w:color w:val="000000"/>
                <w:lang w:eastAsia="es-CO"/>
              </w:rPr>
              <w:t>BSAN CC Equity</w:t>
            </w:r>
          </w:p>
        </w:tc>
        <w:tc>
          <w:tcPr>
            <w:tcW w:w="1800" w:type="dxa"/>
            <w:tcBorders>
              <w:top w:val="nil"/>
              <w:left w:val="nil"/>
              <w:bottom w:val="single" w:sz="8" w:space="0" w:color="auto"/>
              <w:right w:val="single" w:sz="8" w:space="0" w:color="auto"/>
            </w:tcBorders>
            <w:shd w:val="clear" w:color="auto" w:fill="auto"/>
            <w:vAlign w:val="center"/>
            <w:hideMark/>
          </w:tcPr>
          <w:p w14:paraId="70DE7C35"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CHILE</w:t>
            </w:r>
          </w:p>
        </w:tc>
      </w:tr>
      <w:tr w:rsidR="00CC1638" w:rsidRPr="00CC1638" w14:paraId="7D76CFD4" w14:textId="77777777" w:rsidTr="00CC1638">
        <w:trPr>
          <w:trHeight w:val="315"/>
          <w:jc w:val="center"/>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716AC6DE"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A13</w:t>
            </w:r>
          </w:p>
        </w:tc>
        <w:tc>
          <w:tcPr>
            <w:tcW w:w="2320" w:type="dxa"/>
            <w:tcBorders>
              <w:top w:val="nil"/>
              <w:left w:val="nil"/>
              <w:bottom w:val="single" w:sz="8" w:space="0" w:color="auto"/>
              <w:right w:val="single" w:sz="8" w:space="0" w:color="auto"/>
            </w:tcBorders>
            <w:shd w:val="clear" w:color="auto" w:fill="auto"/>
            <w:vAlign w:val="center"/>
            <w:hideMark/>
          </w:tcPr>
          <w:p w14:paraId="285C39AC" w14:textId="77777777" w:rsidR="00CC1638" w:rsidRPr="00CC1638" w:rsidRDefault="00CC1638" w:rsidP="00CC1638">
            <w:pPr>
              <w:spacing w:after="0" w:line="240" w:lineRule="auto"/>
              <w:rPr>
                <w:rFonts w:ascii="Calibri" w:eastAsia="Times New Roman" w:hAnsi="Calibri" w:cs="Times New Roman"/>
                <w:b/>
                <w:bCs/>
                <w:color w:val="000000"/>
                <w:lang w:eastAsia="es-CO"/>
              </w:rPr>
            </w:pPr>
            <w:r w:rsidRPr="00CC1638">
              <w:rPr>
                <w:rFonts w:ascii="Calibri" w:eastAsia="Times New Roman" w:hAnsi="Calibri" w:cs="Times New Roman"/>
                <w:b/>
                <w:bCs/>
                <w:color w:val="000000"/>
                <w:lang w:eastAsia="es-CO"/>
              </w:rPr>
              <w:t>ENELAM CC Equity</w:t>
            </w:r>
          </w:p>
        </w:tc>
        <w:tc>
          <w:tcPr>
            <w:tcW w:w="1800" w:type="dxa"/>
            <w:tcBorders>
              <w:top w:val="nil"/>
              <w:left w:val="nil"/>
              <w:bottom w:val="single" w:sz="8" w:space="0" w:color="auto"/>
              <w:right w:val="single" w:sz="8" w:space="0" w:color="auto"/>
            </w:tcBorders>
            <w:shd w:val="clear" w:color="auto" w:fill="auto"/>
            <w:vAlign w:val="center"/>
            <w:hideMark/>
          </w:tcPr>
          <w:p w14:paraId="751D3B3F"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CHILE</w:t>
            </w:r>
          </w:p>
        </w:tc>
      </w:tr>
      <w:tr w:rsidR="00CC1638" w:rsidRPr="00CC1638" w14:paraId="6F72FDB2" w14:textId="77777777" w:rsidTr="00CC1638">
        <w:trPr>
          <w:trHeight w:val="315"/>
          <w:jc w:val="center"/>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520FE03D"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A14</w:t>
            </w:r>
          </w:p>
        </w:tc>
        <w:tc>
          <w:tcPr>
            <w:tcW w:w="2320" w:type="dxa"/>
            <w:tcBorders>
              <w:top w:val="nil"/>
              <w:left w:val="nil"/>
              <w:bottom w:val="single" w:sz="8" w:space="0" w:color="auto"/>
              <w:right w:val="single" w:sz="8" w:space="0" w:color="auto"/>
            </w:tcBorders>
            <w:shd w:val="clear" w:color="auto" w:fill="auto"/>
            <w:vAlign w:val="center"/>
            <w:hideMark/>
          </w:tcPr>
          <w:p w14:paraId="461A777A" w14:textId="77777777" w:rsidR="00CC1638" w:rsidRPr="00CC1638" w:rsidRDefault="00CC1638" w:rsidP="00CC1638">
            <w:pPr>
              <w:spacing w:after="0" w:line="240" w:lineRule="auto"/>
              <w:rPr>
                <w:rFonts w:ascii="Calibri" w:eastAsia="Times New Roman" w:hAnsi="Calibri" w:cs="Times New Roman"/>
                <w:b/>
                <w:bCs/>
                <w:color w:val="000000"/>
                <w:lang w:eastAsia="es-CO"/>
              </w:rPr>
            </w:pPr>
            <w:r w:rsidRPr="00CC1638">
              <w:rPr>
                <w:rFonts w:ascii="Calibri" w:eastAsia="Times New Roman" w:hAnsi="Calibri" w:cs="Times New Roman"/>
                <w:b/>
                <w:bCs/>
                <w:color w:val="000000"/>
                <w:lang w:eastAsia="es-CO"/>
              </w:rPr>
              <w:t>ENELCHIL CC Equity</w:t>
            </w:r>
          </w:p>
        </w:tc>
        <w:tc>
          <w:tcPr>
            <w:tcW w:w="1800" w:type="dxa"/>
            <w:tcBorders>
              <w:top w:val="nil"/>
              <w:left w:val="nil"/>
              <w:bottom w:val="single" w:sz="8" w:space="0" w:color="auto"/>
              <w:right w:val="single" w:sz="8" w:space="0" w:color="auto"/>
            </w:tcBorders>
            <w:shd w:val="clear" w:color="auto" w:fill="auto"/>
            <w:vAlign w:val="center"/>
            <w:hideMark/>
          </w:tcPr>
          <w:p w14:paraId="00664BB5"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CHILE</w:t>
            </w:r>
          </w:p>
        </w:tc>
      </w:tr>
      <w:tr w:rsidR="00CC1638" w:rsidRPr="00CC1638" w14:paraId="7324D5C4" w14:textId="77777777" w:rsidTr="00CC1638">
        <w:trPr>
          <w:trHeight w:val="315"/>
          <w:jc w:val="center"/>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297B968B"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A15</w:t>
            </w:r>
          </w:p>
        </w:tc>
        <w:tc>
          <w:tcPr>
            <w:tcW w:w="2320" w:type="dxa"/>
            <w:tcBorders>
              <w:top w:val="nil"/>
              <w:left w:val="nil"/>
              <w:bottom w:val="single" w:sz="8" w:space="0" w:color="auto"/>
              <w:right w:val="single" w:sz="8" w:space="0" w:color="auto"/>
            </w:tcBorders>
            <w:shd w:val="clear" w:color="auto" w:fill="auto"/>
            <w:vAlign w:val="center"/>
            <w:hideMark/>
          </w:tcPr>
          <w:p w14:paraId="054B248C" w14:textId="77777777" w:rsidR="00CC1638" w:rsidRPr="00CC1638" w:rsidRDefault="00CC1638" w:rsidP="00CC1638">
            <w:pPr>
              <w:spacing w:after="0" w:line="240" w:lineRule="auto"/>
              <w:rPr>
                <w:rFonts w:ascii="Calibri" w:eastAsia="Times New Roman" w:hAnsi="Calibri" w:cs="Times New Roman"/>
                <w:b/>
                <w:bCs/>
                <w:color w:val="000000"/>
                <w:lang w:eastAsia="es-CO"/>
              </w:rPr>
            </w:pPr>
            <w:r w:rsidRPr="00CC1638">
              <w:rPr>
                <w:rFonts w:ascii="Calibri" w:eastAsia="Times New Roman" w:hAnsi="Calibri" w:cs="Times New Roman"/>
                <w:b/>
                <w:bCs/>
                <w:color w:val="000000"/>
                <w:lang w:eastAsia="es-CO"/>
              </w:rPr>
              <w:t>CHILE CC Equity</w:t>
            </w:r>
          </w:p>
        </w:tc>
        <w:tc>
          <w:tcPr>
            <w:tcW w:w="1800" w:type="dxa"/>
            <w:tcBorders>
              <w:top w:val="nil"/>
              <w:left w:val="nil"/>
              <w:bottom w:val="single" w:sz="8" w:space="0" w:color="auto"/>
              <w:right w:val="single" w:sz="8" w:space="0" w:color="auto"/>
            </w:tcBorders>
            <w:shd w:val="clear" w:color="auto" w:fill="auto"/>
            <w:vAlign w:val="center"/>
            <w:hideMark/>
          </w:tcPr>
          <w:p w14:paraId="2EC5BE5E"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CHILE</w:t>
            </w:r>
          </w:p>
        </w:tc>
      </w:tr>
      <w:tr w:rsidR="00CC1638" w:rsidRPr="00CC1638" w14:paraId="54702C94" w14:textId="77777777" w:rsidTr="00CC1638">
        <w:trPr>
          <w:trHeight w:val="315"/>
          <w:jc w:val="center"/>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6729B431"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A16</w:t>
            </w:r>
          </w:p>
        </w:tc>
        <w:tc>
          <w:tcPr>
            <w:tcW w:w="2320" w:type="dxa"/>
            <w:tcBorders>
              <w:top w:val="nil"/>
              <w:left w:val="nil"/>
              <w:bottom w:val="single" w:sz="8" w:space="0" w:color="auto"/>
              <w:right w:val="single" w:sz="8" w:space="0" w:color="auto"/>
            </w:tcBorders>
            <w:shd w:val="clear" w:color="auto" w:fill="auto"/>
            <w:vAlign w:val="center"/>
            <w:hideMark/>
          </w:tcPr>
          <w:p w14:paraId="45F29C88" w14:textId="77777777" w:rsidR="00CC1638" w:rsidRPr="00CC1638" w:rsidRDefault="00CC1638" w:rsidP="00CC1638">
            <w:pPr>
              <w:spacing w:after="0" w:line="240" w:lineRule="auto"/>
              <w:rPr>
                <w:rFonts w:ascii="Calibri" w:eastAsia="Times New Roman" w:hAnsi="Calibri" w:cs="Times New Roman"/>
                <w:b/>
                <w:bCs/>
                <w:color w:val="000000"/>
                <w:lang w:eastAsia="es-CO"/>
              </w:rPr>
            </w:pPr>
            <w:r w:rsidRPr="00CC1638">
              <w:rPr>
                <w:rFonts w:ascii="Calibri" w:eastAsia="Times New Roman" w:hAnsi="Calibri" w:cs="Times New Roman"/>
                <w:b/>
                <w:bCs/>
                <w:color w:val="000000"/>
                <w:lang w:eastAsia="es-CO"/>
              </w:rPr>
              <w:t>VAPORES CC Equity</w:t>
            </w:r>
          </w:p>
        </w:tc>
        <w:tc>
          <w:tcPr>
            <w:tcW w:w="1800" w:type="dxa"/>
            <w:tcBorders>
              <w:top w:val="nil"/>
              <w:left w:val="nil"/>
              <w:bottom w:val="single" w:sz="8" w:space="0" w:color="auto"/>
              <w:right w:val="single" w:sz="8" w:space="0" w:color="auto"/>
            </w:tcBorders>
            <w:shd w:val="clear" w:color="auto" w:fill="auto"/>
            <w:vAlign w:val="center"/>
            <w:hideMark/>
          </w:tcPr>
          <w:p w14:paraId="076BFA5B"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CHILE</w:t>
            </w:r>
          </w:p>
        </w:tc>
      </w:tr>
      <w:tr w:rsidR="00CC1638" w:rsidRPr="00CC1638" w14:paraId="43C4D358" w14:textId="77777777" w:rsidTr="00CC1638">
        <w:trPr>
          <w:trHeight w:val="315"/>
          <w:jc w:val="center"/>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6E6B1A75"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A17</w:t>
            </w:r>
          </w:p>
        </w:tc>
        <w:tc>
          <w:tcPr>
            <w:tcW w:w="2320" w:type="dxa"/>
            <w:tcBorders>
              <w:top w:val="nil"/>
              <w:left w:val="nil"/>
              <w:bottom w:val="single" w:sz="8" w:space="0" w:color="auto"/>
              <w:right w:val="single" w:sz="8" w:space="0" w:color="auto"/>
            </w:tcBorders>
            <w:shd w:val="clear" w:color="auto" w:fill="auto"/>
            <w:vAlign w:val="center"/>
            <w:hideMark/>
          </w:tcPr>
          <w:p w14:paraId="1DE2DB8A" w14:textId="77777777" w:rsidR="00CC1638" w:rsidRPr="00CC1638" w:rsidRDefault="00CC1638" w:rsidP="00CC1638">
            <w:pPr>
              <w:spacing w:after="0" w:line="240" w:lineRule="auto"/>
              <w:rPr>
                <w:rFonts w:ascii="Calibri" w:eastAsia="Times New Roman" w:hAnsi="Calibri" w:cs="Times New Roman"/>
                <w:b/>
                <w:bCs/>
                <w:color w:val="000000"/>
                <w:lang w:eastAsia="es-CO"/>
              </w:rPr>
            </w:pPr>
            <w:r w:rsidRPr="00CC1638">
              <w:rPr>
                <w:rFonts w:ascii="Calibri" w:eastAsia="Times New Roman" w:hAnsi="Calibri" w:cs="Times New Roman"/>
                <w:b/>
                <w:bCs/>
                <w:color w:val="000000"/>
                <w:lang w:eastAsia="es-CO"/>
              </w:rPr>
              <w:t>COLBUN CC Equity</w:t>
            </w:r>
          </w:p>
        </w:tc>
        <w:tc>
          <w:tcPr>
            <w:tcW w:w="1800" w:type="dxa"/>
            <w:tcBorders>
              <w:top w:val="nil"/>
              <w:left w:val="nil"/>
              <w:bottom w:val="single" w:sz="8" w:space="0" w:color="auto"/>
              <w:right w:val="single" w:sz="8" w:space="0" w:color="auto"/>
            </w:tcBorders>
            <w:shd w:val="clear" w:color="auto" w:fill="auto"/>
            <w:vAlign w:val="center"/>
            <w:hideMark/>
          </w:tcPr>
          <w:p w14:paraId="230CF94D"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CHILE</w:t>
            </w:r>
          </w:p>
        </w:tc>
      </w:tr>
      <w:tr w:rsidR="00CC1638" w:rsidRPr="00CC1638" w14:paraId="45679693" w14:textId="77777777" w:rsidTr="00CC1638">
        <w:trPr>
          <w:trHeight w:val="315"/>
          <w:jc w:val="center"/>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70EC9EAC"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A18</w:t>
            </w:r>
          </w:p>
        </w:tc>
        <w:tc>
          <w:tcPr>
            <w:tcW w:w="2320" w:type="dxa"/>
            <w:tcBorders>
              <w:top w:val="nil"/>
              <w:left w:val="nil"/>
              <w:bottom w:val="single" w:sz="8" w:space="0" w:color="auto"/>
              <w:right w:val="single" w:sz="8" w:space="0" w:color="auto"/>
            </w:tcBorders>
            <w:shd w:val="clear" w:color="auto" w:fill="auto"/>
            <w:vAlign w:val="center"/>
            <w:hideMark/>
          </w:tcPr>
          <w:p w14:paraId="4090262B" w14:textId="77777777" w:rsidR="00CC1638" w:rsidRPr="00CC1638" w:rsidRDefault="00CC1638" w:rsidP="00CC1638">
            <w:pPr>
              <w:spacing w:after="0" w:line="240" w:lineRule="auto"/>
              <w:rPr>
                <w:rFonts w:ascii="Calibri" w:eastAsia="Times New Roman" w:hAnsi="Calibri" w:cs="Times New Roman"/>
                <w:b/>
                <w:bCs/>
                <w:color w:val="000000"/>
                <w:lang w:eastAsia="es-CO"/>
              </w:rPr>
            </w:pPr>
            <w:r w:rsidRPr="00CC1638">
              <w:rPr>
                <w:rFonts w:ascii="Calibri" w:eastAsia="Times New Roman" w:hAnsi="Calibri" w:cs="Times New Roman"/>
                <w:b/>
                <w:bCs/>
                <w:color w:val="000000"/>
                <w:lang w:eastAsia="es-CO"/>
              </w:rPr>
              <w:t>AESGENER CC Equity</w:t>
            </w:r>
          </w:p>
        </w:tc>
        <w:tc>
          <w:tcPr>
            <w:tcW w:w="1800" w:type="dxa"/>
            <w:tcBorders>
              <w:top w:val="nil"/>
              <w:left w:val="nil"/>
              <w:bottom w:val="single" w:sz="8" w:space="0" w:color="auto"/>
              <w:right w:val="single" w:sz="8" w:space="0" w:color="auto"/>
            </w:tcBorders>
            <w:shd w:val="clear" w:color="auto" w:fill="auto"/>
            <w:vAlign w:val="center"/>
            <w:hideMark/>
          </w:tcPr>
          <w:p w14:paraId="751518DC"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CHILE</w:t>
            </w:r>
          </w:p>
        </w:tc>
      </w:tr>
      <w:tr w:rsidR="00CC1638" w:rsidRPr="00CC1638" w14:paraId="4831B867" w14:textId="77777777" w:rsidTr="00CC1638">
        <w:trPr>
          <w:trHeight w:val="315"/>
          <w:jc w:val="center"/>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3208598C"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A19</w:t>
            </w:r>
          </w:p>
        </w:tc>
        <w:tc>
          <w:tcPr>
            <w:tcW w:w="2320" w:type="dxa"/>
            <w:tcBorders>
              <w:top w:val="nil"/>
              <w:left w:val="nil"/>
              <w:bottom w:val="single" w:sz="8" w:space="0" w:color="auto"/>
              <w:right w:val="single" w:sz="8" w:space="0" w:color="auto"/>
            </w:tcBorders>
            <w:shd w:val="clear" w:color="auto" w:fill="auto"/>
            <w:vAlign w:val="center"/>
            <w:hideMark/>
          </w:tcPr>
          <w:p w14:paraId="05602907" w14:textId="77777777" w:rsidR="00CC1638" w:rsidRPr="00CC1638" w:rsidRDefault="00CC1638" w:rsidP="00CC1638">
            <w:pPr>
              <w:spacing w:after="0" w:line="240" w:lineRule="auto"/>
              <w:rPr>
                <w:rFonts w:ascii="Calibri" w:eastAsia="Times New Roman" w:hAnsi="Calibri" w:cs="Times New Roman"/>
                <w:b/>
                <w:bCs/>
                <w:color w:val="000000"/>
                <w:lang w:eastAsia="es-CO"/>
              </w:rPr>
            </w:pPr>
            <w:r w:rsidRPr="00CC1638">
              <w:rPr>
                <w:rFonts w:ascii="Calibri" w:eastAsia="Times New Roman" w:hAnsi="Calibri" w:cs="Times New Roman"/>
                <w:b/>
                <w:bCs/>
                <w:color w:val="000000"/>
                <w:lang w:eastAsia="es-CO"/>
              </w:rPr>
              <w:t>CENCOSUD CC Equity</w:t>
            </w:r>
          </w:p>
        </w:tc>
        <w:tc>
          <w:tcPr>
            <w:tcW w:w="1800" w:type="dxa"/>
            <w:tcBorders>
              <w:top w:val="nil"/>
              <w:left w:val="nil"/>
              <w:bottom w:val="single" w:sz="8" w:space="0" w:color="auto"/>
              <w:right w:val="single" w:sz="8" w:space="0" w:color="auto"/>
            </w:tcBorders>
            <w:shd w:val="clear" w:color="auto" w:fill="auto"/>
            <w:vAlign w:val="center"/>
            <w:hideMark/>
          </w:tcPr>
          <w:p w14:paraId="5512AADD"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CHILE</w:t>
            </w:r>
          </w:p>
        </w:tc>
      </w:tr>
      <w:tr w:rsidR="00CC1638" w:rsidRPr="00CC1638" w14:paraId="4E5CC956" w14:textId="77777777" w:rsidTr="00CC1638">
        <w:trPr>
          <w:trHeight w:val="315"/>
          <w:jc w:val="center"/>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367C1246"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A20</w:t>
            </w:r>
          </w:p>
        </w:tc>
        <w:tc>
          <w:tcPr>
            <w:tcW w:w="2320" w:type="dxa"/>
            <w:tcBorders>
              <w:top w:val="nil"/>
              <w:left w:val="nil"/>
              <w:bottom w:val="single" w:sz="8" w:space="0" w:color="auto"/>
              <w:right w:val="single" w:sz="8" w:space="0" w:color="auto"/>
            </w:tcBorders>
            <w:shd w:val="clear" w:color="auto" w:fill="auto"/>
            <w:vAlign w:val="center"/>
            <w:hideMark/>
          </w:tcPr>
          <w:p w14:paraId="50D5CC83" w14:textId="77777777" w:rsidR="00CC1638" w:rsidRPr="00CC1638" w:rsidRDefault="00CC1638" w:rsidP="00CC1638">
            <w:pPr>
              <w:spacing w:after="0" w:line="240" w:lineRule="auto"/>
              <w:rPr>
                <w:rFonts w:ascii="Calibri" w:eastAsia="Times New Roman" w:hAnsi="Calibri" w:cs="Times New Roman"/>
                <w:b/>
                <w:bCs/>
                <w:color w:val="000000"/>
                <w:lang w:eastAsia="es-CO"/>
              </w:rPr>
            </w:pPr>
            <w:r w:rsidRPr="00CC1638">
              <w:rPr>
                <w:rFonts w:ascii="Calibri" w:eastAsia="Times New Roman" w:hAnsi="Calibri" w:cs="Times New Roman"/>
                <w:b/>
                <w:bCs/>
                <w:color w:val="000000"/>
                <w:lang w:eastAsia="es-CO"/>
              </w:rPr>
              <w:t>AGUAS/A CC Equity</w:t>
            </w:r>
          </w:p>
        </w:tc>
        <w:tc>
          <w:tcPr>
            <w:tcW w:w="1800" w:type="dxa"/>
            <w:tcBorders>
              <w:top w:val="nil"/>
              <w:left w:val="nil"/>
              <w:bottom w:val="single" w:sz="8" w:space="0" w:color="auto"/>
              <w:right w:val="single" w:sz="8" w:space="0" w:color="auto"/>
            </w:tcBorders>
            <w:shd w:val="clear" w:color="auto" w:fill="auto"/>
            <w:vAlign w:val="center"/>
            <w:hideMark/>
          </w:tcPr>
          <w:p w14:paraId="3513A990"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CHILE</w:t>
            </w:r>
          </w:p>
        </w:tc>
      </w:tr>
      <w:tr w:rsidR="00CC1638" w:rsidRPr="00CC1638" w14:paraId="2F232D33" w14:textId="77777777" w:rsidTr="00CC1638">
        <w:trPr>
          <w:trHeight w:val="315"/>
          <w:jc w:val="center"/>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58A4C1C8"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A21</w:t>
            </w:r>
          </w:p>
        </w:tc>
        <w:tc>
          <w:tcPr>
            <w:tcW w:w="2320" w:type="dxa"/>
            <w:tcBorders>
              <w:top w:val="nil"/>
              <w:left w:val="nil"/>
              <w:bottom w:val="single" w:sz="8" w:space="0" w:color="auto"/>
              <w:right w:val="single" w:sz="8" w:space="0" w:color="auto"/>
            </w:tcBorders>
            <w:shd w:val="clear" w:color="auto" w:fill="auto"/>
            <w:vAlign w:val="center"/>
            <w:hideMark/>
          </w:tcPr>
          <w:p w14:paraId="43AAF1D1" w14:textId="77777777" w:rsidR="00CC1638" w:rsidRPr="00CC1638" w:rsidRDefault="00CC1638" w:rsidP="00CC1638">
            <w:pPr>
              <w:spacing w:after="0" w:line="240" w:lineRule="auto"/>
              <w:rPr>
                <w:rFonts w:ascii="Calibri" w:eastAsia="Times New Roman" w:hAnsi="Calibri" w:cs="Times New Roman"/>
                <w:b/>
                <w:bCs/>
                <w:color w:val="000000"/>
                <w:lang w:eastAsia="es-CO"/>
              </w:rPr>
            </w:pPr>
            <w:r w:rsidRPr="00CC1638">
              <w:rPr>
                <w:rFonts w:ascii="Calibri" w:eastAsia="Times New Roman" w:hAnsi="Calibri" w:cs="Times New Roman"/>
                <w:b/>
                <w:bCs/>
                <w:color w:val="000000"/>
                <w:lang w:eastAsia="es-CO"/>
              </w:rPr>
              <w:t>AMXL MF Equity</w:t>
            </w:r>
          </w:p>
        </w:tc>
        <w:tc>
          <w:tcPr>
            <w:tcW w:w="1800" w:type="dxa"/>
            <w:tcBorders>
              <w:top w:val="nil"/>
              <w:left w:val="nil"/>
              <w:bottom w:val="single" w:sz="8" w:space="0" w:color="auto"/>
              <w:right w:val="single" w:sz="8" w:space="0" w:color="auto"/>
            </w:tcBorders>
            <w:shd w:val="clear" w:color="auto" w:fill="auto"/>
            <w:vAlign w:val="center"/>
            <w:hideMark/>
          </w:tcPr>
          <w:p w14:paraId="100BC8CD"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MÉXICO</w:t>
            </w:r>
          </w:p>
        </w:tc>
      </w:tr>
      <w:tr w:rsidR="00CC1638" w:rsidRPr="00CC1638" w14:paraId="329FA02E" w14:textId="77777777" w:rsidTr="00CC1638">
        <w:trPr>
          <w:trHeight w:val="315"/>
          <w:jc w:val="center"/>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7389D75D"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A22</w:t>
            </w:r>
          </w:p>
        </w:tc>
        <w:tc>
          <w:tcPr>
            <w:tcW w:w="2320" w:type="dxa"/>
            <w:tcBorders>
              <w:top w:val="nil"/>
              <w:left w:val="nil"/>
              <w:bottom w:val="single" w:sz="8" w:space="0" w:color="auto"/>
              <w:right w:val="single" w:sz="8" w:space="0" w:color="auto"/>
            </w:tcBorders>
            <w:shd w:val="clear" w:color="auto" w:fill="auto"/>
            <w:vAlign w:val="center"/>
            <w:hideMark/>
          </w:tcPr>
          <w:p w14:paraId="0A1802D3" w14:textId="77777777" w:rsidR="00CC1638" w:rsidRPr="00CC1638" w:rsidRDefault="00CC1638" w:rsidP="00CC1638">
            <w:pPr>
              <w:spacing w:after="0" w:line="240" w:lineRule="auto"/>
              <w:rPr>
                <w:rFonts w:ascii="Calibri" w:eastAsia="Times New Roman" w:hAnsi="Calibri" w:cs="Times New Roman"/>
                <w:b/>
                <w:bCs/>
                <w:color w:val="000000"/>
                <w:lang w:eastAsia="es-CO"/>
              </w:rPr>
            </w:pPr>
            <w:r w:rsidRPr="00CC1638">
              <w:rPr>
                <w:rFonts w:ascii="Calibri" w:eastAsia="Times New Roman" w:hAnsi="Calibri" w:cs="Times New Roman"/>
                <w:b/>
                <w:bCs/>
                <w:color w:val="000000"/>
                <w:lang w:eastAsia="es-CO"/>
              </w:rPr>
              <w:t>CEMEXCPO MF Equity</w:t>
            </w:r>
          </w:p>
        </w:tc>
        <w:tc>
          <w:tcPr>
            <w:tcW w:w="1800" w:type="dxa"/>
            <w:tcBorders>
              <w:top w:val="nil"/>
              <w:left w:val="nil"/>
              <w:bottom w:val="single" w:sz="8" w:space="0" w:color="auto"/>
              <w:right w:val="single" w:sz="8" w:space="0" w:color="auto"/>
            </w:tcBorders>
            <w:shd w:val="clear" w:color="auto" w:fill="auto"/>
            <w:vAlign w:val="center"/>
            <w:hideMark/>
          </w:tcPr>
          <w:p w14:paraId="56310BD4"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MÉXICO</w:t>
            </w:r>
          </w:p>
        </w:tc>
      </w:tr>
      <w:tr w:rsidR="00CC1638" w:rsidRPr="00CC1638" w14:paraId="2B815FEE" w14:textId="77777777" w:rsidTr="00CC1638">
        <w:trPr>
          <w:trHeight w:val="315"/>
          <w:jc w:val="center"/>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30D0C839"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A23</w:t>
            </w:r>
          </w:p>
        </w:tc>
        <w:tc>
          <w:tcPr>
            <w:tcW w:w="2320" w:type="dxa"/>
            <w:tcBorders>
              <w:top w:val="nil"/>
              <w:left w:val="nil"/>
              <w:bottom w:val="single" w:sz="8" w:space="0" w:color="auto"/>
              <w:right w:val="single" w:sz="8" w:space="0" w:color="auto"/>
            </w:tcBorders>
            <w:shd w:val="clear" w:color="auto" w:fill="auto"/>
            <w:vAlign w:val="center"/>
            <w:hideMark/>
          </w:tcPr>
          <w:p w14:paraId="549DFF6F" w14:textId="77777777" w:rsidR="00CC1638" w:rsidRPr="00CC1638" w:rsidRDefault="00CC1638" w:rsidP="00CC1638">
            <w:pPr>
              <w:spacing w:after="0" w:line="240" w:lineRule="auto"/>
              <w:rPr>
                <w:rFonts w:ascii="Calibri" w:eastAsia="Times New Roman" w:hAnsi="Calibri" w:cs="Times New Roman"/>
                <w:b/>
                <w:bCs/>
                <w:color w:val="000000"/>
                <w:lang w:eastAsia="es-CO"/>
              </w:rPr>
            </w:pPr>
            <w:r w:rsidRPr="00CC1638">
              <w:rPr>
                <w:rFonts w:ascii="Calibri" w:eastAsia="Times New Roman" w:hAnsi="Calibri" w:cs="Times New Roman"/>
                <w:b/>
                <w:bCs/>
                <w:color w:val="000000"/>
                <w:lang w:eastAsia="es-CO"/>
              </w:rPr>
              <w:t>WALMEX* MF Equity</w:t>
            </w:r>
          </w:p>
        </w:tc>
        <w:tc>
          <w:tcPr>
            <w:tcW w:w="1800" w:type="dxa"/>
            <w:tcBorders>
              <w:top w:val="nil"/>
              <w:left w:val="nil"/>
              <w:bottom w:val="single" w:sz="8" w:space="0" w:color="auto"/>
              <w:right w:val="single" w:sz="8" w:space="0" w:color="auto"/>
            </w:tcBorders>
            <w:shd w:val="clear" w:color="auto" w:fill="auto"/>
            <w:vAlign w:val="center"/>
            <w:hideMark/>
          </w:tcPr>
          <w:p w14:paraId="4C5D1F2A"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MÉXICO</w:t>
            </w:r>
          </w:p>
        </w:tc>
      </w:tr>
      <w:tr w:rsidR="00CC1638" w:rsidRPr="00CC1638" w14:paraId="4B00A6E3" w14:textId="77777777" w:rsidTr="00CC1638">
        <w:trPr>
          <w:trHeight w:val="315"/>
          <w:jc w:val="center"/>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1D4A06DA"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A24</w:t>
            </w:r>
          </w:p>
        </w:tc>
        <w:tc>
          <w:tcPr>
            <w:tcW w:w="2320" w:type="dxa"/>
            <w:tcBorders>
              <w:top w:val="nil"/>
              <w:left w:val="nil"/>
              <w:bottom w:val="single" w:sz="8" w:space="0" w:color="auto"/>
              <w:right w:val="single" w:sz="8" w:space="0" w:color="auto"/>
            </w:tcBorders>
            <w:shd w:val="clear" w:color="auto" w:fill="auto"/>
            <w:vAlign w:val="center"/>
            <w:hideMark/>
          </w:tcPr>
          <w:p w14:paraId="3BF5A76C" w14:textId="77777777" w:rsidR="00CC1638" w:rsidRPr="00CC1638" w:rsidRDefault="00CC1638" w:rsidP="00CC1638">
            <w:pPr>
              <w:spacing w:after="0" w:line="240" w:lineRule="auto"/>
              <w:rPr>
                <w:rFonts w:ascii="Calibri" w:eastAsia="Times New Roman" w:hAnsi="Calibri" w:cs="Times New Roman"/>
                <w:b/>
                <w:bCs/>
                <w:color w:val="000000"/>
                <w:lang w:eastAsia="es-CO"/>
              </w:rPr>
            </w:pPr>
            <w:r w:rsidRPr="00CC1638">
              <w:rPr>
                <w:rFonts w:ascii="Calibri" w:eastAsia="Times New Roman" w:hAnsi="Calibri" w:cs="Times New Roman"/>
                <w:b/>
                <w:bCs/>
                <w:color w:val="000000"/>
                <w:lang w:eastAsia="es-CO"/>
              </w:rPr>
              <w:t>GFNORTEO MF Equity</w:t>
            </w:r>
          </w:p>
        </w:tc>
        <w:tc>
          <w:tcPr>
            <w:tcW w:w="1800" w:type="dxa"/>
            <w:tcBorders>
              <w:top w:val="nil"/>
              <w:left w:val="nil"/>
              <w:bottom w:val="single" w:sz="8" w:space="0" w:color="auto"/>
              <w:right w:val="single" w:sz="8" w:space="0" w:color="auto"/>
            </w:tcBorders>
            <w:shd w:val="clear" w:color="auto" w:fill="auto"/>
            <w:vAlign w:val="center"/>
            <w:hideMark/>
          </w:tcPr>
          <w:p w14:paraId="5A24A5FC"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MÉXICO</w:t>
            </w:r>
          </w:p>
        </w:tc>
      </w:tr>
      <w:tr w:rsidR="00CC1638" w:rsidRPr="00CC1638" w14:paraId="52657C2F" w14:textId="77777777" w:rsidTr="00CC1638">
        <w:trPr>
          <w:trHeight w:val="315"/>
          <w:jc w:val="center"/>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730F3358"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A25</w:t>
            </w:r>
          </w:p>
        </w:tc>
        <w:tc>
          <w:tcPr>
            <w:tcW w:w="2320" w:type="dxa"/>
            <w:tcBorders>
              <w:top w:val="nil"/>
              <w:left w:val="nil"/>
              <w:bottom w:val="single" w:sz="8" w:space="0" w:color="auto"/>
              <w:right w:val="single" w:sz="8" w:space="0" w:color="auto"/>
            </w:tcBorders>
            <w:shd w:val="clear" w:color="auto" w:fill="auto"/>
            <w:vAlign w:val="center"/>
            <w:hideMark/>
          </w:tcPr>
          <w:p w14:paraId="2931B1DA" w14:textId="77777777" w:rsidR="00CC1638" w:rsidRPr="00CC1638" w:rsidRDefault="00CC1638" w:rsidP="00CC1638">
            <w:pPr>
              <w:spacing w:after="0" w:line="240" w:lineRule="auto"/>
              <w:rPr>
                <w:rFonts w:ascii="Calibri" w:eastAsia="Times New Roman" w:hAnsi="Calibri" w:cs="Times New Roman"/>
                <w:b/>
                <w:bCs/>
                <w:color w:val="000000"/>
                <w:lang w:eastAsia="es-CO"/>
              </w:rPr>
            </w:pPr>
            <w:r w:rsidRPr="00CC1638">
              <w:rPr>
                <w:rFonts w:ascii="Calibri" w:eastAsia="Times New Roman" w:hAnsi="Calibri" w:cs="Times New Roman"/>
                <w:b/>
                <w:bCs/>
                <w:color w:val="000000"/>
                <w:lang w:eastAsia="es-CO"/>
              </w:rPr>
              <w:t>GMEXICOB MF Equity</w:t>
            </w:r>
          </w:p>
        </w:tc>
        <w:tc>
          <w:tcPr>
            <w:tcW w:w="1800" w:type="dxa"/>
            <w:tcBorders>
              <w:top w:val="nil"/>
              <w:left w:val="nil"/>
              <w:bottom w:val="single" w:sz="8" w:space="0" w:color="auto"/>
              <w:right w:val="single" w:sz="8" w:space="0" w:color="auto"/>
            </w:tcBorders>
            <w:shd w:val="clear" w:color="auto" w:fill="auto"/>
            <w:vAlign w:val="center"/>
            <w:hideMark/>
          </w:tcPr>
          <w:p w14:paraId="7280CDD6"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MÉXICO</w:t>
            </w:r>
          </w:p>
        </w:tc>
      </w:tr>
      <w:tr w:rsidR="00CC1638" w:rsidRPr="00CC1638" w14:paraId="343500FC" w14:textId="77777777" w:rsidTr="00CC1638">
        <w:trPr>
          <w:trHeight w:val="315"/>
          <w:jc w:val="center"/>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1A59F137"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A26</w:t>
            </w:r>
          </w:p>
        </w:tc>
        <w:tc>
          <w:tcPr>
            <w:tcW w:w="2320" w:type="dxa"/>
            <w:tcBorders>
              <w:top w:val="nil"/>
              <w:left w:val="nil"/>
              <w:bottom w:val="single" w:sz="8" w:space="0" w:color="auto"/>
              <w:right w:val="single" w:sz="8" w:space="0" w:color="auto"/>
            </w:tcBorders>
            <w:shd w:val="clear" w:color="auto" w:fill="auto"/>
            <w:vAlign w:val="center"/>
            <w:hideMark/>
          </w:tcPr>
          <w:p w14:paraId="0787922B" w14:textId="77777777" w:rsidR="00CC1638" w:rsidRPr="00CC1638" w:rsidRDefault="00CC1638" w:rsidP="00CC1638">
            <w:pPr>
              <w:spacing w:after="0" w:line="240" w:lineRule="auto"/>
              <w:rPr>
                <w:rFonts w:ascii="Calibri" w:eastAsia="Times New Roman" w:hAnsi="Calibri" w:cs="Times New Roman"/>
                <w:b/>
                <w:bCs/>
                <w:color w:val="000000"/>
                <w:lang w:eastAsia="es-CO"/>
              </w:rPr>
            </w:pPr>
            <w:r w:rsidRPr="00CC1638">
              <w:rPr>
                <w:rFonts w:ascii="Calibri" w:eastAsia="Times New Roman" w:hAnsi="Calibri" w:cs="Times New Roman"/>
                <w:b/>
                <w:bCs/>
                <w:color w:val="000000"/>
                <w:lang w:eastAsia="es-CO"/>
              </w:rPr>
              <w:t>ALFAA MF Equity</w:t>
            </w:r>
          </w:p>
        </w:tc>
        <w:tc>
          <w:tcPr>
            <w:tcW w:w="1800" w:type="dxa"/>
            <w:tcBorders>
              <w:top w:val="nil"/>
              <w:left w:val="nil"/>
              <w:bottom w:val="single" w:sz="8" w:space="0" w:color="auto"/>
              <w:right w:val="single" w:sz="8" w:space="0" w:color="auto"/>
            </w:tcBorders>
            <w:shd w:val="clear" w:color="auto" w:fill="auto"/>
            <w:vAlign w:val="center"/>
            <w:hideMark/>
          </w:tcPr>
          <w:p w14:paraId="76FF1E29"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MÉXICO</w:t>
            </w:r>
          </w:p>
        </w:tc>
      </w:tr>
      <w:tr w:rsidR="00CC1638" w:rsidRPr="00CC1638" w14:paraId="5FED9A09" w14:textId="77777777" w:rsidTr="00CC1638">
        <w:trPr>
          <w:trHeight w:val="315"/>
          <w:jc w:val="center"/>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70738136"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A27</w:t>
            </w:r>
          </w:p>
        </w:tc>
        <w:tc>
          <w:tcPr>
            <w:tcW w:w="2320" w:type="dxa"/>
            <w:tcBorders>
              <w:top w:val="nil"/>
              <w:left w:val="nil"/>
              <w:bottom w:val="single" w:sz="8" w:space="0" w:color="auto"/>
              <w:right w:val="single" w:sz="8" w:space="0" w:color="auto"/>
            </w:tcBorders>
            <w:shd w:val="clear" w:color="auto" w:fill="auto"/>
            <w:vAlign w:val="center"/>
            <w:hideMark/>
          </w:tcPr>
          <w:p w14:paraId="1A30E144" w14:textId="77777777" w:rsidR="00CC1638" w:rsidRPr="00CC1638" w:rsidRDefault="00CC1638" w:rsidP="00CC1638">
            <w:pPr>
              <w:spacing w:after="0" w:line="240" w:lineRule="auto"/>
              <w:rPr>
                <w:rFonts w:ascii="Calibri" w:eastAsia="Times New Roman" w:hAnsi="Calibri" w:cs="Times New Roman"/>
                <w:b/>
                <w:bCs/>
                <w:color w:val="000000"/>
                <w:lang w:eastAsia="es-CO"/>
              </w:rPr>
            </w:pPr>
            <w:r w:rsidRPr="00CC1638">
              <w:rPr>
                <w:rFonts w:ascii="Calibri" w:eastAsia="Times New Roman" w:hAnsi="Calibri" w:cs="Times New Roman"/>
                <w:b/>
                <w:bCs/>
                <w:color w:val="000000"/>
                <w:lang w:eastAsia="es-CO"/>
              </w:rPr>
              <w:t>BSMXB MF Equity</w:t>
            </w:r>
          </w:p>
        </w:tc>
        <w:tc>
          <w:tcPr>
            <w:tcW w:w="1800" w:type="dxa"/>
            <w:tcBorders>
              <w:top w:val="nil"/>
              <w:left w:val="nil"/>
              <w:bottom w:val="single" w:sz="8" w:space="0" w:color="auto"/>
              <w:right w:val="single" w:sz="8" w:space="0" w:color="auto"/>
            </w:tcBorders>
            <w:shd w:val="clear" w:color="auto" w:fill="auto"/>
            <w:vAlign w:val="center"/>
            <w:hideMark/>
          </w:tcPr>
          <w:p w14:paraId="603EAFDD"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MÉXICO</w:t>
            </w:r>
          </w:p>
        </w:tc>
      </w:tr>
      <w:tr w:rsidR="00CC1638" w:rsidRPr="00CC1638" w14:paraId="1F442E41" w14:textId="77777777" w:rsidTr="00CC1638">
        <w:trPr>
          <w:trHeight w:val="315"/>
          <w:jc w:val="center"/>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393B2290"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A28</w:t>
            </w:r>
          </w:p>
        </w:tc>
        <w:tc>
          <w:tcPr>
            <w:tcW w:w="2320" w:type="dxa"/>
            <w:tcBorders>
              <w:top w:val="nil"/>
              <w:left w:val="nil"/>
              <w:bottom w:val="single" w:sz="8" w:space="0" w:color="auto"/>
              <w:right w:val="single" w:sz="8" w:space="0" w:color="auto"/>
            </w:tcBorders>
            <w:shd w:val="clear" w:color="auto" w:fill="auto"/>
            <w:vAlign w:val="center"/>
            <w:hideMark/>
          </w:tcPr>
          <w:p w14:paraId="2CA9B93E" w14:textId="77777777" w:rsidR="00CC1638" w:rsidRPr="00CC1638" w:rsidRDefault="00CC1638" w:rsidP="00CC1638">
            <w:pPr>
              <w:spacing w:after="0" w:line="240" w:lineRule="auto"/>
              <w:rPr>
                <w:rFonts w:ascii="Calibri" w:eastAsia="Times New Roman" w:hAnsi="Calibri" w:cs="Times New Roman"/>
                <w:b/>
                <w:bCs/>
                <w:color w:val="000000"/>
                <w:lang w:eastAsia="es-CO"/>
              </w:rPr>
            </w:pPr>
            <w:r w:rsidRPr="00CC1638">
              <w:rPr>
                <w:rFonts w:ascii="Calibri" w:eastAsia="Times New Roman" w:hAnsi="Calibri" w:cs="Times New Roman"/>
                <w:b/>
                <w:bCs/>
                <w:color w:val="000000"/>
                <w:lang w:eastAsia="es-CO"/>
              </w:rPr>
              <w:t>GENTERA* MF Equity</w:t>
            </w:r>
          </w:p>
        </w:tc>
        <w:tc>
          <w:tcPr>
            <w:tcW w:w="1800" w:type="dxa"/>
            <w:tcBorders>
              <w:top w:val="nil"/>
              <w:left w:val="nil"/>
              <w:bottom w:val="single" w:sz="8" w:space="0" w:color="auto"/>
              <w:right w:val="single" w:sz="8" w:space="0" w:color="auto"/>
            </w:tcBorders>
            <w:shd w:val="clear" w:color="auto" w:fill="auto"/>
            <w:vAlign w:val="center"/>
            <w:hideMark/>
          </w:tcPr>
          <w:p w14:paraId="06344B94"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MÉXICO</w:t>
            </w:r>
          </w:p>
        </w:tc>
      </w:tr>
      <w:tr w:rsidR="00CC1638" w:rsidRPr="00CC1638" w14:paraId="5E28E564" w14:textId="77777777" w:rsidTr="00CC1638">
        <w:trPr>
          <w:trHeight w:val="315"/>
          <w:jc w:val="center"/>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15AF4404"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A29</w:t>
            </w:r>
          </w:p>
        </w:tc>
        <w:tc>
          <w:tcPr>
            <w:tcW w:w="2320" w:type="dxa"/>
            <w:tcBorders>
              <w:top w:val="nil"/>
              <w:left w:val="nil"/>
              <w:bottom w:val="single" w:sz="8" w:space="0" w:color="auto"/>
              <w:right w:val="single" w:sz="8" w:space="0" w:color="auto"/>
            </w:tcBorders>
            <w:shd w:val="clear" w:color="auto" w:fill="auto"/>
            <w:vAlign w:val="center"/>
            <w:hideMark/>
          </w:tcPr>
          <w:p w14:paraId="7FD0FD1B" w14:textId="77777777" w:rsidR="00CC1638" w:rsidRPr="00CC1638" w:rsidRDefault="00CC1638" w:rsidP="00CC1638">
            <w:pPr>
              <w:spacing w:after="0" w:line="240" w:lineRule="auto"/>
              <w:rPr>
                <w:rFonts w:ascii="Calibri" w:eastAsia="Times New Roman" w:hAnsi="Calibri" w:cs="Times New Roman"/>
                <w:b/>
                <w:bCs/>
                <w:color w:val="000000"/>
                <w:lang w:eastAsia="es-CO"/>
              </w:rPr>
            </w:pPr>
            <w:r w:rsidRPr="00CC1638">
              <w:rPr>
                <w:rFonts w:ascii="Calibri" w:eastAsia="Times New Roman" w:hAnsi="Calibri" w:cs="Times New Roman"/>
                <w:b/>
                <w:bCs/>
                <w:color w:val="000000"/>
                <w:lang w:eastAsia="es-CO"/>
              </w:rPr>
              <w:t>MEXCHEM* MF Equity</w:t>
            </w:r>
          </w:p>
        </w:tc>
        <w:tc>
          <w:tcPr>
            <w:tcW w:w="1800" w:type="dxa"/>
            <w:tcBorders>
              <w:top w:val="nil"/>
              <w:left w:val="nil"/>
              <w:bottom w:val="single" w:sz="8" w:space="0" w:color="auto"/>
              <w:right w:val="single" w:sz="8" w:space="0" w:color="auto"/>
            </w:tcBorders>
            <w:shd w:val="clear" w:color="auto" w:fill="auto"/>
            <w:vAlign w:val="center"/>
            <w:hideMark/>
          </w:tcPr>
          <w:p w14:paraId="0F8AE2BB"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MÉXICO</w:t>
            </w:r>
          </w:p>
        </w:tc>
      </w:tr>
      <w:tr w:rsidR="00CC1638" w:rsidRPr="00CC1638" w14:paraId="1D220EFB" w14:textId="77777777" w:rsidTr="00CC1638">
        <w:trPr>
          <w:trHeight w:val="315"/>
          <w:jc w:val="center"/>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61F515C7"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A30</w:t>
            </w:r>
          </w:p>
        </w:tc>
        <w:tc>
          <w:tcPr>
            <w:tcW w:w="2320" w:type="dxa"/>
            <w:tcBorders>
              <w:top w:val="nil"/>
              <w:left w:val="nil"/>
              <w:bottom w:val="single" w:sz="8" w:space="0" w:color="auto"/>
              <w:right w:val="single" w:sz="8" w:space="0" w:color="auto"/>
            </w:tcBorders>
            <w:shd w:val="clear" w:color="auto" w:fill="auto"/>
            <w:vAlign w:val="center"/>
            <w:hideMark/>
          </w:tcPr>
          <w:p w14:paraId="12515514" w14:textId="77777777" w:rsidR="00CC1638" w:rsidRPr="00CC1638" w:rsidRDefault="00CC1638" w:rsidP="00CC1638">
            <w:pPr>
              <w:spacing w:after="0" w:line="240" w:lineRule="auto"/>
              <w:rPr>
                <w:rFonts w:ascii="Calibri" w:eastAsia="Times New Roman" w:hAnsi="Calibri" w:cs="Times New Roman"/>
                <w:b/>
                <w:bCs/>
                <w:color w:val="000000"/>
                <w:lang w:eastAsia="es-CO"/>
              </w:rPr>
            </w:pPr>
            <w:r w:rsidRPr="00CC1638">
              <w:rPr>
                <w:rFonts w:ascii="Calibri" w:eastAsia="Times New Roman" w:hAnsi="Calibri" w:cs="Times New Roman"/>
                <w:b/>
                <w:bCs/>
                <w:color w:val="000000"/>
                <w:lang w:eastAsia="es-CO"/>
              </w:rPr>
              <w:t>KIMBERA MF Equity</w:t>
            </w:r>
          </w:p>
        </w:tc>
        <w:tc>
          <w:tcPr>
            <w:tcW w:w="1800" w:type="dxa"/>
            <w:tcBorders>
              <w:top w:val="nil"/>
              <w:left w:val="nil"/>
              <w:bottom w:val="single" w:sz="8" w:space="0" w:color="auto"/>
              <w:right w:val="single" w:sz="8" w:space="0" w:color="auto"/>
            </w:tcBorders>
            <w:shd w:val="clear" w:color="auto" w:fill="auto"/>
            <w:vAlign w:val="center"/>
            <w:hideMark/>
          </w:tcPr>
          <w:p w14:paraId="55399550"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MÉXICO</w:t>
            </w:r>
          </w:p>
        </w:tc>
      </w:tr>
      <w:tr w:rsidR="00CC1638" w:rsidRPr="00CC1638" w14:paraId="25B0C0F1" w14:textId="77777777" w:rsidTr="00CC1638">
        <w:trPr>
          <w:trHeight w:val="315"/>
          <w:jc w:val="center"/>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3EA582C2"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A31</w:t>
            </w:r>
          </w:p>
        </w:tc>
        <w:tc>
          <w:tcPr>
            <w:tcW w:w="2320" w:type="dxa"/>
            <w:tcBorders>
              <w:top w:val="nil"/>
              <w:left w:val="nil"/>
              <w:bottom w:val="single" w:sz="8" w:space="0" w:color="auto"/>
              <w:right w:val="single" w:sz="8" w:space="0" w:color="auto"/>
            </w:tcBorders>
            <w:shd w:val="clear" w:color="auto" w:fill="auto"/>
            <w:vAlign w:val="center"/>
            <w:hideMark/>
          </w:tcPr>
          <w:p w14:paraId="6E962291" w14:textId="77777777" w:rsidR="00CC1638" w:rsidRPr="00CC1638" w:rsidRDefault="00CC1638" w:rsidP="00CC1638">
            <w:pPr>
              <w:spacing w:after="0" w:line="240" w:lineRule="auto"/>
              <w:rPr>
                <w:rFonts w:ascii="Calibri" w:eastAsia="Times New Roman" w:hAnsi="Calibri" w:cs="Times New Roman"/>
                <w:b/>
                <w:bCs/>
                <w:color w:val="000000"/>
                <w:lang w:eastAsia="es-CO"/>
              </w:rPr>
            </w:pPr>
            <w:r w:rsidRPr="00CC1638">
              <w:rPr>
                <w:rFonts w:ascii="Calibri" w:eastAsia="Times New Roman" w:hAnsi="Calibri" w:cs="Times New Roman"/>
                <w:b/>
                <w:bCs/>
                <w:color w:val="000000"/>
                <w:lang w:eastAsia="es-CO"/>
              </w:rPr>
              <w:t>INVCENC1 PE Equity</w:t>
            </w:r>
          </w:p>
        </w:tc>
        <w:tc>
          <w:tcPr>
            <w:tcW w:w="1800" w:type="dxa"/>
            <w:tcBorders>
              <w:top w:val="nil"/>
              <w:left w:val="nil"/>
              <w:bottom w:val="single" w:sz="8" w:space="0" w:color="auto"/>
              <w:right w:val="single" w:sz="8" w:space="0" w:color="auto"/>
            </w:tcBorders>
            <w:shd w:val="clear" w:color="auto" w:fill="auto"/>
            <w:vAlign w:val="center"/>
            <w:hideMark/>
          </w:tcPr>
          <w:p w14:paraId="10B90991"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PERÚ</w:t>
            </w:r>
          </w:p>
        </w:tc>
      </w:tr>
      <w:tr w:rsidR="00CC1638" w:rsidRPr="00CC1638" w14:paraId="61A60E6E" w14:textId="77777777" w:rsidTr="00CC1638">
        <w:trPr>
          <w:trHeight w:val="315"/>
          <w:jc w:val="center"/>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08E6990C"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A32</w:t>
            </w:r>
          </w:p>
        </w:tc>
        <w:tc>
          <w:tcPr>
            <w:tcW w:w="2320" w:type="dxa"/>
            <w:tcBorders>
              <w:top w:val="nil"/>
              <w:left w:val="nil"/>
              <w:bottom w:val="single" w:sz="8" w:space="0" w:color="auto"/>
              <w:right w:val="single" w:sz="8" w:space="0" w:color="auto"/>
            </w:tcBorders>
            <w:shd w:val="clear" w:color="auto" w:fill="auto"/>
            <w:vAlign w:val="center"/>
            <w:hideMark/>
          </w:tcPr>
          <w:p w14:paraId="118A1D61" w14:textId="77777777" w:rsidR="00CC1638" w:rsidRPr="00CC1638" w:rsidRDefault="00CC1638" w:rsidP="00CC1638">
            <w:pPr>
              <w:spacing w:after="0" w:line="240" w:lineRule="auto"/>
              <w:rPr>
                <w:rFonts w:ascii="Calibri" w:eastAsia="Times New Roman" w:hAnsi="Calibri" w:cs="Times New Roman"/>
                <w:b/>
                <w:bCs/>
                <w:color w:val="000000"/>
                <w:lang w:eastAsia="es-CO"/>
              </w:rPr>
            </w:pPr>
            <w:r w:rsidRPr="00CC1638">
              <w:rPr>
                <w:rFonts w:ascii="Calibri" w:eastAsia="Times New Roman" w:hAnsi="Calibri" w:cs="Times New Roman"/>
                <w:b/>
                <w:bCs/>
                <w:color w:val="000000"/>
                <w:lang w:eastAsia="es-CO"/>
              </w:rPr>
              <w:t>VOLCABC1 PE Equity</w:t>
            </w:r>
          </w:p>
        </w:tc>
        <w:tc>
          <w:tcPr>
            <w:tcW w:w="1800" w:type="dxa"/>
            <w:tcBorders>
              <w:top w:val="nil"/>
              <w:left w:val="nil"/>
              <w:bottom w:val="single" w:sz="8" w:space="0" w:color="auto"/>
              <w:right w:val="single" w:sz="8" w:space="0" w:color="auto"/>
            </w:tcBorders>
            <w:shd w:val="clear" w:color="auto" w:fill="auto"/>
            <w:vAlign w:val="center"/>
            <w:hideMark/>
          </w:tcPr>
          <w:p w14:paraId="7A95D8AB"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PERÚ</w:t>
            </w:r>
          </w:p>
        </w:tc>
      </w:tr>
      <w:tr w:rsidR="00CC1638" w:rsidRPr="00CC1638" w14:paraId="40F4D2F5" w14:textId="77777777" w:rsidTr="00CC1638">
        <w:trPr>
          <w:trHeight w:val="315"/>
          <w:jc w:val="center"/>
        </w:trPr>
        <w:tc>
          <w:tcPr>
            <w:tcW w:w="520" w:type="dxa"/>
            <w:tcBorders>
              <w:top w:val="nil"/>
              <w:left w:val="single" w:sz="8" w:space="0" w:color="auto"/>
              <w:bottom w:val="single" w:sz="4" w:space="0" w:color="auto"/>
              <w:right w:val="single" w:sz="8" w:space="0" w:color="auto"/>
            </w:tcBorders>
            <w:shd w:val="clear" w:color="auto" w:fill="auto"/>
            <w:vAlign w:val="center"/>
            <w:hideMark/>
          </w:tcPr>
          <w:p w14:paraId="3A848AF9"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A33</w:t>
            </w:r>
          </w:p>
        </w:tc>
        <w:tc>
          <w:tcPr>
            <w:tcW w:w="2320" w:type="dxa"/>
            <w:tcBorders>
              <w:top w:val="nil"/>
              <w:left w:val="nil"/>
              <w:bottom w:val="single" w:sz="4" w:space="0" w:color="auto"/>
              <w:right w:val="single" w:sz="8" w:space="0" w:color="auto"/>
            </w:tcBorders>
            <w:shd w:val="clear" w:color="auto" w:fill="auto"/>
            <w:vAlign w:val="center"/>
            <w:hideMark/>
          </w:tcPr>
          <w:p w14:paraId="09D43359" w14:textId="77777777" w:rsidR="00CC1638" w:rsidRPr="00CC1638" w:rsidRDefault="00CC1638" w:rsidP="00CC1638">
            <w:pPr>
              <w:spacing w:after="0" w:line="240" w:lineRule="auto"/>
              <w:rPr>
                <w:rFonts w:ascii="Calibri" w:eastAsia="Times New Roman" w:hAnsi="Calibri" w:cs="Times New Roman"/>
                <w:b/>
                <w:bCs/>
                <w:color w:val="000000"/>
                <w:lang w:eastAsia="es-CO"/>
              </w:rPr>
            </w:pPr>
            <w:r w:rsidRPr="00CC1638">
              <w:rPr>
                <w:rFonts w:ascii="Calibri" w:eastAsia="Times New Roman" w:hAnsi="Calibri" w:cs="Times New Roman"/>
                <w:b/>
                <w:bCs/>
                <w:color w:val="000000"/>
                <w:lang w:eastAsia="es-CO"/>
              </w:rPr>
              <w:t>RELAPAC1 PE Equity</w:t>
            </w:r>
          </w:p>
        </w:tc>
        <w:tc>
          <w:tcPr>
            <w:tcW w:w="1800" w:type="dxa"/>
            <w:tcBorders>
              <w:top w:val="nil"/>
              <w:left w:val="nil"/>
              <w:bottom w:val="single" w:sz="4" w:space="0" w:color="auto"/>
              <w:right w:val="single" w:sz="8" w:space="0" w:color="auto"/>
            </w:tcBorders>
            <w:shd w:val="clear" w:color="auto" w:fill="auto"/>
            <w:vAlign w:val="center"/>
            <w:hideMark/>
          </w:tcPr>
          <w:p w14:paraId="2CC29C59"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PERÚ</w:t>
            </w:r>
          </w:p>
        </w:tc>
      </w:tr>
      <w:tr w:rsidR="00CC1638" w:rsidRPr="00CC1638" w14:paraId="390A483C" w14:textId="77777777" w:rsidTr="00CC1638">
        <w:trPr>
          <w:trHeight w:val="315"/>
          <w:jc w:val="center"/>
        </w:trPr>
        <w:tc>
          <w:tcPr>
            <w:tcW w:w="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DC591"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A34</w:t>
            </w:r>
          </w:p>
        </w:tc>
        <w:tc>
          <w:tcPr>
            <w:tcW w:w="2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A106DF" w14:textId="77777777" w:rsidR="00CC1638" w:rsidRPr="00CC1638" w:rsidRDefault="00CC1638" w:rsidP="00CC1638">
            <w:pPr>
              <w:spacing w:after="0" w:line="240" w:lineRule="auto"/>
              <w:rPr>
                <w:rFonts w:ascii="Calibri" w:eastAsia="Times New Roman" w:hAnsi="Calibri" w:cs="Times New Roman"/>
                <w:b/>
                <w:bCs/>
                <w:color w:val="000000"/>
                <w:lang w:eastAsia="es-CO"/>
              </w:rPr>
            </w:pPr>
            <w:r w:rsidRPr="00CC1638">
              <w:rPr>
                <w:rFonts w:ascii="Calibri" w:eastAsia="Times New Roman" w:hAnsi="Calibri" w:cs="Times New Roman"/>
                <w:b/>
                <w:bCs/>
                <w:color w:val="000000"/>
                <w:lang w:eastAsia="es-CO"/>
              </w:rPr>
              <w:t>AIHC1 PE Equity</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915F85"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PERÚ</w:t>
            </w:r>
          </w:p>
        </w:tc>
      </w:tr>
      <w:tr w:rsidR="00CC1638" w:rsidRPr="00CC1638" w14:paraId="0C77F2F7" w14:textId="77777777" w:rsidTr="00CC1638">
        <w:trPr>
          <w:trHeight w:val="315"/>
          <w:jc w:val="center"/>
        </w:trPr>
        <w:tc>
          <w:tcPr>
            <w:tcW w:w="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81F43F"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A35</w:t>
            </w:r>
          </w:p>
        </w:tc>
        <w:tc>
          <w:tcPr>
            <w:tcW w:w="2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83F58B" w14:textId="77777777" w:rsidR="00CC1638" w:rsidRPr="00CC1638" w:rsidRDefault="00CC1638" w:rsidP="00CC1638">
            <w:pPr>
              <w:spacing w:after="0" w:line="240" w:lineRule="auto"/>
              <w:rPr>
                <w:rFonts w:ascii="Calibri" w:eastAsia="Times New Roman" w:hAnsi="Calibri" w:cs="Times New Roman"/>
                <w:b/>
                <w:bCs/>
                <w:color w:val="000000"/>
                <w:lang w:eastAsia="es-CO"/>
              </w:rPr>
            </w:pPr>
            <w:r w:rsidRPr="00CC1638">
              <w:rPr>
                <w:rFonts w:ascii="Calibri" w:eastAsia="Times New Roman" w:hAnsi="Calibri" w:cs="Times New Roman"/>
                <w:b/>
                <w:bCs/>
                <w:color w:val="000000"/>
                <w:lang w:eastAsia="es-CO"/>
              </w:rPr>
              <w:t>FERREYC1 PE Equity</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6FBB79"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PERÚ</w:t>
            </w:r>
          </w:p>
        </w:tc>
      </w:tr>
      <w:tr w:rsidR="00CC1638" w:rsidRPr="00CC1638" w14:paraId="3FB48635" w14:textId="77777777" w:rsidTr="00CC1638">
        <w:trPr>
          <w:trHeight w:val="315"/>
          <w:jc w:val="center"/>
        </w:trPr>
        <w:tc>
          <w:tcPr>
            <w:tcW w:w="52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70B0B7AF"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A36</w:t>
            </w:r>
          </w:p>
        </w:tc>
        <w:tc>
          <w:tcPr>
            <w:tcW w:w="2320" w:type="dxa"/>
            <w:tcBorders>
              <w:top w:val="single" w:sz="4" w:space="0" w:color="auto"/>
              <w:left w:val="nil"/>
              <w:bottom w:val="single" w:sz="8" w:space="0" w:color="auto"/>
              <w:right w:val="single" w:sz="8" w:space="0" w:color="auto"/>
            </w:tcBorders>
            <w:shd w:val="clear" w:color="auto" w:fill="auto"/>
            <w:vAlign w:val="center"/>
            <w:hideMark/>
          </w:tcPr>
          <w:p w14:paraId="46839921" w14:textId="77777777" w:rsidR="00CC1638" w:rsidRPr="00CC1638" w:rsidRDefault="00CC1638" w:rsidP="00CC1638">
            <w:pPr>
              <w:spacing w:after="0" w:line="240" w:lineRule="auto"/>
              <w:rPr>
                <w:rFonts w:ascii="Calibri" w:eastAsia="Times New Roman" w:hAnsi="Calibri" w:cs="Times New Roman"/>
                <w:b/>
                <w:bCs/>
                <w:color w:val="000000"/>
                <w:lang w:eastAsia="es-CO"/>
              </w:rPr>
            </w:pPr>
            <w:r w:rsidRPr="00CC1638">
              <w:rPr>
                <w:rFonts w:ascii="Calibri" w:eastAsia="Times New Roman" w:hAnsi="Calibri" w:cs="Times New Roman"/>
                <w:b/>
                <w:bCs/>
                <w:color w:val="000000"/>
                <w:lang w:eastAsia="es-CO"/>
              </w:rPr>
              <w:t>CORAREC1 PE Equity</w:t>
            </w:r>
          </w:p>
        </w:tc>
        <w:tc>
          <w:tcPr>
            <w:tcW w:w="1800" w:type="dxa"/>
            <w:tcBorders>
              <w:top w:val="single" w:sz="4" w:space="0" w:color="auto"/>
              <w:left w:val="nil"/>
              <w:bottom w:val="single" w:sz="8" w:space="0" w:color="auto"/>
              <w:right w:val="single" w:sz="8" w:space="0" w:color="auto"/>
            </w:tcBorders>
            <w:shd w:val="clear" w:color="auto" w:fill="auto"/>
            <w:vAlign w:val="center"/>
            <w:hideMark/>
          </w:tcPr>
          <w:p w14:paraId="419657D6"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PERÚ</w:t>
            </w:r>
          </w:p>
        </w:tc>
      </w:tr>
      <w:tr w:rsidR="00CC1638" w:rsidRPr="00CC1638" w14:paraId="38D7EC80" w14:textId="77777777" w:rsidTr="00CC1638">
        <w:trPr>
          <w:trHeight w:val="315"/>
          <w:jc w:val="center"/>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0B8D7473"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A37</w:t>
            </w:r>
          </w:p>
        </w:tc>
        <w:tc>
          <w:tcPr>
            <w:tcW w:w="2320" w:type="dxa"/>
            <w:tcBorders>
              <w:top w:val="nil"/>
              <w:left w:val="nil"/>
              <w:bottom w:val="single" w:sz="8" w:space="0" w:color="auto"/>
              <w:right w:val="single" w:sz="8" w:space="0" w:color="auto"/>
            </w:tcBorders>
            <w:shd w:val="clear" w:color="auto" w:fill="auto"/>
            <w:vAlign w:val="center"/>
            <w:hideMark/>
          </w:tcPr>
          <w:p w14:paraId="4CB92769" w14:textId="77777777" w:rsidR="00CC1638" w:rsidRPr="00CC1638" w:rsidRDefault="00CC1638" w:rsidP="00CC1638">
            <w:pPr>
              <w:spacing w:after="0" w:line="240" w:lineRule="auto"/>
              <w:rPr>
                <w:rFonts w:ascii="Calibri" w:eastAsia="Times New Roman" w:hAnsi="Calibri" w:cs="Times New Roman"/>
                <w:b/>
                <w:bCs/>
                <w:color w:val="000000"/>
                <w:lang w:eastAsia="es-CO"/>
              </w:rPr>
            </w:pPr>
            <w:r w:rsidRPr="00CC1638">
              <w:rPr>
                <w:rFonts w:ascii="Calibri" w:eastAsia="Times New Roman" w:hAnsi="Calibri" w:cs="Times New Roman"/>
                <w:b/>
                <w:bCs/>
                <w:color w:val="000000"/>
                <w:lang w:eastAsia="es-CO"/>
              </w:rPr>
              <w:t>BVLAC1 PE Equity</w:t>
            </w:r>
          </w:p>
        </w:tc>
        <w:tc>
          <w:tcPr>
            <w:tcW w:w="1800" w:type="dxa"/>
            <w:tcBorders>
              <w:top w:val="nil"/>
              <w:left w:val="nil"/>
              <w:bottom w:val="single" w:sz="8" w:space="0" w:color="auto"/>
              <w:right w:val="single" w:sz="8" w:space="0" w:color="auto"/>
            </w:tcBorders>
            <w:shd w:val="clear" w:color="auto" w:fill="auto"/>
            <w:vAlign w:val="center"/>
            <w:hideMark/>
          </w:tcPr>
          <w:p w14:paraId="7629B37E"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PERÚ</w:t>
            </w:r>
          </w:p>
        </w:tc>
      </w:tr>
      <w:tr w:rsidR="00CC1638" w:rsidRPr="00CC1638" w14:paraId="31B6438D" w14:textId="77777777" w:rsidTr="00CC1638">
        <w:trPr>
          <w:trHeight w:val="315"/>
          <w:jc w:val="center"/>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4E98AA90"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A38</w:t>
            </w:r>
          </w:p>
        </w:tc>
        <w:tc>
          <w:tcPr>
            <w:tcW w:w="2320" w:type="dxa"/>
            <w:tcBorders>
              <w:top w:val="nil"/>
              <w:left w:val="nil"/>
              <w:bottom w:val="single" w:sz="8" w:space="0" w:color="auto"/>
              <w:right w:val="single" w:sz="8" w:space="0" w:color="auto"/>
            </w:tcBorders>
            <w:shd w:val="clear" w:color="auto" w:fill="auto"/>
            <w:vAlign w:val="center"/>
            <w:hideMark/>
          </w:tcPr>
          <w:p w14:paraId="51D43BC4" w14:textId="77777777" w:rsidR="00CC1638" w:rsidRPr="00CC1638" w:rsidRDefault="00CC1638" w:rsidP="00CC1638">
            <w:pPr>
              <w:spacing w:after="0" w:line="240" w:lineRule="auto"/>
              <w:rPr>
                <w:rFonts w:ascii="Calibri" w:eastAsia="Times New Roman" w:hAnsi="Calibri" w:cs="Times New Roman"/>
                <w:b/>
                <w:bCs/>
                <w:color w:val="000000"/>
                <w:lang w:eastAsia="es-CO"/>
              </w:rPr>
            </w:pPr>
            <w:r w:rsidRPr="00CC1638">
              <w:rPr>
                <w:rFonts w:ascii="Calibri" w:eastAsia="Times New Roman" w:hAnsi="Calibri" w:cs="Times New Roman"/>
                <w:b/>
                <w:bCs/>
                <w:color w:val="000000"/>
                <w:lang w:eastAsia="es-CO"/>
              </w:rPr>
              <w:t>ALICORC1 PE Equity</w:t>
            </w:r>
          </w:p>
        </w:tc>
        <w:tc>
          <w:tcPr>
            <w:tcW w:w="1800" w:type="dxa"/>
            <w:tcBorders>
              <w:top w:val="nil"/>
              <w:left w:val="nil"/>
              <w:bottom w:val="single" w:sz="8" w:space="0" w:color="auto"/>
              <w:right w:val="single" w:sz="8" w:space="0" w:color="auto"/>
            </w:tcBorders>
            <w:shd w:val="clear" w:color="auto" w:fill="auto"/>
            <w:vAlign w:val="center"/>
            <w:hideMark/>
          </w:tcPr>
          <w:p w14:paraId="5605A5CB"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PERÚ</w:t>
            </w:r>
          </w:p>
        </w:tc>
      </w:tr>
      <w:tr w:rsidR="00CC1638" w:rsidRPr="00CC1638" w14:paraId="2E7EC3FF" w14:textId="77777777" w:rsidTr="00CC1638">
        <w:trPr>
          <w:trHeight w:val="315"/>
          <w:jc w:val="center"/>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384A33CB"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A39</w:t>
            </w:r>
          </w:p>
        </w:tc>
        <w:tc>
          <w:tcPr>
            <w:tcW w:w="2320" w:type="dxa"/>
            <w:tcBorders>
              <w:top w:val="nil"/>
              <w:left w:val="nil"/>
              <w:bottom w:val="single" w:sz="8" w:space="0" w:color="auto"/>
              <w:right w:val="single" w:sz="8" w:space="0" w:color="auto"/>
            </w:tcBorders>
            <w:shd w:val="clear" w:color="auto" w:fill="auto"/>
            <w:vAlign w:val="center"/>
            <w:hideMark/>
          </w:tcPr>
          <w:p w14:paraId="11B1B5BC" w14:textId="77777777" w:rsidR="00CC1638" w:rsidRPr="00CC1638" w:rsidRDefault="00CC1638" w:rsidP="00CC1638">
            <w:pPr>
              <w:spacing w:after="0" w:line="240" w:lineRule="auto"/>
              <w:rPr>
                <w:rFonts w:ascii="Calibri" w:eastAsia="Times New Roman" w:hAnsi="Calibri" w:cs="Times New Roman"/>
                <w:b/>
                <w:bCs/>
                <w:color w:val="000000"/>
                <w:lang w:eastAsia="es-CO"/>
              </w:rPr>
            </w:pPr>
            <w:r w:rsidRPr="00CC1638">
              <w:rPr>
                <w:rFonts w:ascii="Calibri" w:eastAsia="Times New Roman" w:hAnsi="Calibri" w:cs="Times New Roman"/>
                <w:b/>
                <w:bCs/>
                <w:color w:val="000000"/>
                <w:lang w:eastAsia="es-CO"/>
              </w:rPr>
              <w:t>TV PE Equity</w:t>
            </w:r>
          </w:p>
        </w:tc>
        <w:tc>
          <w:tcPr>
            <w:tcW w:w="1800" w:type="dxa"/>
            <w:tcBorders>
              <w:top w:val="nil"/>
              <w:left w:val="nil"/>
              <w:bottom w:val="single" w:sz="8" w:space="0" w:color="auto"/>
              <w:right w:val="single" w:sz="8" w:space="0" w:color="auto"/>
            </w:tcBorders>
            <w:shd w:val="clear" w:color="auto" w:fill="auto"/>
            <w:vAlign w:val="center"/>
            <w:hideMark/>
          </w:tcPr>
          <w:p w14:paraId="6995AF9B"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PERÚ</w:t>
            </w:r>
          </w:p>
        </w:tc>
      </w:tr>
      <w:tr w:rsidR="00CC1638" w:rsidRPr="00CC1638" w14:paraId="0A9EF3CA" w14:textId="77777777" w:rsidTr="00CC1638">
        <w:trPr>
          <w:trHeight w:val="315"/>
          <w:jc w:val="center"/>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5031DCAF"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A40</w:t>
            </w:r>
          </w:p>
        </w:tc>
        <w:tc>
          <w:tcPr>
            <w:tcW w:w="2320" w:type="dxa"/>
            <w:tcBorders>
              <w:top w:val="nil"/>
              <w:left w:val="nil"/>
              <w:bottom w:val="single" w:sz="8" w:space="0" w:color="auto"/>
              <w:right w:val="single" w:sz="8" w:space="0" w:color="auto"/>
            </w:tcBorders>
            <w:shd w:val="clear" w:color="auto" w:fill="auto"/>
            <w:vAlign w:val="center"/>
            <w:hideMark/>
          </w:tcPr>
          <w:p w14:paraId="23EC179E" w14:textId="77777777" w:rsidR="00CC1638" w:rsidRPr="00CC1638" w:rsidRDefault="00CC1638" w:rsidP="00CC1638">
            <w:pPr>
              <w:spacing w:after="0" w:line="240" w:lineRule="auto"/>
              <w:rPr>
                <w:rFonts w:ascii="Calibri" w:eastAsia="Times New Roman" w:hAnsi="Calibri" w:cs="Times New Roman"/>
                <w:b/>
                <w:bCs/>
                <w:color w:val="000000"/>
                <w:lang w:eastAsia="es-CO"/>
              </w:rPr>
            </w:pPr>
            <w:r w:rsidRPr="00CC1638">
              <w:rPr>
                <w:rFonts w:ascii="Calibri" w:eastAsia="Times New Roman" w:hAnsi="Calibri" w:cs="Times New Roman"/>
                <w:b/>
                <w:bCs/>
                <w:color w:val="000000"/>
                <w:lang w:eastAsia="es-CO"/>
              </w:rPr>
              <w:t>CPACASC1 PE Equity</w:t>
            </w:r>
          </w:p>
        </w:tc>
        <w:tc>
          <w:tcPr>
            <w:tcW w:w="1800" w:type="dxa"/>
            <w:tcBorders>
              <w:top w:val="nil"/>
              <w:left w:val="nil"/>
              <w:bottom w:val="single" w:sz="8" w:space="0" w:color="auto"/>
              <w:right w:val="single" w:sz="8" w:space="0" w:color="auto"/>
            </w:tcBorders>
            <w:shd w:val="clear" w:color="auto" w:fill="auto"/>
            <w:vAlign w:val="center"/>
            <w:hideMark/>
          </w:tcPr>
          <w:p w14:paraId="3352CD69" w14:textId="77777777" w:rsidR="00CC1638" w:rsidRPr="00CC1638" w:rsidRDefault="00CC1638" w:rsidP="00CC1638">
            <w:pPr>
              <w:spacing w:after="0" w:line="240" w:lineRule="auto"/>
              <w:rPr>
                <w:rFonts w:ascii="Calibri" w:eastAsia="Times New Roman" w:hAnsi="Calibri" w:cs="Times New Roman"/>
                <w:color w:val="000000"/>
                <w:lang w:eastAsia="es-CO"/>
              </w:rPr>
            </w:pPr>
            <w:r w:rsidRPr="00CC1638">
              <w:rPr>
                <w:rFonts w:ascii="Calibri" w:eastAsia="Times New Roman" w:hAnsi="Calibri" w:cs="Times New Roman"/>
                <w:color w:val="000000"/>
                <w:lang w:eastAsia="es-CO"/>
              </w:rPr>
              <w:t>PERÚ</w:t>
            </w:r>
          </w:p>
        </w:tc>
      </w:tr>
    </w:tbl>
    <w:p w14:paraId="0A1EAC51" w14:textId="33BED14E" w:rsidR="00227B0C" w:rsidRPr="00634784" w:rsidRDefault="00227B0C" w:rsidP="00634784">
      <w:pPr>
        <w:jc w:val="both"/>
        <w:rPr>
          <w:rFonts w:ascii="Times New Roman" w:hAnsi="Times New Roman" w:cs="Times New Roman"/>
          <w:b/>
          <w:sz w:val="24"/>
          <w:szCs w:val="24"/>
        </w:rPr>
      </w:pPr>
    </w:p>
    <w:p w14:paraId="12131C47" w14:textId="15F904F8" w:rsidR="009E3E57" w:rsidRPr="00154C03" w:rsidRDefault="009E3E57" w:rsidP="00185C54">
      <w:pPr>
        <w:pStyle w:val="Prrafodelista"/>
        <w:numPr>
          <w:ilvl w:val="0"/>
          <w:numId w:val="35"/>
        </w:numPr>
        <w:jc w:val="both"/>
        <w:rPr>
          <w:rFonts w:ascii="Times New Roman" w:hAnsi="Times New Roman" w:cs="Times New Roman"/>
          <w:b/>
          <w:sz w:val="24"/>
          <w:szCs w:val="24"/>
          <w:lang w:val="es-CO"/>
        </w:rPr>
      </w:pPr>
      <w:r w:rsidRPr="00154C03">
        <w:rPr>
          <w:rFonts w:ascii="Times New Roman" w:hAnsi="Times New Roman" w:cs="Times New Roman"/>
          <w:b/>
          <w:sz w:val="24"/>
          <w:szCs w:val="24"/>
          <w:lang w:val="es-CO"/>
        </w:rPr>
        <w:t>Matrices de Correlación de Coeficiente de Correlación Clásica de Pearson</w:t>
      </w:r>
    </w:p>
    <w:p w14:paraId="0D405146" w14:textId="38C88B7B" w:rsidR="00CC1638" w:rsidRPr="00154C03" w:rsidRDefault="00CC1638" w:rsidP="00CC1638">
      <w:pPr>
        <w:pStyle w:val="Prrafodelista"/>
        <w:jc w:val="both"/>
        <w:rPr>
          <w:rFonts w:ascii="Times New Roman" w:hAnsi="Times New Roman" w:cs="Times New Roman"/>
          <w:b/>
          <w:sz w:val="24"/>
          <w:szCs w:val="24"/>
          <w:lang w:val="es-CO"/>
        </w:rPr>
      </w:pPr>
    </w:p>
    <w:p w14:paraId="3114EB13" w14:textId="0BB2B8CE" w:rsidR="00CC1638" w:rsidRPr="00154C03" w:rsidRDefault="00CC1638" w:rsidP="00CC1638">
      <w:pPr>
        <w:pStyle w:val="Prrafodelista"/>
        <w:jc w:val="both"/>
        <w:rPr>
          <w:rFonts w:ascii="Times New Roman" w:hAnsi="Times New Roman" w:cs="Times New Roman"/>
          <w:b/>
          <w:sz w:val="24"/>
          <w:szCs w:val="24"/>
          <w:lang w:val="es-CO"/>
        </w:rPr>
      </w:pPr>
    </w:p>
    <w:p w14:paraId="0230842C" w14:textId="77777777" w:rsidR="009E3E57" w:rsidRPr="00634784" w:rsidRDefault="009E3E57" w:rsidP="00634784">
      <w:pPr>
        <w:jc w:val="both"/>
        <w:rPr>
          <w:rFonts w:ascii="Times New Roman" w:hAnsi="Times New Roman" w:cs="Times New Roman"/>
          <w:b/>
          <w:sz w:val="24"/>
          <w:szCs w:val="24"/>
        </w:rPr>
      </w:pPr>
      <w:r w:rsidRPr="00634784">
        <w:rPr>
          <w:rFonts w:ascii="Times New Roman" w:hAnsi="Times New Roman" w:cs="Times New Roman"/>
          <w:b/>
          <w:sz w:val="24"/>
          <w:szCs w:val="24"/>
        </w:rPr>
        <w:t>Matriz de correlación escenario n°1</w:t>
      </w:r>
    </w:p>
    <w:p w14:paraId="1A4B3E30" w14:textId="77777777" w:rsidR="009E3E57" w:rsidRPr="00634784" w:rsidRDefault="009E3E57" w:rsidP="00634784">
      <w:pPr>
        <w:keepNext/>
        <w:spacing w:after="0"/>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68AFD04B" wp14:editId="2A10E835">
            <wp:extent cx="5306157" cy="2980690"/>
            <wp:effectExtent l="19050" t="19050" r="27940" b="1016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75" cstate="print">
                      <a:extLst>
                        <a:ext uri="{28A0092B-C50C-407E-A947-70E740481C1C}">
                          <a14:useLocalDpi xmlns:a14="http://schemas.microsoft.com/office/drawing/2010/main" val="0"/>
                        </a:ext>
                      </a:extLst>
                    </a:blip>
                    <a:srcRect l="5432"/>
                    <a:stretch/>
                  </pic:blipFill>
                  <pic:spPr bwMode="auto">
                    <a:xfrm>
                      <a:off x="0" y="0"/>
                      <a:ext cx="5307266" cy="2981313"/>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39D85BD" w14:textId="5BE32C63" w:rsidR="009E3E57" w:rsidRPr="00CC1638" w:rsidRDefault="009E3E57" w:rsidP="00634784">
      <w:pPr>
        <w:pStyle w:val="Descripcin"/>
        <w:spacing w:after="0" w:line="360" w:lineRule="auto"/>
        <w:jc w:val="center"/>
        <w:rPr>
          <w:rFonts w:ascii="Times New Roman" w:hAnsi="Times New Roman" w:cs="Times New Roman"/>
          <w:sz w:val="22"/>
          <w:szCs w:val="22"/>
        </w:rPr>
      </w:pPr>
      <w:r w:rsidRPr="00CC1638">
        <w:rPr>
          <w:rFonts w:ascii="Times New Roman" w:hAnsi="Times New Roman" w:cs="Times New Roman"/>
          <w:sz w:val="22"/>
          <w:szCs w:val="22"/>
        </w:rPr>
        <w:t xml:space="preserve">Ilustración </w:t>
      </w:r>
      <w:r w:rsidRPr="00CC1638">
        <w:rPr>
          <w:rFonts w:ascii="Times New Roman" w:hAnsi="Times New Roman" w:cs="Times New Roman"/>
          <w:noProof/>
          <w:sz w:val="22"/>
          <w:szCs w:val="22"/>
        </w:rPr>
        <w:fldChar w:fldCharType="begin"/>
      </w:r>
      <w:r w:rsidRPr="00CC1638">
        <w:rPr>
          <w:rFonts w:ascii="Times New Roman" w:hAnsi="Times New Roman" w:cs="Times New Roman"/>
          <w:noProof/>
          <w:sz w:val="22"/>
          <w:szCs w:val="22"/>
        </w:rPr>
        <w:instrText xml:space="preserve"> SEQ Ilustración \* ARABIC </w:instrText>
      </w:r>
      <w:r w:rsidRPr="00CC1638">
        <w:rPr>
          <w:rFonts w:ascii="Times New Roman" w:hAnsi="Times New Roman" w:cs="Times New Roman"/>
          <w:noProof/>
          <w:sz w:val="22"/>
          <w:szCs w:val="22"/>
        </w:rPr>
        <w:fldChar w:fldCharType="separate"/>
      </w:r>
      <w:r w:rsidR="005309C5" w:rsidRPr="00CC1638">
        <w:rPr>
          <w:rFonts w:ascii="Times New Roman" w:hAnsi="Times New Roman" w:cs="Times New Roman"/>
          <w:noProof/>
          <w:sz w:val="22"/>
          <w:szCs w:val="22"/>
        </w:rPr>
        <w:t>1</w:t>
      </w:r>
      <w:r w:rsidRPr="00CC1638">
        <w:rPr>
          <w:rFonts w:ascii="Times New Roman" w:hAnsi="Times New Roman" w:cs="Times New Roman"/>
          <w:noProof/>
          <w:sz w:val="22"/>
          <w:szCs w:val="22"/>
        </w:rPr>
        <w:fldChar w:fldCharType="end"/>
      </w:r>
      <w:r w:rsidRPr="00CC1638">
        <w:rPr>
          <w:rFonts w:ascii="Times New Roman" w:hAnsi="Times New Roman" w:cs="Times New Roman"/>
          <w:sz w:val="22"/>
          <w:szCs w:val="22"/>
        </w:rPr>
        <w:t>MATRIZ CORRELACIÓN DE COEFICIENTE DE CORRELACIÓN CLÁSICA DE PEARSON ESCENARIO 1</w:t>
      </w:r>
    </w:p>
    <w:p w14:paraId="609FD982" w14:textId="07626474" w:rsidR="009E3E57" w:rsidRDefault="009E3E57" w:rsidP="00634784">
      <w:pPr>
        <w:jc w:val="both"/>
        <w:rPr>
          <w:rFonts w:ascii="Times New Roman" w:hAnsi="Times New Roman" w:cs="Times New Roman"/>
          <w:b/>
          <w:sz w:val="24"/>
          <w:szCs w:val="24"/>
        </w:rPr>
      </w:pPr>
    </w:p>
    <w:p w14:paraId="64B46A24" w14:textId="374D2257" w:rsidR="00CC1638" w:rsidRDefault="00CC1638" w:rsidP="00634784">
      <w:pPr>
        <w:jc w:val="both"/>
        <w:rPr>
          <w:rFonts w:ascii="Times New Roman" w:hAnsi="Times New Roman" w:cs="Times New Roman"/>
          <w:b/>
          <w:sz w:val="24"/>
          <w:szCs w:val="24"/>
        </w:rPr>
      </w:pPr>
    </w:p>
    <w:p w14:paraId="3C1A4941" w14:textId="67F4CE18" w:rsidR="00CC1638" w:rsidRDefault="00CC1638" w:rsidP="00634784">
      <w:pPr>
        <w:jc w:val="both"/>
        <w:rPr>
          <w:rFonts w:ascii="Times New Roman" w:hAnsi="Times New Roman" w:cs="Times New Roman"/>
          <w:b/>
          <w:sz w:val="24"/>
          <w:szCs w:val="24"/>
        </w:rPr>
      </w:pPr>
    </w:p>
    <w:p w14:paraId="35935E37" w14:textId="77777777" w:rsidR="00CC1638" w:rsidRPr="00634784" w:rsidRDefault="00CC1638" w:rsidP="00634784">
      <w:pPr>
        <w:jc w:val="both"/>
        <w:rPr>
          <w:rFonts w:ascii="Times New Roman" w:hAnsi="Times New Roman" w:cs="Times New Roman"/>
          <w:b/>
          <w:sz w:val="24"/>
          <w:szCs w:val="24"/>
        </w:rPr>
      </w:pPr>
    </w:p>
    <w:p w14:paraId="6F683800" w14:textId="77777777" w:rsidR="009E3E57" w:rsidRPr="00634784" w:rsidRDefault="009E3E57" w:rsidP="00634784">
      <w:pPr>
        <w:jc w:val="both"/>
        <w:rPr>
          <w:rFonts w:ascii="Times New Roman" w:hAnsi="Times New Roman" w:cs="Times New Roman"/>
          <w:b/>
          <w:sz w:val="24"/>
          <w:szCs w:val="24"/>
        </w:rPr>
      </w:pPr>
      <w:r w:rsidRPr="00634784">
        <w:rPr>
          <w:rFonts w:ascii="Times New Roman" w:hAnsi="Times New Roman" w:cs="Times New Roman"/>
          <w:b/>
          <w:sz w:val="24"/>
          <w:szCs w:val="24"/>
        </w:rPr>
        <w:t xml:space="preserve">Matriz de correlación escenario n°2 </w:t>
      </w:r>
    </w:p>
    <w:p w14:paraId="0C3947CC" w14:textId="77777777" w:rsidR="009E3E57" w:rsidRPr="00634784" w:rsidRDefault="009E3E57" w:rsidP="00634784">
      <w:pPr>
        <w:keepNext/>
        <w:spacing w:after="0"/>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3986529B" wp14:editId="02D71A74">
            <wp:extent cx="4722125" cy="2634135"/>
            <wp:effectExtent l="19050" t="19050" r="21590" b="139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6" cstate="print">
                      <a:extLst>
                        <a:ext uri="{28A0092B-C50C-407E-A947-70E740481C1C}">
                          <a14:useLocalDpi xmlns:a14="http://schemas.microsoft.com/office/drawing/2010/main" val="0"/>
                        </a:ext>
                      </a:extLst>
                    </a:blip>
                    <a:srcRect l="4753"/>
                    <a:stretch/>
                  </pic:blipFill>
                  <pic:spPr bwMode="auto">
                    <a:xfrm>
                      <a:off x="0" y="0"/>
                      <a:ext cx="4726376" cy="2636506"/>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0C8410E3" w14:textId="08E2DFBC" w:rsidR="009E3E57" w:rsidRPr="00CC1638" w:rsidRDefault="009E3E57" w:rsidP="00634784">
      <w:pPr>
        <w:pStyle w:val="Descripcin"/>
        <w:spacing w:after="0" w:line="360" w:lineRule="auto"/>
        <w:jc w:val="center"/>
        <w:rPr>
          <w:rFonts w:ascii="Times New Roman" w:hAnsi="Times New Roman" w:cs="Times New Roman"/>
          <w:sz w:val="22"/>
          <w:szCs w:val="22"/>
        </w:rPr>
      </w:pPr>
      <w:r w:rsidRPr="00CC1638">
        <w:rPr>
          <w:rFonts w:ascii="Times New Roman" w:hAnsi="Times New Roman" w:cs="Times New Roman"/>
          <w:sz w:val="22"/>
          <w:szCs w:val="22"/>
        </w:rPr>
        <w:t xml:space="preserve">Ilustración </w:t>
      </w:r>
      <w:r w:rsidRPr="00CC1638">
        <w:rPr>
          <w:rFonts w:ascii="Times New Roman" w:hAnsi="Times New Roman" w:cs="Times New Roman"/>
          <w:noProof/>
          <w:sz w:val="22"/>
          <w:szCs w:val="22"/>
        </w:rPr>
        <w:fldChar w:fldCharType="begin"/>
      </w:r>
      <w:r w:rsidRPr="00CC1638">
        <w:rPr>
          <w:rFonts w:ascii="Times New Roman" w:hAnsi="Times New Roman" w:cs="Times New Roman"/>
          <w:noProof/>
          <w:sz w:val="22"/>
          <w:szCs w:val="22"/>
        </w:rPr>
        <w:instrText xml:space="preserve"> SEQ Ilustración \* ARABIC </w:instrText>
      </w:r>
      <w:r w:rsidRPr="00CC1638">
        <w:rPr>
          <w:rFonts w:ascii="Times New Roman" w:hAnsi="Times New Roman" w:cs="Times New Roman"/>
          <w:noProof/>
          <w:sz w:val="22"/>
          <w:szCs w:val="22"/>
        </w:rPr>
        <w:fldChar w:fldCharType="separate"/>
      </w:r>
      <w:r w:rsidR="005309C5" w:rsidRPr="00CC1638">
        <w:rPr>
          <w:rFonts w:ascii="Times New Roman" w:hAnsi="Times New Roman" w:cs="Times New Roman"/>
          <w:noProof/>
          <w:sz w:val="22"/>
          <w:szCs w:val="22"/>
        </w:rPr>
        <w:t>2</w:t>
      </w:r>
      <w:r w:rsidRPr="00CC1638">
        <w:rPr>
          <w:rFonts w:ascii="Times New Roman" w:hAnsi="Times New Roman" w:cs="Times New Roman"/>
          <w:noProof/>
          <w:sz w:val="22"/>
          <w:szCs w:val="22"/>
        </w:rPr>
        <w:fldChar w:fldCharType="end"/>
      </w:r>
      <w:r w:rsidRPr="00CC1638">
        <w:rPr>
          <w:rFonts w:ascii="Times New Roman" w:hAnsi="Times New Roman" w:cs="Times New Roman"/>
          <w:sz w:val="22"/>
          <w:szCs w:val="22"/>
        </w:rPr>
        <w:t xml:space="preserve"> MATRIZ CORRELACIÓN DE COEFICIENTE DE CORRELACIÓN CLÁSICA DE PEARSON ESCENARIO 2</w:t>
      </w:r>
    </w:p>
    <w:p w14:paraId="41889BA6" w14:textId="423E85C6" w:rsidR="009E3E57" w:rsidRDefault="009E3E57" w:rsidP="00634784">
      <w:pPr>
        <w:rPr>
          <w:rFonts w:ascii="Times New Roman" w:hAnsi="Times New Roman" w:cs="Times New Roman"/>
          <w:sz w:val="24"/>
          <w:szCs w:val="24"/>
        </w:rPr>
      </w:pPr>
    </w:p>
    <w:p w14:paraId="1E2B75E7" w14:textId="77777777" w:rsidR="00CC1638" w:rsidRPr="00634784" w:rsidRDefault="00CC1638" w:rsidP="00CC1638">
      <w:pPr>
        <w:jc w:val="both"/>
        <w:rPr>
          <w:rFonts w:ascii="Times New Roman" w:hAnsi="Times New Roman" w:cs="Times New Roman"/>
          <w:b/>
          <w:sz w:val="24"/>
          <w:szCs w:val="24"/>
        </w:rPr>
      </w:pPr>
      <w:r w:rsidRPr="00634784">
        <w:rPr>
          <w:rFonts w:ascii="Times New Roman" w:hAnsi="Times New Roman" w:cs="Times New Roman"/>
          <w:b/>
          <w:sz w:val="24"/>
          <w:szCs w:val="24"/>
        </w:rPr>
        <w:t>Matriz de correlación escenario n°3</w:t>
      </w:r>
    </w:p>
    <w:p w14:paraId="739ED98A" w14:textId="047FDD8C" w:rsidR="00CC1638" w:rsidRDefault="00CC1638" w:rsidP="00CC1638">
      <w:pPr>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22356BF5" wp14:editId="4D2A1889">
            <wp:extent cx="4776716" cy="2665634"/>
            <wp:effectExtent l="19050" t="19050" r="24130" b="2095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7" cstate="print">
                      <a:extLst>
                        <a:ext uri="{28A0092B-C50C-407E-A947-70E740481C1C}">
                          <a14:useLocalDpi xmlns:a14="http://schemas.microsoft.com/office/drawing/2010/main" val="0"/>
                        </a:ext>
                      </a:extLst>
                    </a:blip>
                    <a:srcRect l="5262"/>
                    <a:stretch/>
                  </pic:blipFill>
                  <pic:spPr bwMode="auto">
                    <a:xfrm>
                      <a:off x="0" y="0"/>
                      <a:ext cx="4785201" cy="267036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0289FF58" w14:textId="081F4963" w:rsidR="009E3E57" w:rsidRDefault="00CC1638" w:rsidP="00CC1638">
      <w:pPr>
        <w:pStyle w:val="Descripcin"/>
        <w:spacing w:after="0" w:line="360" w:lineRule="auto"/>
        <w:jc w:val="center"/>
        <w:rPr>
          <w:rFonts w:ascii="Times New Roman" w:hAnsi="Times New Roman" w:cs="Times New Roman"/>
          <w:sz w:val="22"/>
          <w:szCs w:val="22"/>
        </w:rPr>
      </w:pPr>
      <w:r w:rsidRPr="00CC1638">
        <w:rPr>
          <w:rFonts w:ascii="Times New Roman" w:hAnsi="Times New Roman" w:cs="Times New Roman"/>
          <w:sz w:val="22"/>
          <w:szCs w:val="22"/>
        </w:rPr>
        <w:t xml:space="preserve">Ilustración </w:t>
      </w:r>
      <w:r w:rsidRPr="00CC1638">
        <w:rPr>
          <w:rFonts w:ascii="Times New Roman" w:hAnsi="Times New Roman" w:cs="Times New Roman"/>
          <w:noProof/>
          <w:sz w:val="22"/>
          <w:szCs w:val="22"/>
        </w:rPr>
        <w:fldChar w:fldCharType="begin"/>
      </w:r>
      <w:r w:rsidRPr="00CC1638">
        <w:rPr>
          <w:rFonts w:ascii="Times New Roman" w:hAnsi="Times New Roman" w:cs="Times New Roman"/>
          <w:noProof/>
          <w:sz w:val="22"/>
          <w:szCs w:val="22"/>
        </w:rPr>
        <w:instrText xml:space="preserve"> SEQ Ilustración \* ARABIC </w:instrText>
      </w:r>
      <w:r w:rsidRPr="00CC1638">
        <w:rPr>
          <w:rFonts w:ascii="Times New Roman" w:hAnsi="Times New Roman" w:cs="Times New Roman"/>
          <w:noProof/>
          <w:sz w:val="22"/>
          <w:szCs w:val="22"/>
        </w:rPr>
        <w:fldChar w:fldCharType="separate"/>
      </w:r>
      <w:r w:rsidRPr="00CC1638">
        <w:rPr>
          <w:rFonts w:ascii="Times New Roman" w:hAnsi="Times New Roman" w:cs="Times New Roman"/>
          <w:noProof/>
          <w:sz w:val="22"/>
          <w:szCs w:val="22"/>
        </w:rPr>
        <w:t>3</w:t>
      </w:r>
      <w:r w:rsidRPr="00CC1638">
        <w:rPr>
          <w:rFonts w:ascii="Times New Roman" w:hAnsi="Times New Roman" w:cs="Times New Roman"/>
          <w:noProof/>
          <w:sz w:val="22"/>
          <w:szCs w:val="22"/>
        </w:rPr>
        <w:fldChar w:fldCharType="end"/>
      </w:r>
      <w:r w:rsidRPr="00CC1638">
        <w:rPr>
          <w:rFonts w:ascii="Times New Roman" w:hAnsi="Times New Roman" w:cs="Times New Roman"/>
          <w:sz w:val="22"/>
          <w:szCs w:val="22"/>
        </w:rPr>
        <w:t xml:space="preserve"> MATRIZ DE CORRELACIÓN DE COEFICIENTE DE CORRELACIÓN CLÁSICA DE PEARSON ESCENARIO 3</w:t>
      </w:r>
    </w:p>
    <w:p w14:paraId="334F0108" w14:textId="77777777" w:rsidR="00CC1638" w:rsidRPr="00CC1638" w:rsidRDefault="00CC1638" w:rsidP="00CC1638"/>
    <w:p w14:paraId="2294D1D9" w14:textId="77777777" w:rsidR="009E3E57" w:rsidRPr="00634784" w:rsidRDefault="009E3E57" w:rsidP="00634784">
      <w:pPr>
        <w:jc w:val="both"/>
        <w:rPr>
          <w:rFonts w:ascii="Times New Roman" w:hAnsi="Times New Roman" w:cs="Times New Roman"/>
          <w:b/>
          <w:sz w:val="24"/>
          <w:szCs w:val="24"/>
        </w:rPr>
      </w:pPr>
      <w:r w:rsidRPr="00634784">
        <w:rPr>
          <w:rFonts w:ascii="Times New Roman" w:hAnsi="Times New Roman" w:cs="Times New Roman"/>
          <w:b/>
          <w:sz w:val="24"/>
          <w:szCs w:val="24"/>
        </w:rPr>
        <w:t>Matriz de correlación escenario n°4</w:t>
      </w:r>
    </w:p>
    <w:p w14:paraId="42432588" w14:textId="77777777" w:rsidR="009E3E57" w:rsidRPr="00634784" w:rsidRDefault="009E3E57" w:rsidP="00634784">
      <w:pPr>
        <w:keepNext/>
        <w:spacing w:after="0"/>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43BBCB01" wp14:editId="7EED2EC3">
            <wp:extent cx="5063319" cy="2839182"/>
            <wp:effectExtent l="19050" t="19050" r="23495" b="1841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78" cstate="print">
                      <a:extLst>
                        <a:ext uri="{28A0092B-C50C-407E-A947-70E740481C1C}">
                          <a14:useLocalDpi xmlns:a14="http://schemas.microsoft.com/office/drawing/2010/main" val="0"/>
                        </a:ext>
                      </a:extLst>
                    </a:blip>
                    <a:srcRect l="5262"/>
                    <a:stretch/>
                  </pic:blipFill>
                  <pic:spPr bwMode="auto">
                    <a:xfrm>
                      <a:off x="0" y="0"/>
                      <a:ext cx="5067876" cy="284173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503B8FC" w14:textId="6CF28AEE" w:rsidR="009E3E57" w:rsidRDefault="009E3E57" w:rsidP="00634784">
      <w:pPr>
        <w:pStyle w:val="Descripcin"/>
        <w:spacing w:after="0" w:line="360" w:lineRule="auto"/>
        <w:jc w:val="center"/>
        <w:rPr>
          <w:rFonts w:ascii="Times New Roman" w:hAnsi="Times New Roman" w:cs="Times New Roman"/>
          <w:sz w:val="22"/>
          <w:szCs w:val="22"/>
        </w:rPr>
      </w:pPr>
      <w:r w:rsidRPr="00CC1638">
        <w:rPr>
          <w:rFonts w:ascii="Times New Roman" w:hAnsi="Times New Roman" w:cs="Times New Roman"/>
          <w:sz w:val="22"/>
          <w:szCs w:val="22"/>
        </w:rPr>
        <w:t xml:space="preserve">Ilustración </w:t>
      </w:r>
      <w:r w:rsidRPr="00CC1638">
        <w:rPr>
          <w:rFonts w:ascii="Times New Roman" w:hAnsi="Times New Roman" w:cs="Times New Roman"/>
          <w:noProof/>
          <w:sz w:val="22"/>
          <w:szCs w:val="22"/>
        </w:rPr>
        <w:fldChar w:fldCharType="begin"/>
      </w:r>
      <w:r w:rsidRPr="00CC1638">
        <w:rPr>
          <w:rFonts w:ascii="Times New Roman" w:hAnsi="Times New Roman" w:cs="Times New Roman"/>
          <w:noProof/>
          <w:sz w:val="22"/>
          <w:szCs w:val="22"/>
        </w:rPr>
        <w:instrText xml:space="preserve"> SEQ Ilustración \* ARABIC </w:instrText>
      </w:r>
      <w:r w:rsidRPr="00CC1638">
        <w:rPr>
          <w:rFonts w:ascii="Times New Roman" w:hAnsi="Times New Roman" w:cs="Times New Roman"/>
          <w:noProof/>
          <w:sz w:val="22"/>
          <w:szCs w:val="22"/>
        </w:rPr>
        <w:fldChar w:fldCharType="separate"/>
      </w:r>
      <w:r w:rsidR="005309C5" w:rsidRPr="00CC1638">
        <w:rPr>
          <w:rFonts w:ascii="Times New Roman" w:hAnsi="Times New Roman" w:cs="Times New Roman"/>
          <w:noProof/>
          <w:sz w:val="22"/>
          <w:szCs w:val="22"/>
        </w:rPr>
        <w:t>4</w:t>
      </w:r>
      <w:r w:rsidRPr="00CC1638">
        <w:rPr>
          <w:rFonts w:ascii="Times New Roman" w:hAnsi="Times New Roman" w:cs="Times New Roman"/>
          <w:noProof/>
          <w:sz w:val="22"/>
          <w:szCs w:val="22"/>
        </w:rPr>
        <w:fldChar w:fldCharType="end"/>
      </w:r>
      <w:r w:rsidRPr="00CC1638">
        <w:rPr>
          <w:rFonts w:ascii="Times New Roman" w:hAnsi="Times New Roman" w:cs="Times New Roman"/>
          <w:sz w:val="22"/>
          <w:szCs w:val="22"/>
        </w:rPr>
        <w:t xml:space="preserve"> MATRIZ DE CORRELACIÓN DE COEFICIENTE DE CORRELACIÓN CLÁSICA DE PEARSON</w:t>
      </w:r>
      <w:r w:rsidR="00BB53B0" w:rsidRPr="00CC1638">
        <w:rPr>
          <w:rFonts w:ascii="Times New Roman" w:hAnsi="Times New Roman" w:cs="Times New Roman"/>
          <w:sz w:val="22"/>
          <w:szCs w:val="22"/>
        </w:rPr>
        <w:t xml:space="preserve"> E</w:t>
      </w:r>
      <w:r w:rsidRPr="00CC1638">
        <w:rPr>
          <w:rFonts w:ascii="Times New Roman" w:hAnsi="Times New Roman" w:cs="Times New Roman"/>
          <w:sz w:val="22"/>
          <w:szCs w:val="22"/>
        </w:rPr>
        <w:t>SCENARIO 4</w:t>
      </w:r>
    </w:p>
    <w:p w14:paraId="2FC8CBD7" w14:textId="77777777" w:rsidR="00CC1638" w:rsidRPr="00CC1638" w:rsidRDefault="00CC1638" w:rsidP="00CC1638"/>
    <w:p w14:paraId="5266A158" w14:textId="77777777" w:rsidR="00CC1638" w:rsidRPr="00634784" w:rsidRDefault="00CC1638" w:rsidP="00CC1638">
      <w:pPr>
        <w:jc w:val="both"/>
        <w:rPr>
          <w:rFonts w:ascii="Times New Roman" w:hAnsi="Times New Roman" w:cs="Times New Roman"/>
          <w:b/>
          <w:sz w:val="24"/>
          <w:szCs w:val="24"/>
        </w:rPr>
      </w:pPr>
      <w:r w:rsidRPr="00634784">
        <w:rPr>
          <w:rFonts w:ascii="Times New Roman" w:hAnsi="Times New Roman" w:cs="Times New Roman"/>
          <w:b/>
          <w:sz w:val="24"/>
          <w:szCs w:val="24"/>
        </w:rPr>
        <w:t>Matriz de correlación escenario n°5</w:t>
      </w:r>
    </w:p>
    <w:p w14:paraId="4D6CE37B" w14:textId="39A64662" w:rsidR="00CC1638" w:rsidRDefault="00CC1638" w:rsidP="00CC1638">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3AE6FA37" wp14:editId="5C10D9FC">
            <wp:extent cx="4995080" cy="2543733"/>
            <wp:effectExtent l="19050" t="19050" r="15240" b="285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79" cstate="print">
                      <a:extLst>
                        <a:ext uri="{28A0092B-C50C-407E-A947-70E740481C1C}">
                          <a14:useLocalDpi xmlns:a14="http://schemas.microsoft.com/office/drawing/2010/main" val="0"/>
                        </a:ext>
                      </a:extLst>
                    </a:blip>
                    <a:srcRect l="2546"/>
                    <a:stretch/>
                  </pic:blipFill>
                  <pic:spPr bwMode="auto">
                    <a:xfrm>
                      <a:off x="0" y="0"/>
                      <a:ext cx="5017394" cy="2555096"/>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6900CB3" w14:textId="77777777" w:rsidR="00CC1638" w:rsidRPr="00CC1638" w:rsidRDefault="00CC1638" w:rsidP="00CC1638">
      <w:pPr>
        <w:pStyle w:val="Descripcin"/>
        <w:spacing w:after="0" w:line="360" w:lineRule="auto"/>
        <w:jc w:val="center"/>
        <w:rPr>
          <w:rFonts w:ascii="Times New Roman" w:hAnsi="Times New Roman" w:cs="Times New Roman"/>
          <w:sz w:val="22"/>
          <w:szCs w:val="22"/>
        </w:rPr>
      </w:pPr>
      <w:r w:rsidRPr="00CC1638">
        <w:rPr>
          <w:rFonts w:ascii="Times New Roman" w:hAnsi="Times New Roman" w:cs="Times New Roman"/>
          <w:sz w:val="22"/>
          <w:szCs w:val="22"/>
        </w:rPr>
        <w:t xml:space="preserve">Ilustración </w:t>
      </w:r>
      <w:r w:rsidRPr="00CC1638">
        <w:rPr>
          <w:rFonts w:ascii="Times New Roman" w:hAnsi="Times New Roman" w:cs="Times New Roman"/>
          <w:noProof/>
          <w:sz w:val="22"/>
          <w:szCs w:val="22"/>
        </w:rPr>
        <w:fldChar w:fldCharType="begin"/>
      </w:r>
      <w:r w:rsidRPr="00CC1638">
        <w:rPr>
          <w:rFonts w:ascii="Times New Roman" w:hAnsi="Times New Roman" w:cs="Times New Roman"/>
          <w:noProof/>
          <w:sz w:val="22"/>
          <w:szCs w:val="22"/>
        </w:rPr>
        <w:instrText xml:space="preserve"> SEQ Ilustración \* ARABIC </w:instrText>
      </w:r>
      <w:r w:rsidRPr="00CC1638">
        <w:rPr>
          <w:rFonts w:ascii="Times New Roman" w:hAnsi="Times New Roman" w:cs="Times New Roman"/>
          <w:noProof/>
          <w:sz w:val="22"/>
          <w:szCs w:val="22"/>
        </w:rPr>
        <w:fldChar w:fldCharType="separate"/>
      </w:r>
      <w:r w:rsidRPr="00CC1638">
        <w:rPr>
          <w:rFonts w:ascii="Times New Roman" w:hAnsi="Times New Roman" w:cs="Times New Roman"/>
          <w:noProof/>
          <w:sz w:val="22"/>
          <w:szCs w:val="22"/>
        </w:rPr>
        <w:t>5</w:t>
      </w:r>
      <w:r w:rsidRPr="00CC1638">
        <w:rPr>
          <w:rFonts w:ascii="Times New Roman" w:hAnsi="Times New Roman" w:cs="Times New Roman"/>
          <w:noProof/>
          <w:sz w:val="22"/>
          <w:szCs w:val="22"/>
        </w:rPr>
        <w:fldChar w:fldCharType="end"/>
      </w:r>
      <w:r w:rsidRPr="00CC1638">
        <w:rPr>
          <w:rFonts w:ascii="Times New Roman" w:hAnsi="Times New Roman" w:cs="Times New Roman"/>
          <w:sz w:val="22"/>
          <w:szCs w:val="22"/>
        </w:rPr>
        <w:t xml:space="preserve"> MATRIZ DE CORRELACIÓN DE COEFICIENTE DE CORRELACIÓN CLÁSICA DE PEARSON ESCENARIO 5</w:t>
      </w:r>
    </w:p>
    <w:p w14:paraId="41A2EC43" w14:textId="0940A414" w:rsidR="00CC1638" w:rsidRDefault="00CC1638" w:rsidP="00634784">
      <w:pPr>
        <w:jc w:val="both"/>
        <w:rPr>
          <w:rFonts w:ascii="Times New Roman" w:hAnsi="Times New Roman" w:cs="Times New Roman"/>
          <w:b/>
          <w:sz w:val="24"/>
          <w:szCs w:val="24"/>
        </w:rPr>
      </w:pPr>
    </w:p>
    <w:p w14:paraId="144D9494" w14:textId="2B9FD3F9" w:rsidR="009E3E57" w:rsidRPr="00634784" w:rsidRDefault="009E3E57" w:rsidP="00634784">
      <w:pPr>
        <w:jc w:val="both"/>
        <w:rPr>
          <w:rFonts w:ascii="Times New Roman" w:hAnsi="Times New Roman" w:cs="Times New Roman"/>
          <w:b/>
          <w:sz w:val="24"/>
          <w:szCs w:val="24"/>
        </w:rPr>
      </w:pPr>
      <w:r w:rsidRPr="00634784">
        <w:rPr>
          <w:rFonts w:ascii="Times New Roman" w:hAnsi="Times New Roman" w:cs="Times New Roman"/>
          <w:b/>
          <w:sz w:val="24"/>
          <w:szCs w:val="24"/>
        </w:rPr>
        <w:t>Matriz de correlación escenario n°6</w:t>
      </w:r>
    </w:p>
    <w:p w14:paraId="7F49B98B" w14:textId="77777777" w:rsidR="009E3E57" w:rsidRPr="00634784" w:rsidRDefault="009E3E57" w:rsidP="00634784">
      <w:pPr>
        <w:keepNext/>
        <w:spacing w:after="0"/>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5B455EF3" wp14:editId="4CBD9826">
            <wp:extent cx="4729655" cy="2635378"/>
            <wp:effectExtent l="19050" t="19050" r="13970" b="1270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80" cstate="print">
                      <a:extLst>
                        <a:ext uri="{28A0092B-C50C-407E-A947-70E740481C1C}">
                          <a14:useLocalDpi xmlns:a14="http://schemas.microsoft.com/office/drawing/2010/main" val="0"/>
                        </a:ext>
                      </a:extLst>
                    </a:blip>
                    <a:srcRect l="4922"/>
                    <a:stretch/>
                  </pic:blipFill>
                  <pic:spPr bwMode="auto">
                    <a:xfrm>
                      <a:off x="0" y="0"/>
                      <a:ext cx="4738961" cy="2640563"/>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A600A26" w14:textId="1F0C2C0D" w:rsidR="009E3E57" w:rsidRPr="00ED7F7E" w:rsidRDefault="009E3E57" w:rsidP="00634784">
      <w:pPr>
        <w:pStyle w:val="Descripcin"/>
        <w:spacing w:after="0" w:line="360" w:lineRule="auto"/>
        <w:jc w:val="center"/>
        <w:rPr>
          <w:rFonts w:ascii="Times New Roman" w:hAnsi="Times New Roman" w:cs="Times New Roman"/>
          <w:b/>
          <w:sz w:val="22"/>
          <w:szCs w:val="22"/>
        </w:rPr>
      </w:pPr>
      <w:r w:rsidRPr="00ED7F7E">
        <w:rPr>
          <w:rFonts w:ascii="Times New Roman" w:hAnsi="Times New Roman" w:cs="Times New Roman"/>
          <w:sz w:val="22"/>
          <w:szCs w:val="22"/>
        </w:rPr>
        <w:t xml:space="preserve">Ilustración </w:t>
      </w:r>
      <w:r w:rsidRPr="00ED7F7E">
        <w:rPr>
          <w:rFonts w:ascii="Times New Roman" w:hAnsi="Times New Roman" w:cs="Times New Roman"/>
          <w:noProof/>
          <w:sz w:val="22"/>
          <w:szCs w:val="22"/>
        </w:rPr>
        <w:fldChar w:fldCharType="begin"/>
      </w:r>
      <w:r w:rsidRPr="00ED7F7E">
        <w:rPr>
          <w:rFonts w:ascii="Times New Roman" w:hAnsi="Times New Roman" w:cs="Times New Roman"/>
          <w:noProof/>
          <w:sz w:val="22"/>
          <w:szCs w:val="22"/>
        </w:rPr>
        <w:instrText xml:space="preserve"> SEQ Ilustración \* ARABIC </w:instrText>
      </w:r>
      <w:r w:rsidRPr="00ED7F7E">
        <w:rPr>
          <w:rFonts w:ascii="Times New Roman" w:hAnsi="Times New Roman" w:cs="Times New Roman"/>
          <w:noProof/>
          <w:sz w:val="22"/>
          <w:szCs w:val="22"/>
        </w:rPr>
        <w:fldChar w:fldCharType="separate"/>
      </w:r>
      <w:r w:rsidR="005309C5" w:rsidRPr="00ED7F7E">
        <w:rPr>
          <w:rFonts w:ascii="Times New Roman" w:hAnsi="Times New Roman" w:cs="Times New Roman"/>
          <w:noProof/>
          <w:sz w:val="22"/>
          <w:szCs w:val="22"/>
        </w:rPr>
        <w:t>6</w:t>
      </w:r>
      <w:r w:rsidRPr="00ED7F7E">
        <w:rPr>
          <w:rFonts w:ascii="Times New Roman" w:hAnsi="Times New Roman" w:cs="Times New Roman"/>
          <w:noProof/>
          <w:sz w:val="22"/>
          <w:szCs w:val="22"/>
        </w:rPr>
        <w:fldChar w:fldCharType="end"/>
      </w:r>
      <w:r w:rsidRPr="00ED7F7E">
        <w:rPr>
          <w:rFonts w:ascii="Times New Roman" w:hAnsi="Times New Roman" w:cs="Times New Roman"/>
          <w:sz w:val="22"/>
          <w:szCs w:val="22"/>
        </w:rPr>
        <w:t xml:space="preserve"> MATRIZ DE CORRELACIÓN DE COEFICIENTE DE CORRELACIÓN CLÁSICA DE PEARSON</w:t>
      </w:r>
      <w:r w:rsidR="00B97D2E" w:rsidRPr="00ED7F7E">
        <w:rPr>
          <w:rFonts w:ascii="Times New Roman" w:hAnsi="Times New Roman" w:cs="Times New Roman"/>
          <w:sz w:val="22"/>
          <w:szCs w:val="22"/>
        </w:rPr>
        <w:t xml:space="preserve"> E</w:t>
      </w:r>
      <w:r w:rsidRPr="00ED7F7E">
        <w:rPr>
          <w:rFonts w:ascii="Times New Roman" w:hAnsi="Times New Roman" w:cs="Times New Roman"/>
          <w:sz w:val="22"/>
          <w:szCs w:val="22"/>
        </w:rPr>
        <w:t>SCENARIO 6</w:t>
      </w:r>
    </w:p>
    <w:p w14:paraId="5A52C104" w14:textId="77777777" w:rsidR="00ED7F7E" w:rsidRPr="00634784" w:rsidRDefault="00ED7F7E" w:rsidP="00ED7F7E">
      <w:pPr>
        <w:rPr>
          <w:rFonts w:ascii="Times New Roman" w:hAnsi="Times New Roman" w:cs="Times New Roman"/>
          <w:sz w:val="24"/>
          <w:szCs w:val="24"/>
        </w:rPr>
      </w:pPr>
    </w:p>
    <w:p w14:paraId="33C3953D" w14:textId="77777777" w:rsidR="00ED7F7E" w:rsidRPr="00185C54" w:rsidRDefault="00ED7F7E" w:rsidP="00ED7F7E">
      <w:pPr>
        <w:pStyle w:val="Prrafodelista"/>
        <w:numPr>
          <w:ilvl w:val="0"/>
          <w:numId w:val="41"/>
        </w:numPr>
        <w:rPr>
          <w:rFonts w:ascii="Times New Roman" w:hAnsi="Times New Roman" w:cs="Times New Roman"/>
          <w:b/>
          <w:sz w:val="24"/>
          <w:szCs w:val="24"/>
        </w:rPr>
      </w:pPr>
      <w:bookmarkStart w:id="60" w:name="_Hlk11725615"/>
      <w:r w:rsidRPr="00185C54">
        <w:rPr>
          <w:rFonts w:ascii="Times New Roman" w:hAnsi="Times New Roman" w:cs="Times New Roman"/>
          <w:b/>
          <w:sz w:val="24"/>
          <w:szCs w:val="24"/>
        </w:rPr>
        <w:t>Correlación Cruzada</w:t>
      </w:r>
    </w:p>
    <w:p w14:paraId="71411661" w14:textId="77777777" w:rsidR="00ED7F7E" w:rsidRPr="00634784" w:rsidRDefault="00ED7F7E" w:rsidP="00ED7F7E">
      <w:pPr>
        <w:rPr>
          <w:rFonts w:ascii="Times New Roman" w:hAnsi="Times New Roman" w:cs="Times New Roman"/>
          <w:b/>
          <w:sz w:val="24"/>
          <w:szCs w:val="24"/>
        </w:rPr>
      </w:pPr>
      <w:r w:rsidRPr="00634784">
        <w:rPr>
          <w:rFonts w:ascii="Times New Roman" w:hAnsi="Times New Roman" w:cs="Times New Roman"/>
          <w:b/>
          <w:sz w:val="24"/>
          <w:szCs w:val="24"/>
        </w:rPr>
        <w:t>Matriz de correlación escenario n°1</w:t>
      </w:r>
    </w:p>
    <w:bookmarkEnd w:id="60"/>
    <w:p w14:paraId="617228FF" w14:textId="274688DA" w:rsidR="009E3E57" w:rsidRPr="00ED7F7E" w:rsidRDefault="00ED7F7E" w:rsidP="00634784">
      <w:pPr>
        <w:rPr>
          <w:rFonts w:ascii="Times New Roman" w:hAnsi="Times New Roman" w:cs="Times New Roman"/>
          <w:b/>
          <w:sz w:val="24"/>
          <w:szCs w:val="24"/>
        </w:rPr>
      </w:pPr>
      <w:r>
        <w:rPr>
          <w:rFonts w:ascii="Times New Roman" w:hAnsi="Times New Roman" w:cs="Times New Roman"/>
          <w:b/>
          <w:sz w:val="24"/>
          <w:szCs w:val="24"/>
        </w:rPr>
        <w:t>Instantánea</w:t>
      </w:r>
    </w:p>
    <w:p w14:paraId="13C38909" w14:textId="48C3A739" w:rsidR="00ED7F7E" w:rsidRDefault="00ED7F7E" w:rsidP="00ED7F7E">
      <w:pPr>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14F31D09" wp14:editId="3767FB8F">
            <wp:extent cx="4800184" cy="2711396"/>
            <wp:effectExtent l="19050" t="19050" r="19685" b="133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1" cstate="print">
                      <a:extLst>
                        <a:ext uri="{28A0092B-C50C-407E-A947-70E740481C1C}">
                          <a14:useLocalDpi xmlns:a14="http://schemas.microsoft.com/office/drawing/2010/main" val="0"/>
                        </a:ext>
                      </a:extLst>
                    </a:blip>
                    <a:srcRect l="2886"/>
                    <a:stretch/>
                  </pic:blipFill>
                  <pic:spPr bwMode="auto">
                    <a:xfrm>
                      <a:off x="0" y="0"/>
                      <a:ext cx="4825060" cy="272544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9A04B69" w14:textId="48CA8A8D" w:rsidR="00B97D2E" w:rsidRPr="00ED7F7E" w:rsidRDefault="00ED7F7E" w:rsidP="00ED7F7E">
      <w:pPr>
        <w:pStyle w:val="Descripcin"/>
        <w:spacing w:after="0" w:line="360" w:lineRule="auto"/>
        <w:jc w:val="center"/>
        <w:rPr>
          <w:rFonts w:ascii="Times New Roman" w:hAnsi="Times New Roman" w:cs="Times New Roman"/>
          <w:b/>
          <w:sz w:val="24"/>
          <w:szCs w:val="24"/>
        </w:rPr>
      </w:pPr>
      <w:r w:rsidRPr="00634784">
        <w:rPr>
          <w:rFonts w:ascii="Times New Roman" w:hAnsi="Times New Roman" w:cs="Times New Roman"/>
          <w:sz w:val="24"/>
          <w:szCs w:val="24"/>
        </w:rPr>
        <w:t xml:space="preserve">Ilustración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Ilustración \* ARABIC </w:instrText>
      </w:r>
      <w:r w:rsidRPr="00634784">
        <w:rPr>
          <w:rFonts w:ascii="Times New Roman" w:hAnsi="Times New Roman" w:cs="Times New Roman"/>
          <w:sz w:val="24"/>
          <w:szCs w:val="24"/>
        </w:rPr>
        <w:fldChar w:fldCharType="separate"/>
      </w:r>
      <w:r w:rsidRPr="00634784">
        <w:rPr>
          <w:rFonts w:ascii="Times New Roman" w:hAnsi="Times New Roman" w:cs="Times New Roman"/>
          <w:noProof/>
          <w:sz w:val="24"/>
          <w:szCs w:val="24"/>
        </w:rPr>
        <w:t>7</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MATRIZ DE CORRELACIÓN CRUZADA ESCENARIO 1</w:t>
      </w:r>
    </w:p>
    <w:p w14:paraId="3E3D989A" w14:textId="77777777" w:rsidR="009E3E57" w:rsidRPr="00634784" w:rsidRDefault="009E3E57" w:rsidP="00634784">
      <w:pPr>
        <w:rPr>
          <w:rFonts w:ascii="Times New Roman" w:hAnsi="Times New Roman" w:cs="Times New Roman"/>
          <w:b/>
          <w:sz w:val="24"/>
          <w:szCs w:val="24"/>
        </w:rPr>
      </w:pPr>
      <w:r w:rsidRPr="00634784">
        <w:rPr>
          <w:rFonts w:ascii="Times New Roman" w:hAnsi="Times New Roman" w:cs="Times New Roman"/>
          <w:b/>
          <w:sz w:val="24"/>
          <w:szCs w:val="24"/>
        </w:rPr>
        <w:t>Mediano Plazo</w:t>
      </w:r>
    </w:p>
    <w:p w14:paraId="3DE1252D" w14:textId="77777777" w:rsidR="00B97D2E" w:rsidRPr="00634784" w:rsidRDefault="009E3E57" w:rsidP="00634784">
      <w:pPr>
        <w:keepNext/>
        <w:spacing w:after="0"/>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0454F3C2" wp14:editId="5E5EA8F8">
            <wp:extent cx="5449875" cy="2789555"/>
            <wp:effectExtent l="19050" t="19050" r="17780" b="1079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2" cstate="print">
                      <a:extLst>
                        <a:ext uri="{28A0092B-C50C-407E-A947-70E740481C1C}">
                          <a14:useLocalDpi xmlns:a14="http://schemas.microsoft.com/office/drawing/2010/main" val="0"/>
                        </a:ext>
                      </a:extLst>
                    </a:blip>
                    <a:srcRect l="2886"/>
                    <a:stretch/>
                  </pic:blipFill>
                  <pic:spPr bwMode="auto">
                    <a:xfrm>
                      <a:off x="0" y="0"/>
                      <a:ext cx="5450195" cy="278971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C1413BA" w14:textId="196CEC4C" w:rsidR="009E3E57" w:rsidRPr="00634784" w:rsidRDefault="00B97D2E" w:rsidP="00634784">
      <w:pPr>
        <w:pStyle w:val="Descripcin"/>
        <w:spacing w:after="0" w:line="360" w:lineRule="auto"/>
        <w:jc w:val="center"/>
        <w:rPr>
          <w:rFonts w:ascii="Times New Roman" w:hAnsi="Times New Roman" w:cs="Times New Roman"/>
          <w:b/>
          <w:sz w:val="24"/>
          <w:szCs w:val="24"/>
        </w:rPr>
      </w:pPr>
      <w:r w:rsidRPr="00634784">
        <w:rPr>
          <w:rFonts w:ascii="Times New Roman" w:hAnsi="Times New Roman" w:cs="Times New Roman"/>
          <w:sz w:val="24"/>
          <w:szCs w:val="24"/>
        </w:rPr>
        <w:t xml:space="preserve">Ilustración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Ilustración \* ARABIC </w:instrText>
      </w:r>
      <w:r w:rsidRPr="00634784">
        <w:rPr>
          <w:rFonts w:ascii="Times New Roman" w:hAnsi="Times New Roman" w:cs="Times New Roman"/>
          <w:sz w:val="24"/>
          <w:szCs w:val="24"/>
        </w:rPr>
        <w:fldChar w:fldCharType="separate"/>
      </w:r>
      <w:r w:rsidR="005309C5" w:rsidRPr="00634784">
        <w:rPr>
          <w:rFonts w:ascii="Times New Roman" w:hAnsi="Times New Roman" w:cs="Times New Roman"/>
          <w:noProof/>
          <w:sz w:val="24"/>
          <w:szCs w:val="24"/>
        </w:rPr>
        <w:t>8</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MATRIZ DE CORRELACIÓN CRUZADA ESCENARIO 2</w:t>
      </w:r>
    </w:p>
    <w:p w14:paraId="0945B7DE" w14:textId="77777777" w:rsidR="009E3E57" w:rsidRPr="00634784" w:rsidRDefault="009E3E57" w:rsidP="00634784">
      <w:pPr>
        <w:rPr>
          <w:rFonts w:ascii="Times New Roman" w:hAnsi="Times New Roman" w:cs="Times New Roman"/>
          <w:b/>
          <w:sz w:val="24"/>
          <w:szCs w:val="24"/>
        </w:rPr>
      </w:pPr>
    </w:p>
    <w:p w14:paraId="52AB6556" w14:textId="77777777" w:rsidR="009E3E57" w:rsidRPr="00634784" w:rsidRDefault="009E3E57" w:rsidP="00634784">
      <w:pPr>
        <w:rPr>
          <w:rFonts w:ascii="Times New Roman" w:hAnsi="Times New Roman" w:cs="Times New Roman"/>
          <w:b/>
          <w:sz w:val="24"/>
          <w:szCs w:val="24"/>
        </w:rPr>
      </w:pPr>
    </w:p>
    <w:p w14:paraId="145B7C19" w14:textId="77777777" w:rsidR="009E3E57" w:rsidRPr="00634784" w:rsidRDefault="009E3E57" w:rsidP="00634784">
      <w:pPr>
        <w:rPr>
          <w:rFonts w:ascii="Times New Roman" w:hAnsi="Times New Roman" w:cs="Times New Roman"/>
          <w:b/>
          <w:sz w:val="24"/>
          <w:szCs w:val="24"/>
        </w:rPr>
      </w:pPr>
      <w:r w:rsidRPr="00634784">
        <w:rPr>
          <w:rFonts w:ascii="Times New Roman" w:hAnsi="Times New Roman" w:cs="Times New Roman"/>
          <w:b/>
          <w:sz w:val="24"/>
          <w:szCs w:val="24"/>
        </w:rPr>
        <w:t>Matriz de correlación escenario n°2</w:t>
      </w:r>
    </w:p>
    <w:p w14:paraId="14B4751F" w14:textId="77777777" w:rsidR="009E3E57" w:rsidRPr="00634784" w:rsidRDefault="009E3E57" w:rsidP="00634784">
      <w:pPr>
        <w:rPr>
          <w:rFonts w:ascii="Times New Roman" w:hAnsi="Times New Roman" w:cs="Times New Roman"/>
          <w:b/>
          <w:sz w:val="24"/>
          <w:szCs w:val="24"/>
        </w:rPr>
      </w:pPr>
      <w:r w:rsidRPr="00634784">
        <w:rPr>
          <w:rFonts w:ascii="Times New Roman" w:hAnsi="Times New Roman" w:cs="Times New Roman"/>
          <w:b/>
          <w:sz w:val="24"/>
          <w:szCs w:val="24"/>
        </w:rPr>
        <w:t>Instantánea</w:t>
      </w:r>
    </w:p>
    <w:p w14:paraId="5CBA2AC3" w14:textId="77777777" w:rsidR="005309C5" w:rsidRPr="00634784" w:rsidRDefault="009E3E57" w:rsidP="00634784">
      <w:pPr>
        <w:keepNext/>
        <w:spacing w:after="0"/>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171A854D" wp14:editId="27025AE9">
            <wp:extent cx="5373440" cy="2611120"/>
            <wp:effectExtent l="19050" t="19050" r="17780" b="1778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3" cstate="print">
                      <a:extLst>
                        <a:ext uri="{28A0092B-C50C-407E-A947-70E740481C1C}">
                          <a14:useLocalDpi xmlns:a14="http://schemas.microsoft.com/office/drawing/2010/main" val="0"/>
                        </a:ext>
                      </a:extLst>
                    </a:blip>
                    <a:srcRect l="4244"/>
                    <a:stretch/>
                  </pic:blipFill>
                  <pic:spPr bwMode="auto">
                    <a:xfrm>
                      <a:off x="0" y="0"/>
                      <a:ext cx="5373981" cy="2611383"/>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3DA0042" w14:textId="48BB778E" w:rsidR="005309C5" w:rsidRPr="00634784" w:rsidRDefault="005309C5" w:rsidP="00ED7F7E">
      <w:pPr>
        <w:pStyle w:val="Descripcin"/>
        <w:spacing w:after="0" w:line="360" w:lineRule="auto"/>
        <w:jc w:val="center"/>
        <w:rPr>
          <w:rFonts w:ascii="Times New Roman" w:hAnsi="Times New Roman" w:cs="Times New Roman"/>
          <w:b/>
          <w:sz w:val="24"/>
          <w:szCs w:val="24"/>
        </w:rPr>
      </w:pPr>
      <w:r w:rsidRPr="00634784">
        <w:rPr>
          <w:rFonts w:ascii="Times New Roman" w:hAnsi="Times New Roman" w:cs="Times New Roman"/>
          <w:sz w:val="24"/>
          <w:szCs w:val="24"/>
        </w:rPr>
        <w:t xml:space="preserve">Ilustración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Ilustración \* ARABIC </w:instrText>
      </w:r>
      <w:r w:rsidRPr="00634784">
        <w:rPr>
          <w:rFonts w:ascii="Times New Roman" w:hAnsi="Times New Roman" w:cs="Times New Roman"/>
          <w:sz w:val="24"/>
          <w:szCs w:val="24"/>
        </w:rPr>
        <w:fldChar w:fldCharType="separate"/>
      </w:r>
      <w:r w:rsidRPr="00634784">
        <w:rPr>
          <w:rFonts w:ascii="Times New Roman" w:hAnsi="Times New Roman" w:cs="Times New Roman"/>
          <w:noProof/>
          <w:sz w:val="24"/>
          <w:szCs w:val="24"/>
        </w:rPr>
        <w:t>9</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MATRIZ DE CORRELACIÓN CRUZADA ESCENARIO 2</w:t>
      </w:r>
    </w:p>
    <w:p w14:paraId="24E0F2D9" w14:textId="1E587DAC" w:rsidR="009E3E57" w:rsidRPr="00634784" w:rsidRDefault="009E3E57" w:rsidP="00634784">
      <w:pPr>
        <w:rPr>
          <w:rFonts w:ascii="Times New Roman" w:hAnsi="Times New Roman" w:cs="Times New Roman"/>
          <w:b/>
          <w:sz w:val="24"/>
          <w:szCs w:val="24"/>
        </w:rPr>
      </w:pPr>
      <w:r w:rsidRPr="00634784">
        <w:rPr>
          <w:rFonts w:ascii="Times New Roman" w:hAnsi="Times New Roman" w:cs="Times New Roman"/>
          <w:b/>
          <w:sz w:val="24"/>
          <w:szCs w:val="24"/>
        </w:rPr>
        <w:t>Mediano Plazo</w:t>
      </w:r>
    </w:p>
    <w:p w14:paraId="35F8D87C" w14:textId="77777777" w:rsidR="005309C5" w:rsidRPr="00634784" w:rsidRDefault="009E3E57" w:rsidP="00634784">
      <w:pPr>
        <w:keepNext/>
        <w:spacing w:after="0"/>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7DC7316A" wp14:editId="0F564A6D">
            <wp:extent cx="5335625" cy="2609215"/>
            <wp:effectExtent l="19050" t="19050" r="17780" b="1968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4" cstate="print">
                      <a:extLst>
                        <a:ext uri="{28A0092B-C50C-407E-A947-70E740481C1C}">
                          <a14:useLocalDpi xmlns:a14="http://schemas.microsoft.com/office/drawing/2010/main" val="0"/>
                        </a:ext>
                      </a:extLst>
                    </a:blip>
                    <a:srcRect l="4922"/>
                    <a:stretch/>
                  </pic:blipFill>
                  <pic:spPr bwMode="auto">
                    <a:xfrm>
                      <a:off x="0" y="0"/>
                      <a:ext cx="5335891" cy="260934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4D129F3" w14:textId="19530C08" w:rsidR="009E3E57" w:rsidRPr="00634784" w:rsidRDefault="005309C5" w:rsidP="00634784">
      <w:pPr>
        <w:pStyle w:val="Descripcin"/>
        <w:spacing w:after="0" w:line="360" w:lineRule="auto"/>
        <w:jc w:val="center"/>
        <w:rPr>
          <w:rFonts w:ascii="Times New Roman" w:hAnsi="Times New Roman" w:cs="Times New Roman"/>
          <w:b/>
          <w:sz w:val="24"/>
          <w:szCs w:val="24"/>
        </w:rPr>
      </w:pPr>
      <w:r w:rsidRPr="00634784">
        <w:rPr>
          <w:rFonts w:ascii="Times New Roman" w:hAnsi="Times New Roman" w:cs="Times New Roman"/>
          <w:sz w:val="24"/>
          <w:szCs w:val="24"/>
        </w:rPr>
        <w:t xml:space="preserve">Ilustración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Ilustración \* ARABIC </w:instrText>
      </w:r>
      <w:r w:rsidRPr="00634784">
        <w:rPr>
          <w:rFonts w:ascii="Times New Roman" w:hAnsi="Times New Roman" w:cs="Times New Roman"/>
          <w:sz w:val="24"/>
          <w:szCs w:val="24"/>
        </w:rPr>
        <w:fldChar w:fldCharType="separate"/>
      </w:r>
      <w:r w:rsidRPr="00634784">
        <w:rPr>
          <w:rFonts w:ascii="Times New Roman" w:hAnsi="Times New Roman" w:cs="Times New Roman"/>
          <w:noProof/>
          <w:sz w:val="24"/>
          <w:szCs w:val="24"/>
        </w:rPr>
        <w:t>10</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MATRIZ DE CORRELACIÓN CRUZADA ESCENARIO 2</w:t>
      </w:r>
    </w:p>
    <w:p w14:paraId="4743352E" w14:textId="77777777" w:rsidR="009E3E57" w:rsidRPr="00634784" w:rsidRDefault="009E3E57" w:rsidP="00634784">
      <w:pPr>
        <w:rPr>
          <w:rFonts w:ascii="Times New Roman" w:hAnsi="Times New Roman" w:cs="Times New Roman"/>
          <w:b/>
          <w:sz w:val="24"/>
          <w:szCs w:val="24"/>
        </w:rPr>
      </w:pPr>
    </w:p>
    <w:p w14:paraId="75796F9A" w14:textId="77777777" w:rsidR="00D14E98" w:rsidRPr="00634784" w:rsidRDefault="00D14E98" w:rsidP="00D14E98">
      <w:pPr>
        <w:rPr>
          <w:rFonts w:ascii="Times New Roman" w:hAnsi="Times New Roman" w:cs="Times New Roman"/>
          <w:b/>
          <w:sz w:val="24"/>
          <w:szCs w:val="24"/>
        </w:rPr>
      </w:pPr>
      <w:r w:rsidRPr="00634784">
        <w:rPr>
          <w:rFonts w:ascii="Times New Roman" w:hAnsi="Times New Roman" w:cs="Times New Roman"/>
          <w:b/>
          <w:sz w:val="24"/>
          <w:szCs w:val="24"/>
        </w:rPr>
        <w:t>Matriz de correlación escenario n°3</w:t>
      </w:r>
    </w:p>
    <w:p w14:paraId="690AB4A7" w14:textId="77777777" w:rsidR="00D14E98" w:rsidRPr="00634784" w:rsidRDefault="00D14E98" w:rsidP="00D14E98">
      <w:pPr>
        <w:rPr>
          <w:rFonts w:ascii="Times New Roman" w:hAnsi="Times New Roman" w:cs="Times New Roman"/>
          <w:b/>
          <w:sz w:val="24"/>
          <w:szCs w:val="24"/>
        </w:rPr>
      </w:pPr>
      <w:r w:rsidRPr="00634784">
        <w:rPr>
          <w:rFonts w:ascii="Times New Roman" w:hAnsi="Times New Roman" w:cs="Times New Roman"/>
          <w:b/>
          <w:sz w:val="24"/>
          <w:szCs w:val="24"/>
        </w:rPr>
        <w:t>Instantánea</w:t>
      </w:r>
    </w:p>
    <w:p w14:paraId="785C00BF" w14:textId="3424D029" w:rsidR="009E3E57" w:rsidRDefault="009E3E57" w:rsidP="00634784">
      <w:pPr>
        <w:rPr>
          <w:rFonts w:ascii="Times New Roman" w:hAnsi="Times New Roman" w:cs="Times New Roman"/>
          <w:b/>
          <w:sz w:val="24"/>
          <w:szCs w:val="24"/>
        </w:rPr>
      </w:pPr>
    </w:p>
    <w:p w14:paraId="12518B73" w14:textId="77777777" w:rsidR="00D14E98" w:rsidRPr="00634784" w:rsidRDefault="00D14E98" w:rsidP="00D14E98">
      <w:pPr>
        <w:keepNext/>
        <w:spacing w:after="0"/>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344BA04D" wp14:editId="545167A3">
            <wp:extent cx="5335377" cy="2699385"/>
            <wp:effectExtent l="19050" t="19050" r="17780" b="2476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5" cstate="print">
                      <a:extLst>
                        <a:ext uri="{28A0092B-C50C-407E-A947-70E740481C1C}">
                          <a14:useLocalDpi xmlns:a14="http://schemas.microsoft.com/office/drawing/2010/main" val="0"/>
                        </a:ext>
                      </a:extLst>
                    </a:blip>
                    <a:srcRect l="4923"/>
                    <a:stretch/>
                  </pic:blipFill>
                  <pic:spPr bwMode="auto">
                    <a:xfrm>
                      <a:off x="0" y="0"/>
                      <a:ext cx="5335879" cy="269963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0E8C99EF" w14:textId="3176EDC9" w:rsidR="009E3E57" w:rsidRDefault="00D14E98" w:rsidP="00D14E98">
      <w:pPr>
        <w:pStyle w:val="Descripcin"/>
        <w:spacing w:after="0"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Ilustración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Ilustración \* ARABIC </w:instrText>
      </w:r>
      <w:r w:rsidRPr="00634784">
        <w:rPr>
          <w:rFonts w:ascii="Times New Roman" w:hAnsi="Times New Roman" w:cs="Times New Roman"/>
          <w:sz w:val="24"/>
          <w:szCs w:val="24"/>
        </w:rPr>
        <w:fldChar w:fldCharType="separate"/>
      </w:r>
      <w:r w:rsidRPr="00634784">
        <w:rPr>
          <w:rFonts w:ascii="Times New Roman" w:hAnsi="Times New Roman" w:cs="Times New Roman"/>
          <w:noProof/>
          <w:sz w:val="24"/>
          <w:szCs w:val="24"/>
        </w:rPr>
        <w:t>11</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MATRIZ DE CORRELACIÓN CRUZADA ESCENARIO 3</w:t>
      </w:r>
    </w:p>
    <w:p w14:paraId="3A8D147B" w14:textId="77777777" w:rsidR="00D14E98" w:rsidRPr="00D14E98" w:rsidRDefault="00D14E98" w:rsidP="00D14E98"/>
    <w:p w14:paraId="42FA0F09" w14:textId="77777777" w:rsidR="009E3E57" w:rsidRPr="00634784" w:rsidRDefault="009E3E57" w:rsidP="00634784">
      <w:pPr>
        <w:rPr>
          <w:rFonts w:ascii="Times New Roman" w:hAnsi="Times New Roman" w:cs="Times New Roman"/>
          <w:b/>
          <w:sz w:val="24"/>
          <w:szCs w:val="24"/>
        </w:rPr>
      </w:pPr>
      <w:r w:rsidRPr="00634784">
        <w:rPr>
          <w:rFonts w:ascii="Times New Roman" w:hAnsi="Times New Roman" w:cs="Times New Roman"/>
          <w:b/>
          <w:sz w:val="24"/>
          <w:szCs w:val="24"/>
        </w:rPr>
        <w:t>Mediano Plazo</w:t>
      </w:r>
    </w:p>
    <w:p w14:paraId="5D7D85EA" w14:textId="77777777" w:rsidR="005309C5" w:rsidRPr="00634784" w:rsidRDefault="009E3E57" w:rsidP="00634784">
      <w:pPr>
        <w:keepNext/>
        <w:spacing w:after="0"/>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077919E0" wp14:editId="192CC943">
            <wp:extent cx="5335797" cy="2697480"/>
            <wp:effectExtent l="19050" t="19050" r="17780" b="2667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86" cstate="print">
                      <a:extLst>
                        <a:ext uri="{28A0092B-C50C-407E-A947-70E740481C1C}">
                          <a14:useLocalDpi xmlns:a14="http://schemas.microsoft.com/office/drawing/2010/main" val="0"/>
                        </a:ext>
                      </a:extLst>
                    </a:blip>
                    <a:srcRect l="4922"/>
                    <a:stretch/>
                  </pic:blipFill>
                  <pic:spPr bwMode="auto">
                    <a:xfrm>
                      <a:off x="0" y="0"/>
                      <a:ext cx="5335900" cy="269753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0E1FA25E" w14:textId="131A0738" w:rsidR="009E3E57" w:rsidRPr="00634784" w:rsidRDefault="005309C5" w:rsidP="00634784">
      <w:pPr>
        <w:pStyle w:val="Descripcin"/>
        <w:spacing w:after="0" w:line="360" w:lineRule="auto"/>
        <w:jc w:val="center"/>
        <w:rPr>
          <w:rFonts w:ascii="Times New Roman" w:hAnsi="Times New Roman" w:cs="Times New Roman"/>
          <w:b/>
          <w:sz w:val="24"/>
          <w:szCs w:val="24"/>
        </w:rPr>
      </w:pPr>
      <w:r w:rsidRPr="00634784">
        <w:rPr>
          <w:rFonts w:ascii="Times New Roman" w:hAnsi="Times New Roman" w:cs="Times New Roman"/>
          <w:sz w:val="24"/>
          <w:szCs w:val="24"/>
        </w:rPr>
        <w:t xml:space="preserve">Ilustración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Ilustración \* ARABIC </w:instrText>
      </w:r>
      <w:r w:rsidRPr="00634784">
        <w:rPr>
          <w:rFonts w:ascii="Times New Roman" w:hAnsi="Times New Roman" w:cs="Times New Roman"/>
          <w:sz w:val="24"/>
          <w:szCs w:val="24"/>
        </w:rPr>
        <w:fldChar w:fldCharType="separate"/>
      </w:r>
      <w:r w:rsidRPr="00634784">
        <w:rPr>
          <w:rFonts w:ascii="Times New Roman" w:hAnsi="Times New Roman" w:cs="Times New Roman"/>
          <w:noProof/>
          <w:sz w:val="24"/>
          <w:szCs w:val="24"/>
        </w:rPr>
        <w:t>12</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MATRIZ DE CORRELACIÓN CRUZADA ESCENARIO 3</w:t>
      </w:r>
    </w:p>
    <w:p w14:paraId="3B712A93" w14:textId="0F31B9D7" w:rsidR="005309C5" w:rsidRPr="00634784" w:rsidRDefault="005309C5" w:rsidP="00634784">
      <w:pPr>
        <w:rPr>
          <w:rFonts w:ascii="Times New Roman" w:hAnsi="Times New Roman" w:cs="Times New Roman"/>
          <w:b/>
          <w:sz w:val="24"/>
          <w:szCs w:val="24"/>
        </w:rPr>
      </w:pPr>
    </w:p>
    <w:p w14:paraId="0A18FEFB" w14:textId="77777777" w:rsidR="009E3E57" w:rsidRPr="00634784" w:rsidRDefault="009E3E57" w:rsidP="00634784">
      <w:pPr>
        <w:rPr>
          <w:rFonts w:ascii="Times New Roman" w:hAnsi="Times New Roman" w:cs="Times New Roman"/>
          <w:b/>
          <w:sz w:val="24"/>
          <w:szCs w:val="24"/>
        </w:rPr>
      </w:pPr>
      <w:r w:rsidRPr="00634784">
        <w:rPr>
          <w:rFonts w:ascii="Times New Roman" w:hAnsi="Times New Roman" w:cs="Times New Roman"/>
          <w:b/>
          <w:sz w:val="24"/>
          <w:szCs w:val="24"/>
        </w:rPr>
        <w:t>Matriz de correlación escenario n°4</w:t>
      </w:r>
    </w:p>
    <w:p w14:paraId="7BFAA57E" w14:textId="77777777" w:rsidR="009E3E57" w:rsidRPr="00634784" w:rsidRDefault="009E3E57" w:rsidP="00634784">
      <w:pPr>
        <w:rPr>
          <w:rFonts w:ascii="Times New Roman" w:hAnsi="Times New Roman" w:cs="Times New Roman"/>
          <w:b/>
          <w:sz w:val="24"/>
          <w:szCs w:val="24"/>
        </w:rPr>
      </w:pPr>
      <w:r w:rsidRPr="00634784">
        <w:rPr>
          <w:rFonts w:ascii="Times New Roman" w:hAnsi="Times New Roman" w:cs="Times New Roman"/>
          <w:b/>
          <w:sz w:val="24"/>
          <w:szCs w:val="24"/>
        </w:rPr>
        <w:t>Instantánea</w:t>
      </w:r>
    </w:p>
    <w:p w14:paraId="665DCA41" w14:textId="77777777" w:rsidR="005309C5" w:rsidRPr="00634784" w:rsidRDefault="009E3E57" w:rsidP="00634784">
      <w:pPr>
        <w:keepNext/>
        <w:spacing w:after="0"/>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4419C354" wp14:editId="07E21A51">
            <wp:extent cx="5373602" cy="2674620"/>
            <wp:effectExtent l="19050" t="19050" r="17780" b="1143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87" cstate="print">
                      <a:extLst>
                        <a:ext uri="{28A0092B-C50C-407E-A947-70E740481C1C}">
                          <a14:useLocalDpi xmlns:a14="http://schemas.microsoft.com/office/drawing/2010/main" val="0"/>
                        </a:ext>
                      </a:extLst>
                    </a:blip>
                    <a:srcRect l="4243"/>
                    <a:stretch/>
                  </pic:blipFill>
                  <pic:spPr bwMode="auto">
                    <a:xfrm>
                      <a:off x="0" y="0"/>
                      <a:ext cx="5373988" cy="267481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9ABC975" w14:textId="701A340F" w:rsidR="009E3E57" w:rsidRPr="00634784" w:rsidRDefault="005309C5" w:rsidP="00634784">
      <w:pPr>
        <w:pStyle w:val="Descripcin"/>
        <w:spacing w:after="0" w:line="360" w:lineRule="auto"/>
        <w:jc w:val="center"/>
        <w:rPr>
          <w:rFonts w:ascii="Times New Roman" w:hAnsi="Times New Roman" w:cs="Times New Roman"/>
          <w:b/>
          <w:sz w:val="24"/>
          <w:szCs w:val="24"/>
        </w:rPr>
      </w:pPr>
      <w:r w:rsidRPr="00634784">
        <w:rPr>
          <w:rFonts w:ascii="Times New Roman" w:hAnsi="Times New Roman" w:cs="Times New Roman"/>
          <w:sz w:val="24"/>
          <w:szCs w:val="24"/>
        </w:rPr>
        <w:t xml:space="preserve">Ilustración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Ilustración \* ARABIC </w:instrText>
      </w:r>
      <w:r w:rsidRPr="00634784">
        <w:rPr>
          <w:rFonts w:ascii="Times New Roman" w:hAnsi="Times New Roman" w:cs="Times New Roman"/>
          <w:sz w:val="24"/>
          <w:szCs w:val="24"/>
        </w:rPr>
        <w:fldChar w:fldCharType="separate"/>
      </w:r>
      <w:r w:rsidRPr="00634784">
        <w:rPr>
          <w:rFonts w:ascii="Times New Roman" w:hAnsi="Times New Roman" w:cs="Times New Roman"/>
          <w:noProof/>
          <w:sz w:val="24"/>
          <w:szCs w:val="24"/>
        </w:rPr>
        <w:t>13</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MATRIZ DE CORRELACIÓN CRUZADA ESCENARIO 4</w:t>
      </w:r>
    </w:p>
    <w:p w14:paraId="695DAC68" w14:textId="77777777" w:rsidR="00D14E98" w:rsidRDefault="00D14E98" w:rsidP="00634784">
      <w:pPr>
        <w:rPr>
          <w:rFonts w:ascii="Times New Roman" w:hAnsi="Times New Roman" w:cs="Times New Roman"/>
          <w:b/>
          <w:sz w:val="24"/>
          <w:szCs w:val="24"/>
        </w:rPr>
      </w:pPr>
    </w:p>
    <w:p w14:paraId="2E5C82EB" w14:textId="6A7D70CF" w:rsidR="009E3E57" w:rsidRPr="00634784" w:rsidRDefault="009E3E57" w:rsidP="00634784">
      <w:pPr>
        <w:rPr>
          <w:rFonts w:ascii="Times New Roman" w:hAnsi="Times New Roman" w:cs="Times New Roman"/>
          <w:b/>
          <w:sz w:val="24"/>
          <w:szCs w:val="24"/>
        </w:rPr>
      </w:pPr>
      <w:r w:rsidRPr="00634784">
        <w:rPr>
          <w:rFonts w:ascii="Times New Roman" w:hAnsi="Times New Roman" w:cs="Times New Roman"/>
          <w:b/>
          <w:sz w:val="24"/>
          <w:szCs w:val="24"/>
        </w:rPr>
        <w:t>Mediano Plazo</w:t>
      </w:r>
    </w:p>
    <w:p w14:paraId="430F5264" w14:textId="77777777" w:rsidR="005309C5" w:rsidRPr="00634784" w:rsidRDefault="009E3E57" w:rsidP="00634784">
      <w:pPr>
        <w:keepNext/>
        <w:spacing w:after="0"/>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313B017C" wp14:editId="4ACDAF9A">
            <wp:extent cx="5363996" cy="2737485"/>
            <wp:effectExtent l="19050" t="19050" r="27305" b="2476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88" cstate="print">
                      <a:extLst>
                        <a:ext uri="{28A0092B-C50C-407E-A947-70E740481C1C}">
                          <a14:useLocalDpi xmlns:a14="http://schemas.microsoft.com/office/drawing/2010/main" val="0"/>
                        </a:ext>
                      </a:extLst>
                    </a:blip>
                    <a:srcRect l="4413"/>
                    <a:stretch/>
                  </pic:blipFill>
                  <pic:spPr bwMode="auto">
                    <a:xfrm>
                      <a:off x="0" y="0"/>
                      <a:ext cx="5364458" cy="273772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E173D0D" w14:textId="14879088" w:rsidR="009E3E57" w:rsidRPr="00634784" w:rsidRDefault="005309C5" w:rsidP="00634784">
      <w:pPr>
        <w:pStyle w:val="Descripcin"/>
        <w:spacing w:after="0" w:line="360" w:lineRule="auto"/>
        <w:jc w:val="center"/>
        <w:rPr>
          <w:rFonts w:ascii="Times New Roman" w:hAnsi="Times New Roman" w:cs="Times New Roman"/>
          <w:b/>
          <w:sz w:val="24"/>
          <w:szCs w:val="24"/>
        </w:rPr>
      </w:pPr>
      <w:r w:rsidRPr="00634784">
        <w:rPr>
          <w:rFonts w:ascii="Times New Roman" w:hAnsi="Times New Roman" w:cs="Times New Roman"/>
          <w:sz w:val="24"/>
          <w:szCs w:val="24"/>
        </w:rPr>
        <w:t xml:space="preserve">Ilustración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Ilustración \* ARABIC </w:instrText>
      </w:r>
      <w:r w:rsidRPr="00634784">
        <w:rPr>
          <w:rFonts w:ascii="Times New Roman" w:hAnsi="Times New Roman" w:cs="Times New Roman"/>
          <w:sz w:val="24"/>
          <w:szCs w:val="24"/>
        </w:rPr>
        <w:fldChar w:fldCharType="separate"/>
      </w:r>
      <w:r w:rsidRPr="00634784">
        <w:rPr>
          <w:rFonts w:ascii="Times New Roman" w:hAnsi="Times New Roman" w:cs="Times New Roman"/>
          <w:noProof/>
          <w:sz w:val="24"/>
          <w:szCs w:val="24"/>
        </w:rPr>
        <w:t>14</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MATRIZ DE CORRELACIÓN CRUZADA ESCENARIO 4</w:t>
      </w:r>
    </w:p>
    <w:p w14:paraId="47A367CA" w14:textId="73D24848" w:rsidR="005309C5" w:rsidRPr="00634784" w:rsidRDefault="005309C5" w:rsidP="00634784">
      <w:pPr>
        <w:rPr>
          <w:rFonts w:ascii="Times New Roman" w:hAnsi="Times New Roman" w:cs="Times New Roman"/>
          <w:b/>
          <w:sz w:val="24"/>
          <w:szCs w:val="24"/>
        </w:rPr>
      </w:pPr>
    </w:p>
    <w:p w14:paraId="4437CD38" w14:textId="6275434A" w:rsidR="009E3E57" w:rsidRPr="00634784" w:rsidRDefault="009E3E57" w:rsidP="00634784">
      <w:pPr>
        <w:rPr>
          <w:rFonts w:ascii="Times New Roman" w:hAnsi="Times New Roman" w:cs="Times New Roman"/>
          <w:b/>
          <w:sz w:val="24"/>
          <w:szCs w:val="24"/>
        </w:rPr>
      </w:pPr>
      <w:r w:rsidRPr="00634784">
        <w:rPr>
          <w:rFonts w:ascii="Times New Roman" w:hAnsi="Times New Roman" w:cs="Times New Roman"/>
          <w:b/>
          <w:sz w:val="24"/>
          <w:szCs w:val="24"/>
        </w:rPr>
        <w:t>Matriz de correlación escenario n°5</w:t>
      </w:r>
    </w:p>
    <w:p w14:paraId="2BC8A893" w14:textId="77777777" w:rsidR="009E3E57" w:rsidRPr="00634784" w:rsidRDefault="009E3E57" w:rsidP="00634784">
      <w:pPr>
        <w:rPr>
          <w:rFonts w:ascii="Times New Roman" w:hAnsi="Times New Roman" w:cs="Times New Roman"/>
          <w:b/>
          <w:sz w:val="24"/>
          <w:szCs w:val="24"/>
        </w:rPr>
      </w:pPr>
      <w:r w:rsidRPr="00634784">
        <w:rPr>
          <w:rFonts w:ascii="Times New Roman" w:hAnsi="Times New Roman" w:cs="Times New Roman"/>
          <w:b/>
          <w:sz w:val="24"/>
          <w:szCs w:val="24"/>
        </w:rPr>
        <w:t>Instantánea</w:t>
      </w:r>
    </w:p>
    <w:p w14:paraId="4D59A3EB" w14:textId="77777777" w:rsidR="005309C5" w:rsidRPr="00634784" w:rsidRDefault="009E3E57" w:rsidP="00634784">
      <w:pPr>
        <w:keepNext/>
        <w:spacing w:after="0"/>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1623F375" wp14:editId="1BB35652">
            <wp:extent cx="5468057" cy="2753360"/>
            <wp:effectExtent l="19050" t="19050" r="18415" b="2794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89" cstate="print">
                      <a:extLst>
                        <a:ext uri="{28A0092B-C50C-407E-A947-70E740481C1C}">
                          <a14:useLocalDpi xmlns:a14="http://schemas.microsoft.com/office/drawing/2010/main" val="0"/>
                        </a:ext>
                      </a:extLst>
                    </a:blip>
                    <a:srcRect l="2546"/>
                    <a:stretch/>
                  </pic:blipFill>
                  <pic:spPr bwMode="auto">
                    <a:xfrm>
                      <a:off x="0" y="0"/>
                      <a:ext cx="5469225" cy="275394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BF7D0F7" w14:textId="5D565D1A" w:rsidR="009E3E57" w:rsidRPr="00634784" w:rsidRDefault="005309C5" w:rsidP="00634784">
      <w:pPr>
        <w:pStyle w:val="Descripcin"/>
        <w:spacing w:after="0" w:line="360" w:lineRule="auto"/>
        <w:jc w:val="center"/>
        <w:rPr>
          <w:rFonts w:ascii="Times New Roman" w:hAnsi="Times New Roman" w:cs="Times New Roman"/>
          <w:b/>
          <w:sz w:val="24"/>
          <w:szCs w:val="24"/>
        </w:rPr>
      </w:pPr>
      <w:r w:rsidRPr="00634784">
        <w:rPr>
          <w:rFonts w:ascii="Times New Roman" w:hAnsi="Times New Roman" w:cs="Times New Roman"/>
          <w:sz w:val="24"/>
          <w:szCs w:val="24"/>
        </w:rPr>
        <w:t xml:space="preserve">Ilustración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Ilustración \* ARABIC </w:instrText>
      </w:r>
      <w:r w:rsidRPr="00634784">
        <w:rPr>
          <w:rFonts w:ascii="Times New Roman" w:hAnsi="Times New Roman" w:cs="Times New Roman"/>
          <w:sz w:val="24"/>
          <w:szCs w:val="24"/>
        </w:rPr>
        <w:fldChar w:fldCharType="separate"/>
      </w:r>
      <w:r w:rsidRPr="00634784">
        <w:rPr>
          <w:rFonts w:ascii="Times New Roman" w:hAnsi="Times New Roman" w:cs="Times New Roman"/>
          <w:noProof/>
          <w:sz w:val="24"/>
          <w:szCs w:val="24"/>
        </w:rPr>
        <w:t>15</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MATRIZ DE CORRELACIÓN CRUZADA ESCENARIO 5</w:t>
      </w:r>
    </w:p>
    <w:p w14:paraId="7DDF3981" w14:textId="77777777" w:rsidR="00227B0C" w:rsidRPr="00634784" w:rsidRDefault="00227B0C" w:rsidP="00634784">
      <w:pPr>
        <w:rPr>
          <w:rFonts w:ascii="Times New Roman" w:hAnsi="Times New Roman" w:cs="Times New Roman"/>
          <w:b/>
          <w:sz w:val="24"/>
          <w:szCs w:val="24"/>
        </w:rPr>
      </w:pPr>
    </w:p>
    <w:p w14:paraId="106C02DA" w14:textId="77777777" w:rsidR="00D14E98" w:rsidRDefault="00D14E98" w:rsidP="00634784">
      <w:pPr>
        <w:rPr>
          <w:rFonts w:ascii="Times New Roman" w:hAnsi="Times New Roman" w:cs="Times New Roman"/>
          <w:b/>
          <w:sz w:val="24"/>
          <w:szCs w:val="24"/>
        </w:rPr>
      </w:pPr>
    </w:p>
    <w:p w14:paraId="7D186B18" w14:textId="338BACAC" w:rsidR="009E3E57" w:rsidRPr="00634784" w:rsidRDefault="009E3E57" w:rsidP="00634784">
      <w:pPr>
        <w:rPr>
          <w:rFonts w:ascii="Times New Roman" w:hAnsi="Times New Roman" w:cs="Times New Roman"/>
          <w:b/>
          <w:sz w:val="24"/>
          <w:szCs w:val="24"/>
        </w:rPr>
      </w:pPr>
      <w:r w:rsidRPr="00634784">
        <w:rPr>
          <w:rFonts w:ascii="Times New Roman" w:hAnsi="Times New Roman" w:cs="Times New Roman"/>
          <w:b/>
          <w:sz w:val="24"/>
          <w:szCs w:val="24"/>
        </w:rPr>
        <w:t>Mediano Plazo</w:t>
      </w:r>
    </w:p>
    <w:p w14:paraId="29E78A3F" w14:textId="77777777" w:rsidR="005309C5" w:rsidRPr="00634784" w:rsidRDefault="009E3E57" w:rsidP="00634784">
      <w:pPr>
        <w:keepNext/>
        <w:spacing w:after="0"/>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2EF7A1AC" wp14:editId="25360EB5">
            <wp:extent cx="5487644" cy="2750185"/>
            <wp:effectExtent l="19050" t="19050" r="18415" b="1206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90" cstate="print">
                      <a:extLst>
                        <a:ext uri="{28A0092B-C50C-407E-A947-70E740481C1C}">
                          <a14:useLocalDpi xmlns:a14="http://schemas.microsoft.com/office/drawing/2010/main" val="0"/>
                        </a:ext>
                      </a:extLst>
                    </a:blip>
                    <a:srcRect l="2206"/>
                    <a:stretch/>
                  </pic:blipFill>
                  <pic:spPr bwMode="auto">
                    <a:xfrm>
                      <a:off x="0" y="0"/>
                      <a:ext cx="5488291" cy="275050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426279B" w14:textId="223DFBF6" w:rsidR="009E3E57" w:rsidRPr="00634784" w:rsidRDefault="005309C5" w:rsidP="00634784">
      <w:pPr>
        <w:pStyle w:val="Descripcin"/>
        <w:spacing w:after="0"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Ilustración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Ilustración \* ARABIC </w:instrText>
      </w:r>
      <w:r w:rsidRPr="00634784">
        <w:rPr>
          <w:rFonts w:ascii="Times New Roman" w:hAnsi="Times New Roman" w:cs="Times New Roman"/>
          <w:sz w:val="24"/>
          <w:szCs w:val="24"/>
        </w:rPr>
        <w:fldChar w:fldCharType="separate"/>
      </w:r>
      <w:r w:rsidRPr="00634784">
        <w:rPr>
          <w:rFonts w:ascii="Times New Roman" w:hAnsi="Times New Roman" w:cs="Times New Roman"/>
          <w:noProof/>
          <w:sz w:val="24"/>
          <w:szCs w:val="24"/>
        </w:rPr>
        <w:t>16</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MATRIZ DE CORRELACIÓN CRUZADA ESCENARIO 5</w:t>
      </w:r>
    </w:p>
    <w:p w14:paraId="3EF7D9C5" w14:textId="77777777" w:rsidR="00227B0C" w:rsidRPr="00634784" w:rsidRDefault="00227B0C" w:rsidP="00634784">
      <w:pPr>
        <w:rPr>
          <w:rFonts w:ascii="Times New Roman" w:hAnsi="Times New Roman" w:cs="Times New Roman"/>
          <w:sz w:val="24"/>
          <w:szCs w:val="24"/>
        </w:rPr>
      </w:pPr>
    </w:p>
    <w:p w14:paraId="56CA4D75" w14:textId="77777777" w:rsidR="009E3E57" w:rsidRPr="00634784" w:rsidRDefault="009E3E57" w:rsidP="00634784">
      <w:pPr>
        <w:rPr>
          <w:rFonts w:ascii="Times New Roman" w:hAnsi="Times New Roman" w:cs="Times New Roman"/>
          <w:b/>
          <w:sz w:val="24"/>
          <w:szCs w:val="24"/>
        </w:rPr>
      </w:pPr>
      <w:r w:rsidRPr="00634784">
        <w:rPr>
          <w:rFonts w:ascii="Times New Roman" w:hAnsi="Times New Roman" w:cs="Times New Roman"/>
          <w:b/>
          <w:sz w:val="24"/>
          <w:szCs w:val="24"/>
        </w:rPr>
        <w:t>Matriz de correlación escenario n°6</w:t>
      </w:r>
    </w:p>
    <w:p w14:paraId="2A0A6DC7" w14:textId="77777777" w:rsidR="009E3E57" w:rsidRPr="00634784" w:rsidRDefault="009E3E57" w:rsidP="00634784">
      <w:pPr>
        <w:rPr>
          <w:rFonts w:ascii="Times New Roman" w:hAnsi="Times New Roman" w:cs="Times New Roman"/>
          <w:b/>
          <w:sz w:val="24"/>
          <w:szCs w:val="24"/>
        </w:rPr>
      </w:pPr>
      <w:r w:rsidRPr="00634784">
        <w:rPr>
          <w:rFonts w:ascii="Times New Roman" w:hAnsi="Times New Roman" w:cs="Times New Roman"/>
          <w:b/>
          <w:sz w:val="24"/>
          <w:szCs w:val="24"/>
        </w:rPr>
        <w:t>Instantánea</w:t>
      </w:r>
    </w:p>
    <w:p w14:paraId="4A0EAEB1" w14:textId="77777777" w:rsidR="005309C5" w:rsidRPr="00634784" w:rsidRDefault="009E3E57" w:rsidP="00634784">
      <w:pPr>
        <w:keepNext/>
        <w:spacing w:after="0"/>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01F5AFD1" wp14:editId="2383E3E3">
            <wp:extent cx="5392993" cy="2700655"/>
            <wp:effectExtent l="19050" t="19050" r="17780" b="2349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91" cstate="print">
                      <a:extLst>
                        <a:ext uri="{28A0092B-C50C-407E-A947-70E740481C1C}">
                          <a14:useLocalDpi xmlns:a14="http://schemas.microsoft.com/office/drawing/2010/main" val="0"/>
                        </a:ext>
                      </a:extLst>
                    </a:blip>
                    <a:srcRect l="3903"/>
                    <a:stretch/>
                  </pic:blipFill>
                  <pic:spPr bwMode="auto">
                    <a:xfrm>
                      <a:off x="0" y="0"/>
                      <a:ext cx="5393053" cy="270068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D2230D3" w14:textId="37330237" w:rsidR="009E3E57" w:rsidRPr="00634784" w:rsidRDefault="005309C5" w:rsidP="00634784">
      <w:pPr>
        <w:pStyle w:val="Descripcin"/>
        <w:spacing w:after="0" w:line="360" w:lineRule="auto"/>
        <w:jc w:val="center"/>
        <w:rPr>
          <w:rFonts w:ascii="Times New Roman" w:hAnsi="Times New Roman" w:cs="Times New Roman"/>
          <w:b/>
          <w:sz w:val="24"/>
          <w:szCs w:val="24"/>
        </w:rPr>
      </w:pPr>
      <w:r w:rsidRPr="00634784">
        <w:rPr>
          <w:rFonts w:ascii="Times New Roman" w:hAnsi="Times New Roman" w:cs="Times New Roman"/>
          <w:sz w:val="24"/>
          <w:szCs w:val="24"/>
        </w:rPr>
        <w:t xml:space="preserve">Ilustración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Ilustración \* ARABIC </w:instrText>
      </w:r>
      <w:r w:rsidRPr="00634784">
        <w:rPr>
          <w:rFonts w:ascii="Times New Roman" w:hAnsi="Times New Roman" w:cs="Times New Roman"/>
          <w:sz w:val="24"/>
          <w:szCs w:val="24"/>
        </w:rPr>
        <w:fldChar w:fldCharType="separate"/>
      </w:r>
      <w:r w:rsidRPr="00634784">
        <w:rPr>
          <w:rFonts w:ascii="Times New Roman" w:hAnsi="Times New Roman" w:cs="Times New Roman"/>
          <w:noProof/>
          <w:sz w:val="24"/>
          <w:szCs w:val="24"/>
        </w:rPr>
        <w:t>17</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MATRIZ DE CORRELACIÓN CRUZADA ESCENARIO 6</w:t>
      </w:r>
    </w:p>
    <w:p w14:paraId="0988B8F1" w14:textId="77777777" w:rsidR="00227B0C" w:rsidRPr="00634784" w:rsidRDefault="00227B0C" w:rsidP="00634784">
      <w:pPr>
        <w:rPr>
          <w:rFonts w:ascii="Times New Roman" w:hAnsi="Times New Roman" w:cs="Times New Roman"/>
          <w:b/>
          <w:sz w:val="24"/>
          <w:szCs w:val="24"/>
        </w:rPr>
      </w:pPr>
    </w:p>
    <w:p w14:paraId="53B7FE12" w14:textId="15CA3610" w:rsidR="009E3E57" w:rsidRPr="00634784" w:rsidRDefault="009E3E57" w:rsidP="00634784">
      <w:pPr>
        <w:rPr>
          <w:rFonts w:ascii="Times New Roman" w:hAnsi="Times New Roman" w:cs="Times New Roman"/>
          <w:b/>
          <w:sz w:val="24"/>
          <w:szCs w:val="24"/>
        </w:rPr>
      </w:pPr>
      <w:r w:rsidRPr="00634784">
        <w:rPr>
          <w:rFonts w:ascii="Times New Roman" w:hAnsi="Times New Roman" w:cs="Times New Roman"/>
          <w:b/>
          <w:sz w:val="24"/>
          <w:szCs w:val="24"/>
        </w:rPr>
        <w:t>Mediano Plazo</w:t>
      </w:r>
    </w:p>
    <w:p w14:paraId="28717FD2" w14:textId="77777777" w:rsidR="005309C5" w:rsidRPr="00634784" w:rsidRDefault="009E3E57" w:rsidP="00634784">
      <w:pPr>
        <w:keepNext/>
        <w:spacing w:after="0"/>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7E480C3B" wp14:editId="00AA7C7E">
            <wp:extent cx="5373031" cy="2696845"/>
            <wp:effectExtent l="19050" t="19050" r="18415" b="2730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92" cstate="print">
                      <a:extLst>
                        <a:ext uri="{28A0092B-C50C-407E-A947-70E740481C1C}">
                          <a14:useLocalDpi xmlns:a14="http://schemas.microsoft.com/office/drawing/2010/main" val="0"/>
                        </a:ext>
                      </a:extLst>
                    </a:blip>
                    <a:srcRect l="4244"/>
                    <a:stretch/>
                  </pic:blipFill>
                  <pic:spPr bwMode="auto">
                    <a:xfrm>
                      <a:off x="0" y="0"/>
                      <a:ext cx="5373963" cy="2697313"/>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0F026A0B" w14:textId="03B803D1" w:rsidR="009E3E57" w:rsidRPr="00634784" w:rsidRDefault="005309C5" w:rsidP="00634784">
      <w:pPr>
        <w:pStyle w:val="Descripcin"/>
        <w:spacing w:after="0"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Ilustración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Ilustración \* ARABIC </w:instrText>
      </w:r>
      <w:r w:rsidRPr="00634784">
        <w:rPr>
          <w:rFonts w:ascii="Times New Roman" w:hAnsi="Times New Roman" w:cs="Times New Roman"/>
          <w:sz w:val="24"/>
          <w:szCs w:val="24"/>
        </w:rPr>
        <w:fldChar w:fldCharType="separate"/>
      </w:r>
      <w:r w:rsidRPr="00634784">
        <w:rPr>
          <w:rFonts w:ascii="Times New Roman" w:hAnsi="Times New Roman" w:cs="Times New Roman"/>
          <w:noProof/>
          <w:sz w:val="24"/>
          <w:szCs w:val="24"/>
        </w:rPr>
        <w:t>18</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MATRIZ DE CORRELACIÓN CRUZADA ESCENARIO 6</w:t>
      </w:r>
    </w:p>
    <w:p w14:paraId="45770D6A" w14:textId="77777777" w:rsidR="00227B0C" w:rsidRPr="00634784" w:rsidRDefault="00227B0C" w:rsidP="00634784">
      <w:pPr>
        <w:rPr>
          <w:rFonts w:ascii="Times New Roman" w:hAnsi="Times New Roman" w:cs="Times New Roman"/>
          <w:sz w:val="24"/>
          <w:szCs w:val="24"/>
        </w:rPr>
      </w:pPr>
    </w:p>
    <w:p w14:paraId="6AAAD613" w14:textId="55059C3E" w:rsidR="009E3E57" w:rsidRPr="00185C54" w:rsidRDefault="009E3E57" w:rsidP="00ED7F7E">
      <w:pPr>
        <w:pStyle w:val="Prrafodelista"/>
        <w:numPr>
          <w:ilvl w:val="0"/>
          <w:numId w:val="41"/>
        </w:numPr>
        <w:rPr>
          <w:rFonts w:ascii="Times New Roman" w:hAnsi="Times New Roman" w:cs="Times New Roman"/>
          <w:b/>
          <w:sz w:val="24"/>
          <w:szCs w:val="24"/>
        </w:rPr>
      </w:pPr>
      <w:r w:rsidRPr="00185C54">
        <w:rPr>
          <w:rFonts w:ascii="Times New Roman" w:hAnsi="Times New Roman" w:cs="Times New Roman"/>
          <w:b/>
          <w:sz w:val="24"/>
          <w:szCs w:val="24"/>
        </w:rPr>
        <w:t>Correlación EWMA</w:t>
      </w:r>
    </w:p>
    <w:p w14:paraId="36E38BF1" w14:textId="77777777" w:rsidR="009E3E57" w:rsidRPr="00634784" w:rsidRDefault="009E3E57" w:rsidP="00634784">
      <w:pPr>
        <w:rPr>
          <w:rFonts w:ascii="Times New Roman" w:hAnsi="Times New Roman" w:cs="Times New Roman"/>
          <w:b/>
          <w:sz w:val="24"/>
          <w:szCs w:val="24"/>
        </w:rPr>
      </w:pPr>
      <w:r w:rsidRPr="00634784">
        <w:rPr>
          <w:rFonts w:ascii="Times New Roman" w:hAnsi="Times New Roman" w:cs="Times New Roman"/>
          <w:b/>
          <w:sz w:val="24"/>
          <w:szCs w:val="24"/>
        </w:rPr>
        <w:t>Matriz de correlación escenario n°1</w:t>
      </w:r>
    </w:p>
    <w:p w14:paraId="4082FCD8" w14:textId="77777777" w:rsidR="005309C5" w:rsidRPr="00634784" w:rsidRDefault="009E3E57" w:rsidP="00634784">
      <w:pPr>
        <w:keepNext/>
        <w:spacing w:after="0"/>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7877C7E5" wp14:editId="16C94EEE">
            <wp:extent cx="5533882" cy="2933700"/>
            <wp:effectExtent l="19050" t="19050" r="10160" b="1905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93" cstate="print">
                      <a:extLst>
                        <a:ext uri="{28A0092B-C50C-407E-A947-70E740481C1C}">
                          <a14:useLocalDpi xmlns:a14="http://schemas.microsoft.com/office/drawing/2010/main" val="0"/>
                        </a:ext>
                      </a:extLst>
                    </a:blip>
                    <a:srcRect l="1358"/>
                    <a:stretch/>
                  </pic:blipFill>
                  <pic:spPr bwMode="auto">
                    <a:xfrm>
                      <a:off x="0" y="0"/>
                      <a:ext cx="5552053" cy="2943333"/>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27C6BC0" w14:textId="6107CC17" w:rsidR="009E3E57" w:rsidRPr="00634784" w:rsidRDefault="005309C5" w:rsidP="00634784">
      <w:pPr>
        <w:pStyle w:val="Descripcin"/>
        <w:spacing w:after="0" w:line="360" w:lineRule="auto"/>
        <w:jc w:val="center"/>
        <w:rPr>
          <w:rFonts w:ascii="Times New Roman" w:hAnsi="Times New Roman" w:cs="Times New Roman"/>
          <w:b/>
          <w:sz w:val="24"/>
          <w:szCs w:val="24"/>
        </w:rPr>
      </w:pPr>
      <w:r w:rsidRPr="00634784">
        <w:rPr>
          <w:rFonts w:ascii="Times New Roman" w:hAnsi="Times New Roman" w:cs="Times New Roman"/>
          <w:sz w:val="24"/>
          <w:szCs w:val="24"/>
        </w:rPr>
        <w:t xml:space="preserve">Ilustración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Ilustración \* ARABIC </w:instrText>
      </w:r>
      <w:r w:rsidRPr="00634784">
        <w:rPr>
          <w:rFonts w:ascii="Times New Roman" w:hAnsi="Times New Roman" w:cs="Times New Roman"/>
          <w:sz w:val="24"/>
          <w:szCs w:val="24"/>
        </w:rPr>
        <w:fldChar w:fldCharType="separate"/>
      </w:r>
      <w:r w:rsidRPr="00634784">
        <w:rPr>
          <w:rFonts w:ascii="Times New Roman" w:hAnsi="Times New Roman" w:cs="Times New Roman"/>
          <w:noProof/>
          <w:sz w:val="24"/>
          <w:szCs w:val="24"/>
        </w:rPr>
        <w:t>19</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MATRIZ DE CORRELACIÓN EWMA ESCENARIO 1</w:t>
      </w:r>
    </w:p>
    <w:p w14:paraId="61202E3C" w14:textId="77777777" w:rsidR="00227B0C" w:rsidRPr="00634784" w:rsidRDefault="00227B0C" w:rsidP="00634784">
      <w:pPr>
        <w:rPr>
          <w:rFonts w:ascii="Times New Roman" w:hAnsi="Times New Roman" w:cs="Times New Roman"/>
          <w:b/>
          <w:sz w:val="24"/>
          <w:szCs w:val="24"/>
        </w:rPr>
      </w:pPr>
    </w:p>
    <w:p w14:paraId="0A3E7E5E" w14:textId="43E5C76B" w:rsidR="009E3E57" w:rsidRPr="00634784" w:rsidRDefault="009E3E57" w:rsidP="00634784">
      <w:pPr>
        <w:rPr>
          <w:rFonts w:ascii="Times New Roman" w:hAnsi="Times New Roman" w:cs="Times New Roman"/>
          <w:b/>
          <w:sz w:val="24"/>
          <w:szCs w:val="24"/>
        </w:rPr>
      </w:pPr>
      <w:r w:rsidRPr="00634784">
        <w:rPr>
          <w:rFonts w:ascii="Times New Roman" w:hAnsi="Times New Roman" w:cs="Times New Roman"/>
          <w:b/>
          <w:sz w:val="24"/>
          <w:szCs w:val="24"/>
        </w:rPr>
        <w:t>Matriz de correlación escenario n°2</w:t>
      </w:r>
    </w:p>
    <w:p w14:paraId="76EF2942" w14:textId="77777777" w:rsidR="005309C5" w:rsidRPr="00634784" w:rsidRDefault="009E3E57" w:rsidP="00634784">
      <w:pPr>
        <w:keepNext/>
        <w:spacing w:after="0"/>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7FAA309A" wp14:editId="4415248D">
            <wp:extent cx="5487670" cy="2752718"/>
            <wp:effectExtent l="19050" t="19050" r="17780" b="1016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94" cstate="print">
                      <a:extLst>
                        <a:ext uri="{28A0092B-C50C-407E-A947-70E740481C1C}">
                          <a14:useLocalDpi xmlns:a14="http://schemas.microsoft.com/office/drawing/2010/main" val="0"/>
                        </a:ext>
                      </a:extLst>
                    </a:blip>
                    <a:srcRect l="2206"/>
                    <a:stretch/>
                  </pic:blipFill>
                  <pic:spPr bwMode="auto">
                    <a:xfrm>
                      <a:off x="0" y="0"/>
                      <a:ext cx="5488442" cy="275310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A8298EB" w14:textId="7AA8286A" w:rsidR="009E3E57" w:rsidRPr="00634784" w:rsidRDefault="005309C5" w:rsidP="00634784">
      <w:pPr>
        <w:pStyle w:val="Descripcin"/>
        <w:spacing w:after="0" w:line="360" w:lineRule="auto"/>
        <w:jc w:val="center"/>
        <w:rPr>
          <w:rFonts w:ascii="Times New Roman" w:hAnsi="Times New Roman" w:cs="Times New Roman"/>
          <w:b/>
          <w:sz w:val="24"/>
          <w:szCs w:val="24"/>
        </w:rPr>
      </w:pPr>
      <w:r w:rsidRPr="00634784">
        <w:rPr>
          <w:rFonts w:ascii="Times New Roman" w:hAnsi="Times New Roman" w:cs="Times New Roman"/>
          <w:sz w:val="24"/>
          <w:szCs w:val="24"/>
        </w:rPr>
        <w:t xml:space="preserve">Ilustración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Ilustración \* ARABIC </w:instrText>
      </w:r>
      <w:r w:rsidRPr="00634784">
        <w:rPr>
          <w:rFonts w:ascii="Times New Roman" w:hAnsi="Times New Roman" w:cs="Times New Roman"/>
          <w:sz w:val="24"/>
          <w:szCs w:val="24"/>
        </w:rPr>
        <w:fldChar w:fldCharType="separate"/>
      </w:r>
      <w:r w:rsidRPr="00634784">
        <w:rPr>
          <w:rFonts w:ascii="Times New Roman" w:hAnsi="Times New Roman" w:cs="Times New Roman"/>
          <w:noProof/>
          <w:sz w:val="24"/>
          <w:szCs w:val="24"/>
        </w:rPr>
        <w:t>20</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Ilustración 19 MATRIZ DE CORRELACIÓN EWMA ESCENARIO 2</w:t>
      </w:r>
    </w:p>
    <w:p w14:paraId="1F312EC3" w14:textId="77777777" w:rsidR="009E3E57" w:rsidRPr="00634784" w:rsidRDefault="009E3E57" w:rsidP="00634784">
      <w:pPr>
        <w:rPr>
          <w:rFonts w:ascii="Times New Roman" w:hAnsi="Times New Roman" w:cs="Times New Roman"/>
          <w:b/>
          <w:sz w:val="24"/>
          <w:szCs w:val="24"/>
        </w:rPr>
      </w:pPr>
      <w:r w:rsidRPr="00634784">
        <w:rPr>
          <w:rFonts w:ascii="Times New Roman" w:hAnsi="Times New Roman" w:cs="Times New Roman"/>
          <w:b/>
          <w:sz w:val="24"/>
          <w:szCs w:val="24"/>
        </w:rPr>
        <w:t>Matriz de correlación escenario n°3</w:t>
      </w:r>
    </w:p>
    <w:p w14:paraId="38EF079A" w14:textId="77777777" w:rsidR="005309C5" w:rsidRPr="00634784" w:rsidRDefault="009E3E57" w:rsidP="00634784">
      <w:pPr>
        <w:keepNext/>
        <w:spacing w:after="0"/>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05018E73" wp14:editId="755412A7">
            <wp:extent cx="5449570" cy="2971800"/>
            <wp:effectExtent l="19050" t="19050" r="17780" b="1905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95" cstate="print">
                      <a:extLst>
                        <a:ext uri="{28A0092B-C50C-407E-A947-70E740481C1C}">
                          <a14:useLocalDpi xmlns:a14="http://schemas.microsoft.com/office/drawing/2010/main" val="0"/>
                        </a:ext>
                      </a:extLst>
                    </a:blip>
                    <a:srcRect l="2886"/>
                    <a:stretch/>
                  </pic:blipFill>
                  <pic:spPr bwMode="auto">
                    <a:xfrm>
                      <a:off x="0" y="0"/>
                      <a:ext cx="5452420" cy="297335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CDBBBF1" w14:textId="6A1E2089" w:rsidR="009E3E57" w:rsidRPr="00634784" w:rsidRDefault="005309C5" w:rsidP="00634784">
      <w:pPr>
        <w:pStyle w:val="Descripcin"/>
        <w:spacing w:after="0" w:line="360" w:lineRule="auto"/>
        <w:jc w:val="center"/>
        <w:rPr>
          <w:rFonts w:ascii="Times New Roman" w:hAnsi="Times New Roman" w:cs="Times New Roman"/>
          <w:b/>
          <w:sz w:val="24"/>
          <w:szCs w:val="24"/>
        </w:rPr>
      </w:pPr>
      <w:r w:rsidRPr="00634784">
        <w:rPr>
          <w:rFonts w:ascii="Times New Roman" w:hAnsi="Times New Roman" w:cs="Times New Roman"/>
          <w:sz w:val="24"/>
          <w:szCs w:val="24"/>
        </w:rPr>
        <w:t xml:space="preserve">Ilustración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Ilustración \* ARABIC </w:instrText>
      </w:r>
      <w:r w:rsidRPr="00634784">
        <w:rPr>
          <w:rFonts w:ascii="Times New Roman" w:hAnsi="Times New Roman" w:cs="Times New Roman"/>
          <w:sz w:val="24"/>
          <w:szCs w:val="24"/>
        </w:rPr>
        <w:fldChar w:fldCharType="separate"/>
      </w:r>
      <w:r w:rsidRPr="00634784">
        <w:rPr>
          <w:rFonts w:ascii="Times New Roman" w:hAnsi="Times New Roman" w:cs="Times New Roman"/>
          <w:noProof/>
          <w:sz w:val="24"/>
          <w:szCs w:val="24"/>
        </w:rPr>
        <w:t>21</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Ilustración 19 MATRIZ DE CORRELACIÓN EWMA ESCENARIO 3</w:t>
      </w:r>
    </w:p>
    <w:p w14:paraId="2A954D5A" w14:textId="77777777" w:rsidR="005C3928" w:rsidRPr="00634784" w:rsidRDefault="005C3928" w:rsidP="00634784">
      <w:pPr>
        <w:rPr>
          <w:rFonts w:ascii="Times New Roman" w:hAnsi="Times New Roman" w:cs="Times New Roman"/>
          <w:b/>
          <w:sz w:val="24"/>
          <w:szCs w:val="24"/>
        </w:rPr>
      </w:pPr>
    </w:p>
    <w:p w14:paraId="5613C083" w14:textId="77777777" w:rsidR="00D14E98" w:rsidRDefault="00D14E98" w:rsidP="00634784">
      <w:pPr>
        <w:rPr>
          <w:rFonts w:ascii="Times New Roman" w:hAnsi="Times New Roman" w:cs="Times New Roman"/>
          <w:b/>
          <w:sz w:val="24"/>
          <w:szCs w:val="24"/>
        </w:rPr>
      </w:pPr>
    </w:p>
    <w:p w14:paraId="19FCD488" w14:textId="26599772" w:rsidR="009E3E57" w:rsidRPr="00634784" w:rsidRDefault="009E3E57" w:rsidP="00634784">
      <w:pPr>
        <w:rPr>
          <w:rFonts w:ascii="Times New Roman" w:hAnsi="Times New Roman" w:cs="Times New Roman"/>
          <w:b/>
          <w:sz w:val="24"/>
          <w:szCs w:val="24"/>
        </w:rPr>
      </w:pPr>
      <w:r w:rsidRPr="00634784">
        <w:rPr>
          <w:rFonts w:ascii="Times New Roman" w:hAnsi="Times New Roman" w:cs="Times New Roman"/>
          <w:b/>
          <w:sz w:val="24"/>
          <w:szCs w:val="24"/>
        </w:rPr>
        <w:t>Matriz de correlación escenario n°4</w:t>
      </w:r>
    </w:p>
    <w:p w14:paraId="6F9FD54F" w14:textId="77777777" w:rsidR="005309C5" w:rsidRPr="00634784" w:rsidRDefault="009E3E57" w:rsidP="00634784">
      <w:pPr>
        <w:keepNext/>
        <w:spacing w:after="0"/>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6AE99285" wp14:editId="766683B6">
            <wp:extent cx="5485765" cy="2961998"/>
            <wp:effectExtent l="19050" t="19050" r="19685" b="1016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96" cstate="print">
                      <a:extLst>
                        <a:ext uri="{28A0092B-C50C-407E-A947-70E740481C1C}">
                          <a14:useLocalDpi xmlns:a14="http://schemas.microsoft.com/office/drawing/2010/main" val="0"/>
                        </a:ext>
                      </a:extLst>
                    </a:blip>
                    <a:srcRect l="2208"/>
                    <a:stretch/>
                  </pic:blipFill>
                  <pic:spPr bwMode="auto">
                    <a:xfrm>
                      <a:off x="0" y="0"/>
                      <a:ext cx="5492350" cy="296555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3722207" w14:textId="7B587256" w:rsidR="009E3E57" w:rsidRPr="00634784" w:rsidRDefault="005309C5" w:rsidP="00634784">
      <w:pPr>
        <w:pStyle w:val="Descripcin"/>
        <w:spacing w:after="0" w:line="360" w:lineRule="auto"/>
        <w:jc w:val="center"/>
        <w:rPr>
          <w:rFonts w:ascii="Times New Roman" w:hAnsi="Times New Roman" w:cs="Times New Roman"/>
          <w:b/>
          <w:sz w:val="24"/>
          <w:szCs w:val="24"/>
        </w:rPr>
      </w:pPr>
      <w:r w:rsidRPr="00634784">
        <w:rPr>
          <w:rFonts w:ascii="Times New Roman" w:hAnsi="Times New Roman" w:cs="Times New Roman"/>
          <w:sz w:val="24"/>
          <w:szCs w:val="24"/>
        </w:rPr>
        <w:t xml:space="preserve">Ilustración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Ilustración \* ARABIC </w:instrText>
      </w:r>
      <w:r w:rsidRPr="00634784">
        <w:rPr>
          <w:rFonts w:ascii="Times New Roman" w:hAnsi="Times New Roman" w:cs="Times New Roman"/>
          <w:sz w:val="24"/>
          <w:szCs w:val="24"/>
        </w:rPr>
        <w:fldChar w:fldCharType="separate"/>
      </w:r>
      <w:r w:rsidRPr="00634784">
        <w:rPr>
          <w:rFonts w:ascii="Times New Roman" w:hAnsi="Times New Roman" w:cs="Times New Roman"/>
          <w:noProof/>
          <w:sz w:val="24"/>
          <w:szCs w:val="24"/>
        </w:rPr>
        <w:t>22</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Ilustración 19 MATRIZ DE CORRELACIÓN EWMA ESCENARIO 4</w:t>
      </w:r>
    </w:p>
    <w:p w14:paraId="1C901800" w14:textId="77777777" w:rsidR="009E3E57" w:rsidRPr="00634784" w:rsidRDefault="009E3E57" w:rsidP="00634784">
      <w:pPr>
        <w:rPr>
          <w:rFonts w:ascii="Times New Roman" w:hAnsi="Times New Roman" w:cs="Times New Roman"/>
          <w:b/>
          <w:sz w:val="24"/>
          <w:szCs w:val="24"/>
        </w:rPr>
      </w:pPr>
      <w:r w:rsidRPr="00634784">
        <w:rPr>
          <w:rFonts w:ascii="Times New Roman" w:hAnsi="Times New Roman" w:cs="Times New Roman"/>
          <w:b/>
          <w:sz w:val="24"/>
          <w:szCs w:val="24"/>
        </w:rPr>
        <w:t>Matriz de correlación escenario n°5</w:t>
      </w:r>
    </w:p>
    <w:p w14:paraId="3BF7AEEF" w14:textId="77777777" w:rsidR="005309C5" w:rsidRPr="00634784" w:rsidRDefault="009E3E57" w:rsidP="00634784">
      <w:pPr>
        <w:keepNext/>
        <w:spacing w:after="0"/>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249F7148" wp14:editId="0A1B5407">
            <wp:extent cx="5525135" cy="3247702"/>
            <wp:effectExtent l="19050" t="19050" r="18415" b="1016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97" cstate="print">
                      <a:extLst>
                        <a:ext uri="{28A0092B-C50C-407E-A947-70E740481C1C}">
                          <a14:useLocalDpi xmlns:a14="http://schemas.microsoft.com/office/drawing/2010/main" val="0"/>
                        </a:ext>
                      </a:extLst>
                    </a:blip>
                    <a:srcRect l="1528"/>
                    <a:stretch/>
                  </pic:blipFill>
                  <pic:spPr bwMode="auto">
                    <a:xfrm>
                      <a:off x="0" y="0"/>
                      <a:ext cx="5534071" cy="325295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EF566FA" w14:textId="3CE3BA39" w:rsidR="009E3E57" w:rsidRPr="00634784" w:rsidRDefault="005309C5" w:rsidP="00634784">
      <w:pPr>
        <w:pStyle w:val="Descripcin"/>
        <w:spacing w:after="0" w:line="360" w:lineRule="auto"/>
        <w:jc w:val="center"/>
        <w:rPr>
          <w:rFonts w:ascii="Times New Roman" w:hAnsi="Times New Roman" w:cs="Times New Roman"/>
          <w:b/>
          <w:sz w:val="24"/>
          <w:szCs w:val="24"/>
        </w:rPr>
      </w:pPr>
      <w:r w:rsidRPr="00634784">
        <w:rPr>
          <w:rFonts w:ascii="Times New Roman" w:hAnsi="Times New Roman" w:cs="Times New Roman"/>
          <w:sz w:val="24"/>
          <w:szCs w:val="24"/>
        </w:rPr>
        <w:t xml:space="preserve">Ilustración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Ilustración \* ARABIC </w:instrText>
      </w:r>
      <w:r w:rsidRPr="00634784">
        <w:rPr>
          <w:rFonts w:ascii="Times New Roman" w:hAnsi="Times New Roman" w:cs="Times New Roman"/>
          <w:sz w:val="24"/>
          <w:szCs w:val="24"/>
        </w:rPr>
        <w:fldChar w:fldCharType="separate"/>
      </w:r>
      <w:r w:rsidRPr="00634784">
        <w:rPr>
          <w:rFonts w:ascii="Times New Roman" w:hAnsi="Times New Roman" w:cs="Times New Roman"/>
          <w:noProof/>
          <w:sz w:val="24"/>
          <w:szCs w:val="24"/>
        </w:rPr>
        <w:t>23</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Ilustración 19 MATRIZ DE CORRELACIÓN EWMA ESCENARIO 5</w:t>
      </w:r>
    </w:p>
    <w:p w14:paraId="759D55CD" w14:textId="13293900" w:rsidR="00D14E98" w:rsidRDefault="00D14E98" w:rsidP="00634784">
      <w:pPr>
        <w:rPr>
          <w:rFonts w:ascii="Times New Roman" w:hAnsi="Times New Roman" w:cs="Times New Roman"/>
          <w:b/>
          <w:sz w:val="24"/>
          <w:szCs w:val="24"/>
        </w:rPr>
      </w:pPr>
    </w:p>
    <w:p w14:paraId="077C80C1" w14:textId="288446D0" w:rsidR="009E3E57" w:rsidRPr="00634784" w:rsidRDefault="009E3E57" w:rsidP="00634784">
      <w:pPr>
        <w:rPr>
          <w:rFonts w:ascii="Times New Roman" w:hAnsi="Times New Roman" w:cs="Times New Roman"/>
          <w:b/>
          <w:sz w:val="24"/>
          <w:szCs w:val="24"/>
        </w:rPr>
      </w:pPr>
      <w:r w:rsidRPr="00634784">
        <w:rPr>
          <w:rFonts w:ascii="Times New Roman" w:hAnsi="Times New Roman" w:cs="Times New Roman"/>
          <w:b/>
          <w:sz w:val="24"/>
          <w:szCs w:val="24"/>
        </w:rPr>
        <w:t>Matriz de correlación escenario n°6</w:t>
      </w:r>
    </w:p>
    <w:p w14:paraId="6F5E596C" w14:textId="77777777" w:rsidR="005309C5" w:rsidRPr="00634784" w:rsidRDefault="009E3E57" w:rsidP="00634784">
      <w:pPr>
        <w:keepNext/>
        <w:spacing w:after="0"/>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3928345F" wp14:editId="1DA290FA">
            <wp:extent cx="5457825" cy="3105100"/>
            <wp:effectExtent l="19050" t="19050" r="9525" b="1968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98" cstate="print">
                      <a:extLst>
                        <a:ext uri="{28A0092B-C50C-407E-A947-70E740481C1C}">
                          <a14:useLocalDpi xmlns:a14="http://schemas.microsoft.com/office/drawing/2010/main" val="0"/>
                        </a:ext>
                      </a:extLst>
                    </a:blip>
                    <a:srcRect l="2716"/>
                    <a:stretch/>
                  </pic:blipFill>
                  <pic:spPr bwMode="auto">
                    <a:xfrm>
                      <a:off x="0" y="0"/>
                      <a:ext cx="5460829" cy="310680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E643039" w14:textId="6C5E794F" w:rsidR="009E3E57" w:rsidRPr="00634784" w:rsidRDefault="005309C5" w:rsidP="00634784">
      <w:pPr>
        <w:pStyle w:val="Descripcin"/>
        <w:spacing w:after="0" w:line="360" w:lineRule="auto"/>
        <w:jc w:val="center"/>
        <w:rPr>
          <w:rFonts w:ascii="Times New Roman" w:hAnsi="Times New Roman" w:cs="Times New Roman"/>
          <w:b/>
          <w:sz w:val="24"/>
          <w:szCs w:val="24"/>
        </w:rPr>
      </w:pPr>
      <w:r w:rsidRPr="00634784">
        <w:rPr>
          <w:rFonts w:ascii="Times New Roman" w:hAnsi="Times New Roman" w:cs="Times New Roman"/>
          <w:sz w:val="24"/>
          <w:szCs w:val="24"/>
        </w:rPr>
        <w:t xml:space="preserve">Ilustración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Ilustración \* ARABIC </w:instrText>
      </w:r>
      <w:r w:rsidRPr="00634784">
        <w:rPr>
          <w:rFonts w:ascii="Times New Roman" w:hAnsi="Times New Roman" w:cs="Times New Roman"/>
          <w:sz w:val="24"/>
          <w:szCs w:val="24"/>
        </w:rPr>
        <w:fldChar w:fldCharType="separate"/>
      </w:r>
      <w:r w:rsidRPr="00634784">
        <w:rPr>
          <w:rFonts w:ascii="Times New Roman" w:hAnsi="Times New Roman" w:cs="Times New Roman"/>
          <w:noProof/>
          <w:sz w:val="24"/>
          <w:szCs w:val="24"/>
        </w:rPr>
        <w:t>24</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Ilustración 19 MATRIZ DE CORRELACIÓN EWMA ESCENARIO 6</w:t>
      </w:r>
    </w:p>
    <w:p w14:paraId="749AD8D0" w14:textId="77777777" w:rsidR="009E3E57" w:rsidRPr="00634784" w:rsidRDefault="009E3E57" w:rsidP="00634784">
      <w:pPr>
        <w:rPr>
          <w:rFonts w:ascii="Times New Roman" w:hAnsi="Times New Roman" w:cs="Times New Roman"/>
          <w:b/>
          <w:sz w:val="24"/>
          <w:szCs w:val="24"/>
        </w:rPr>
      </w:pPr>
    </w:p>
    <w:p w14:paraId="737CA928" w14:textId="6471D69D" w:rsidR="009E3E57" w:rsidRPr="00185C54" w:rsidRDefault="009E3E57" w:rsidP="00ED7F7E">
      <w:pPr>
        <w:pStyle w:val="Prrafodelista"/>
        <w:numPr>
          <w:ilvl w:val="0"/>
          <w:numId w:val="41"/>
        </w:numPr>
        <w:jc w:val="both"/>
        <w:rPr>
          <w:rFonts w:ascii="Times New Roman" w:hAnsi="Times New Roman" w:cs="Times New Roman"/>
          <w:b/>
          <w:sz w:val="24"/>
          <w:szCs w:val="24"/>
        </w:rPr>
      </w:pPr>
      <w:r w:rsidRPr="00185C54">
        <w:rPr>
          <w:rFonts w:ascii="Times New Roman" w:hAnsi="Times New Roman" w:cs="Times New Roman"/>
          <w:b/>
          <w:sz w:val="24"/>
          <w:szCs w:val="24"/>
        </w:rPr>
        <w:t>Correlación Clásica de Pearson</w:t>
      </w:r>
    </w:p>
    <w:p w14:paraId="43AD8F59" w14:textId="3A9DE6FC" w:rsidR="00227B0C" w:rsidRPr="00634784" w:rsidRDefault="00227B0C"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120</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ESCENARIO PEARSON PERIODO 1</w:t>
      </w:r>
    </w:p>
    <w:p w14:paraId="10725EA4"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55E1EC94" wp14:editId="1C09DE78">
            <wp:extent cx="5438140" cy="1568295"/>
            <wp:effectExtent l="19050" t="19050" r="10160" b="13335"/>
            <wp:docPr id="294" name="Imagen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5472663" cy="1578251"/>
                    </a:xfrm>
                    <a:prstGeom prst="rect">
                      <a:avLst/>
                    </a:prstGeom>
                    <a:noFill/>
                    <a:ln>
                      <a:solidFill>
                        <a:schemeClr val="tx1"/>
                      </a:solidFill>
                    </a:ln>
                  </pic:spPr>
                </pic:pic>
              </a:graphicData>
            </a:graphic>
          </wp:inline>
        </w:drawing>
      </w:r>
    </w:p>
    <w:p w14:paraId="77F378EB" w14:textId="6D586475" w:rsidR="00227B0C" w:rsidRPr="00634784" w:rsidRDefault="00227B0C" w:rsidP="00D14E98">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121</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ESCENARIO PEARSON PERIODO 2</w:t>
      </w:r>
    </w:p>
    <w:p w14:paraId="0EA57DD7"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7AB35E61" wp14:editId="0536A59F">
            <wp:extent cx="5428615" cy="1568290"/>
            <wp:effectExtent l="19050" t="19050" r="19685" b="13335"/>
            <wp:docPr id="295" name="Imagen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5510469" cy="1591937"/>
                    </a:xfrm>
                    <a:prstGeom prst="rect">
                      <a:avLst/>
                    </a:prstGeom>
                    <a:noFill/>
                    <a:ln>
                      <a:solidFill>
                        <a:schemeClr val="tx1"/>
                      </a:solidFill>
                    </a:ln>
                  </pic:spPr>
                </pic:pic>
              </a:graphicData>
            </a:graphic>
          </wp:inline>
        </w:drawing>
      </w:r>
    </w:p>
    <w:p w14:paraId="2797A8E8" w14:textId="55094837" w:rsidR="00227B0C" w:rsidRPr="00634784" w:rsidRDefault="00227B0C"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122</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ESCENARIO PEARSON PERIODO 3</w:t>
      </w:r>
    </w:p>
    <w:p w14:paraId="7DD966C9"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6D50CF02" wp14:editId="4A7E412A">
            <wp:extent cx="5371465" cy="1568293"/>
            <wp:effectExtent l="19050" t="19050" r="19685" b="13335"/>
            <wp:docPr id="296" name="Imagen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5400576" cy="1576793"/>
                    </a:xfrm>
                    <a:prstGeom prst="rect">
                      <a:avLst/>
                    </a:prstGeom>
                    <a:noFill/>
                    <a:ln>
                      <a:solidFill>
                        <a:schemeClr val="tx1"/>
                      </a:solidFill>
                    </a:ln>
                  </pic:spPr>
                </pic:pic>
              </a:graphicData>
            </a:graphic>
          </wp:inline>
        </w:drawing>
      </w:r>
    </w:p>
    <w:p w14:paraId="549CC083" w14:textId="4F544028" w:rsidR="00227B0C" w:rsidRPr="00634784" w:rsidRDefault="00227B0C"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123</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ESCENARIO PEARSON PERIODO 4</w:t>
      </w:r>
    </w:p>
    <w:p w14:paraId="18492A61"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5495D62C" wp14:editId="76A73A64">
            <wp:extent cx="5333888" cy="1568450"/>
            <wp:effectExtent l="19050" t="19050" r="19685" b="12700"/>
            <wp:docPr id="297" name="Imagen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5342548" cy="1570996"/>
                    </a:xfrm>
                    <a:prstGeom prst="rect">
                      <a:avLst/>
                    </a:prstGeom>
                    <a:noFill/>
                    <a:ln>
                      <a:solidFill>
                        <a:schemeClr val="tx1"/>
                      </a:solidFill>
                    </a:ln>
                  </pic:spPr>
                </pic:pic>
              </a:graphicData>
            </a:graphic>
          </wp:inline>
        </w:drawing>
      </w:r>
    </w:p>
    <w:p w14:paraId="78C4D9B2" w14:textId="3871D773" w:rsidR="00227B0C" w:rsidRPr="00634784" w:rsidRDefault="00227B0C"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124</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ESCENARIO PEARSON PERIODO 5</w:t>
      </w:r>
    </w:p>
    <w:p w14:paraId="49EB7A5E"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08BF0B25" wp14:editId="0121CF65">
            <wp:extent cx="5340985" cy="1590583"/>
            <wp:effectExtent l="19050" t="19050" r="12065" b="10160"/>
            <wp:docPr id="298" name="Imagen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5372550" cy="1599983"/>
                    </a:xfrm>
                    <a:prstGeom prst="rect">
                      <a:avLst/>
                    </a:prstGeom>
                    <a:noFill/>
                    <a:ln>
                      <a:solidFill>
                        <a:schemeClr val="tx1"/>
                      </a:solidFill>
                    </a:ln>
                  </pic:spPr>
                </pic:pic>
              </a:graphicData>
            </a:graphic>
          </wp:inline>
        </w:drawing>
      </w:r>
    </w:p>
    <w:p w14:paraId="29040B7A" w14:textId="56586ED2" w:rsidR="00227B0C" w:rsidRPr="00634784" w:rsidRDefault="00227B0C"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125</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ESCENARIO PEARSON PERIODO 6</w:t>
      </w:r>
    </w:p>
    <w:p w14:paraId="69C24BA7"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439098A3" wp14:editId="773DE538">
            <wp:extent cx="5379975" cy="1857375"/>
            <wp:effectExtent l="19050" t="19050" r="11430" b="9525"/>
            <wp:docPr id="299" name="Imagen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5397166" cy="1863310"/>
                    </a:xfrm>
                    <a:prstGeom prst="rect">
                      <a:avLst/>
                    </a:prstGeom>
                    <a:noFill/>
                    <a:ln>
                      <a:solidFill>
                        <a:schemeClr val="tx1"/>
                      </a:solidFill>
                    </a:ln>
                  </pic:spPr>
                </pic:pic>
              </a:graphicData>
            </a:graphic>
          </wp:inline>
        </w:drawing>
      </w:r>
    </w:p>
    <w:p w14:paraId="5DDD27E6" w14:textId="13FE8469" w:rsidR="009E3E57" w:rsidRPr="00185C54" w:rsidRDefault="009E3E57" w:rsidP="00ED7F7E">
      <w:pPr>
        <w:pStyle w:val="Prrafodelista"/>
        <w:numPr>
          <w:ilvl w:val="0"/>
          <w:numId w:val="41"/>
        </w:numPr>
        <w:jc w:val="both"/>
        <w:rPr>
          <w:rFonts w:ascii="Times New Roman" w:hAnsi="Times New Roman" w:cs="Times New Roman"/>
          <w:b/>
          <w:sz w:val="24"/>
          <w:szCs w:val="24"/>
        </w:rPr>
      </w:pPr>
      <w:r w:rsidRPr="00185C54">
        <w:rPr>
          <w:rFonts w:ascii="Times New Roman" w:hAnsi="Times New Roman" w:cs="Times New Roman"/>
          <w:b/>
          <w:sz w:val="24"/>
          <w:szCs w:val="24"/>
        </w:rPr>
        <w:t>Correlación Cruzada</w:t>
      </w:r>
    </w:p>
    <w:p w14:paraId="595B2F62" w14:textId="235ABC86" w:rsidR="00227B0C" w:rsidRPr="00634784" w:rsidRDefault="00227B0C"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126</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ESCENARIO CORRELACIÓN CRUZADA PERIODO 1</w:t>
      </w:r>
    </w:p>
    <w:p w14:paraId="0850816B"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37920EDA" wp14:editId="49A2C20A">
            <wp:extent cx="5344160" cy="1866695"/>
            <wp:effectExtent l="19050" t="19050" r="8890" b="19685"/>
            <wp:docPr id="300" name="Imagen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5364222" cy="1873703"/>
                    </a:xfrm>
                    <a:prstGeom prst="rect">
                      <a:avLst/>
                    </a:prstGeom>
                    <a:noFill/>
                    <a:ln>
                      <a:solidFill>
                        <a:schemeClr val="tx1"/>
                      </a:solidFill>
                    </a:ln>
                  </pic:spPr>
                </pic:pic>
              </a:graphicData>
            </a:graphic>
          </wp:inline>
        </w:drawing>
      </w:r>
    </w:p>
    <w:p w14:paraId="7B942136" w14:textId="3644479C" w:rsidR="00227B0C" w:rsidRPr="00634784" w:rsidRDefault="00227B0C"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127</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ESCENARIO CORRELACIÓN CRUZADA PERIODO 2</w:t>
      </w:r>
    </w:p>
    <w:p w14:paraId="138197B4"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20678756" wp14:editId="11987E30">
            <wp:extent cx="5343525" cy="1962150"/>
            <wp:effectExtent l="19050" t="19050" r="28575" b="19050"/>
            <wp:docPr id="301" name="Imagen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5356102" cy="1966768"/>
                    </a:xfrm>
                    <a:prstGeom prst="rect">
                      <a:avLst/>
                    </a:prstGeom>
                    <a:noFill/>
                    <a:ln>
                      <a:solidFill>
                        <a:schemeClr val="tx1"/>
                      </a:solidFill>
                    </a:ln>
                  </pic:spPr>
                </pic:pic>
              </a:graphicData>
            </a:graphic>
          </wp:inline>
        </w:drawing>
      </w:r>
    </w:p>
    <w:p w14:paraId="0710675A" w14:textId="2832D79A" w:rsidR="00227B0C" w:rsidRPr="00634784" w:rsidRDefault="00227B0C"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128</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ESCENARIO CORRELACIÓN CRUZADA PERIODO 3</w:t>
      </w:r>
    </w:p>
    <w:p w14:paraId="6DA57FD9"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5CAB3379" wp14:editId="4C534C91">
            <wp:extent cx="5612130" cy="1620074"/>
            <wp:effectExtent l="19050" t="19050" r="26670" b="18415"/>
            <wp:docPr id="155" name="Imagen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5612130" cy="1620074"/>
                    </a:xfrm>
                    <a:prstGeom prst="rect">
                      <a:avLst/>
                    </a:prstGeom>
                    <a:noFill/>
                    <a:ln>
                      <a:solidFill>
                        <a:schemeClr val="tx1"/>
                      </a:solidFill>
                    </a:ln>
                  </pic:spPr>
                </pic:pic>
              </a:graphicData>
            </a:graphic>
          </wp:inline>
        </w:drawing>
      </w:r>
    </w:p>
    <w:p w14:paraId="40E3A638" w14:textId="1A2199A1" w:rsidR="00227B0C" w:rsidRPr="00634784" w:rsidRDefault="00227B0C"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129</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ESCENARIO CORRELACIÓN CRUZADA PERIODO 4</w:t>
      </w:r>
    </w:p>
    <w:p w14:paraId="01268F2A"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470AAC61" wp14:editId="154DAC3B">
            <wp:extent cx="5612130" cy="1620074"/>
            <wp:effectExtent l="19050" t="19050" r="26670" b="18415"/>
            <wp:docPr id="156" name="Imagen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5612130" cy="1620074"/>
                    </a:xfrm>
                    <a:prstGeom prst="rect">
                      <a:avLst/>
                    </a:prstGeom>
                    <a:noFill/>
                    <a:ln>
                      <a:solidFill>
                        <a:schemeClr val="tx1"/>
                      </a:solidFill>
                    </a:ln>
                  </pic:spPr>
                </pic:pic>
              </a:graphicData>
            </a:graphic>
          </wp:inline>
        </w:drawing>
      </w:r>
    </w:p>
    <w:p w14:paraId="65E4AB6A" w14:textId="0187F947" w:rsidR="00227B0C" w:rsidRPr="00634784" w:rsidRDefault="00227B0C"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130</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ESCENARIO CORRELACIÓN CRUZADA PERIODO 5</w:t>
      </w:r>
    </w:p>
    <w:p w14:paraId="3F4EDDF4"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00CCD70C" wp14:editId="098200E7">
            <wp:extent cx="5611475" cy="2162175"/>
            <wp:effectExtent l="19050" t="19050" r="27940" b="9525"/>
            <wp:docPr id="157" name="Imagen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5618900" cy="2165036"/>
                    </a:xfrm>
                    <a:prstGeom prst="rect">
                      <a:avLst/>
                    </a:prstGeom>
                    <a:noFill/>
                    <a:ln>
                      <a:solidFill>
                        <a:schemeClr val="tx1"/>
                      </a:solidFill>
                    </a:ln>
                  </pic:spPr>
                </pic:pic>
              </a:graphicData>
            </a:graphic>
          </wp:inline>
        </w:drawing>
      </w:r>
    </w:p>
    <w:p w14:paraId="21115697" w14:textId="1695C8B9" w:rsidR="00227B0C" w:rsidRPr="00634784" w:rsidRDefault="00227B0C"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131</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ESCENARIO CORRELACIÓN CRUZADA PERIODO 6</w:t>
      </w:r>
    </w:p>
    <w:p w14:paraId="4FA5AD1C"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586271DE" wp14:editId="3403DF03">
            <wp:extent cx="5440680" cy="1723916"/>
            <wp:effectExtent l="19050" t="19050" r="26670" b="10160"/>
            <wp:docPr id="158" name="Imagen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5463814" cy="1731246"/>
                    </a:xfrm>
                    <a:prstGeom prst="rect">
                      <a:avLst/>
                    </a:prstGeom>
                    <a:noFill/>
                    <a:ln>
                      <a:solidFill>
                        <a:schemeClr val="tx1"/>
                      </a:solidFill>
                    </a:ln>
                  </pic:spPr>
                </pic:pic>
              </a:graphicData>
            </a:graphic>
          </wp:inline>
        </w:drawing>
      </w:r>
    </w:p>
    <w:p w14:paraId="21EEFDD0" w14:textId="0070D86D" w:rsidR="009E3E57" w:rsidRPr="00185C54" w:rsidRDefault="009E3E57" w:rsidP="00ED7F7E">
      <w:pPr>
        <w:pStyle w:val="Prrafodelista"/>
        <w:numPr>
          <w:ilvl w:val="0"/>
          <w:numId w:val="41"/>
        </w:numPr>
        <w:jc w:val="both"/>
        <w:rPr>
          <w:rFonts w:ascii="Times New Roman" w:hAnsi="Times New Roman" w:cs="Times New Roman"/>
          <w:b/>
          <w:sz w:val="24"/>
          <w:szCs w:val="24"/>
        </w:rPr>
      </w:pPr>
      <w:r w:rsidRPr="00185C54">
        <w:rPr>
          <w:rFonts w:ascii="Times New Roman" w:hAnsi="Times New Roman" w:cs="Times New Roman"/>
          <w:b/>
          <w:sz w:val="24"/>
          <w:szCs w:val="24"/>
        </w:rPr>
        <w:t>Correlación EWMA</w:t>
      </w:r>
    </w:p>
    <w:p w14:paraId="3E0BFEE5" w14:textId="337FB75F" w:rsidR="00227B0C" w:rsidRPr="00634784" w:rsidRDefault="00227B0C"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132</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ESCENARIO CORRELACIÓN EWMA PERIODO 1</w:t>
      </w:r>
    </w:p>
    <w:p w14:paraId="688BEAF4" w14:textId="77777777" w:rsidR="009E3E57" w:rsidRPr="00634784" w:rsidRDefault="009E3E57" w:rsidP="00634784">
      <w:pPr>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34965163" wp14:editId="549A0FC4">
            <wp:extent cx="5408295" cy="2009775"/>
            <wp:effectExtent l="19050" t="19050" r="20955" b="28575"/>
            <wp:docPr id="160" name="Imagen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5461878" cy="2029687"/>
                    </a:xfrm>
                    <a:prstGeom prst="rect">
                      <a:avLst/>
                    </a:prstGeom>
                    <a:noFill/>
                    <a:ln>
                      <a:solidFill>
                        <a:schemeClr val="tx1"/>
                      </a:solidFill>
                    </a:ln>
                  </pic:spPr>
                </pic:pic>
              </a:graphicData>
            </a:graphic>
          </wp:inline>
        </w:drawing>
      </w:r>
    </w:p>
    <w:p w14:paraId="36546D3C" w14:textId="7C645F55" w:rsidR="00045943" w:rsidRPr="00634784" w:rsidRDefault="00045943"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133</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ESCENARIO CORRELACIÓN EWMA PERIODO 2</w:t>
      </w:r>
    </w:p>
    <w:p w14:paraId="5AC17D0A" w14:textId="77777777" w:rsidR="009E3E57" w:rsidRPr="00634784" w:rsidRDefault="009E3E57" w:rsidP="00634784">
      <w:pPr>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3F88E4BA" wp14:editId="288DCF1F">
            <wp:extent cx="5438775" cy="2162175"/>
            <wp:effectExtent l="19050" t="19050" r="28575" b="28575"/>
            <wp:docPr id="161" name="Imagen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5444818" cy="2164577"/>
                    </a:xfrm>
                    <a:prstGeom prst="rect">
                      <a:avLst/>
                    </a:prstGeom>
                    <a:noFill/>
                    <a:ln>
                      <a:solidFill>
                        <a:schemeClr val="tx1"/>
                      </a:solidFill>
                    </a:ln>
                  </pic:spPr>
                </pic:pic>
              </a:graphicData>
            </a:graphic>
          </wp:inline>
        </w:drawing>
      </w:r>
    </w:p>
    <w:p w14:paraId="36E70043" w14:textId="749F87F4" w:rsidR="00045943" w:rsidRPr="00634784" w:rsidRDefault="00045943"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134</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ESCENARIO CORRELACIÓN EWMA PERIODO 3</w:t>
      </w:r>
    </w:p>
    <w:p w14:paraId="4BE6BFC6" w14:textId="77777777" w:rsidR="009E3E57" w:rsidRPr="00634784" w:rsidRDefault="009E3E57" w:rsidP="00634784">
      <w:pPr>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15744C91" wp14:editId="4586BA70">
            <wp:extent cx="5351145" cy="1828800"/>
            <wp:effectExtent l="19050" t="19050" r="20955" b="19050"/>
            <wp:docPr id="302" name="Imagen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5366955" cy="1834203"/>
                    </a:xfrm>
                    <a:prstGeom prst="rect">
                      <a:avLst/>
                    </a:prstGeom>
                    <a:noFill/>
                    <a:ln>
                      <a:solidFill>
                        <a:schemeClr val="tx1"/>
                      </a:solidFill>
                    </a:ln>
                  </pic:spPr>
                </pic:pic>
              </a:graphicData>
            </a:graphic>
          </wp:inline>
        </w:drawing>
      </w:r>
    </w:p>
    <w:p w14:paraId="7AE6F22E" w14:textId="4BBA5D83" w:rsidR="00045943" w:rsidRPr="00634784" w:rsidRDefault="00045943"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135</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ESCENARIO CORRELACIÓN EWMA PERIODO 4</w:t>
      </w:r>
    </w:p>
    <w:p w14:paraId="6E57F248" w14:textId="77777777" w:rsidR="009E3E57" w:rsidRPr="00634784" w:rsidRDefault="009E3E57" w:rsidP="00634784">
      <w:pPr>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7C5FB6D0" wp14:editId="08171D62">
            <wp:extent cx="5322570" cy="1962150"/>
            <wp:effectExtent l="19050" t="19050" r="11430" b="19050"/>
            <wp:docPr id="303" name="Imagen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5344203" cy="1970125"/>
                    </a:xfrm>
                    <a:prstGeom prst="rect">
                      <a:avLst/>
                    </a:prstGeom>
                    <a:noFill/>
                    <a:ln>
                      <a:solidFill>
                        <a:schemeClr val="tx1"/>
                      </a:solidFill>
                    </a:ln>
                  </pic:spPr>
                </pic:pic>
              </a:graphicData>
            </a:graphic>
          </wp:inline>
        </w:drawing>
      </w:r>
    </w:p>
    <w:p w14:paraId="1804073E" w14:textId="764138C9" w:rsidR="00045943" w:rsidRPr="00634784" w:rsidRDefault="00045943"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136</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ESCENARIO CORRELACIÓN EWMA PERIODO 5</w:t>
      </w:r>
    </w:p>
    <w:p w14:paraId="3EF6AED0" w14:textId="77777777" w:rsidR="009E3E57" w:rsidRPr="00634784" w:rsidRDefault="009E3E57" w:rsidP="00634784">
      <w:pPr>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21BD05BB" wp14:editId="219EF778">
            <wp:extent cx="5301615" cy="2143125"/>
            <wp:effectExtent l="19050" t="19050" r="13335" b="28575"/>
            <wp:docPr id="304" name="Imagen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5334365" cy="2156364"/>
                    </a:xfrm>
                    <a:prstGeom prst="rect">
                      <a:avLst/>
                    </a:prstGeom>
                    <a:noFill/>
                    <a:ln>
                      <a:solidFill>
                        <a:schemeClr val="tx1"/>
                      </a:solidFill>
                    </a:ln>
                  </pic:spPr>
                </pic:pic>
              </a:graphicData>
            </a:graphic>
          </wp:inline>
        </w:drawing>
      </w:r>
    </w:p>
    <w:p w14:paraId="4B5B75A1" w14:textId="5645B3DA" w:rsidR="00045943" w:rsidRPr="00634784" w:rsidRDefault="00045943"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137</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ESCENARIO CORRELACIÓN EWMA PERIODO 6</w:t>
      </w:r>
    </w:p>
    <w:p w14:paraId="189D48BE" w14:textId="77777777" w:rsidR="009E3E57" w:rsidRPr="00634784" w:rsidRDefault="009E3E57" w:rsidP="00634784">
      <w:pPr>
        <w:jc w:val="center"/>
        <w:rPr>
          <w:rFonts w:ascii="Times New Roman" w:hAnsi="Times New Roman" w:cs="Times New Roman"/>
          <w:sz w:val="24"/>
          <w:szCs w:val="24"/>
        </w:rPr>
      </w:pPr>
      <w:r w:rsidRPr="00634784">
        <w:rPr>
          <w:rFonts w:ascii="Times New Roman" w:hAnsi="Times New Roman" w:cs="Times New Roman"/>
          <w:noProof/>
          <w:sz w:val="24"/>
          <w:szCs w:val="24"/>
          <w:lang w:eastAsia="es-CO"/>
        </w:rPr>
        <w:drawing>
          <wp:inline distT="0" distB="0" distL="0" distR="0" wp14:anchorId="4B0FDD74" wp14:editId="07021F82">
            <wp:extent cx="5360733" cy="1981200"/>
            <wp:effectExtent l="19050" t="19050" r="11430" b="19050"/>
            <wp:docPr id="305" name="Imagen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5377138" cy="1987263"/>
                    </a:xfrm>
                    <a:prstGeom prst="rect">
                      <a:avLst/>
                    </a:prstGeom>
                    <a:noFill/>
                    <a:ln>
                      <a:solidFill>
                        <a:schemeClr val="tx1"/>
                      </a:solidFill>
                    </a:ln>
                  </pic:spPr>
                </pic:pic>
              </a:graphicData>
            </a:graphic>
          </wp:inline>
        </w:drawing>
      </w:r>
    </w:p>
    <w:p w14:paraId="64FC5911" w14:textId="2180F05F" w:rsidR="009E3E57" w:rsidRPr="00185C54" w:rsidRDefault="009E3E57" w:rsidP="00ED7F7E">
      <w:pPr>
        <w:pStyle w:val="Prrafodelista"/>
        <w:numPr>
          <w:ilvl w:val="0"/>
          <w:numId w:val="41"/>
        </w:numPr>
        <w:jc w:val="both"/>
        <w:rPr>
          <w:rFonts w:ascii="Times New Roman" w:hAnsi="Times New Roman" w:cs="Times New Roman"/>
          <w:b/>
          <w:sz w:val="24"/>
          <w:szCs w:val="24"/>
        </w:rPr>
      </w:pPr>
      <w:r w:rsidRPr="00185C54">
        <w:rPr>
          <w:rFonts w:ascii="Times New Roman" w:hAnsi="Times New Roman" w:cs="Times New Roman"/>
          <w:b/>
          <w:sz w:val="24"/>
          <w:szCs w:val="24"/>
        </w:rPr>
        <w:t>Desempeño Índices Bursátiles</w:t>
      </w:r>
    </w:p>
    <w:p w14:paraId="099F1006" w14:textId="5D781750" w:rsidR="00045943" w:rsidRPr="00634784" w:rsidRDefault="00045943"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138</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Desempeño índices periodo 1</w:t>
      </w:r>
    </w:p>
    <w:p w14:paraId="3FF1DC49"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79067471" wp14:editId="10014BF2">
            <wp:extent cx="3990975" cy="1119063"/>
            <wp:effectExtent l="19050" t="19050" r="9525" b="24130"/>
            <wp:docPr id="306" name="Imagen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4022931" cy="1128024"/>
                    </a:xfrm>
                    <a:prstGeom prst="rect">
                      <a:avLst/>
                    </a:prstGeom>
                    <a:noFill/>
                    <a:ln>
                      <a:solidFill>
                        <a:schemeClr val="tx1"/>
                      </a:solidFill>
                    </a:ln>
                  </pic:spPr>
                </pic:pic>
              </a:graphicData>
            </a:graphic>
          </wp:inline>
        </w:drawing>
      </w:r>
    </w:p>
    <w:p w14:paraId="4045FD9F" w14:textId="0F082927" w:rsidR="00045943" w:rsidRPr="00634784" w:rsidRDefault="00045943"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139</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Desempeño índices periodo 2</w:t>
      </w:r>
    </w:p>
    <w:p w14:paraId="3C9CA0B4"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39D55100" wp14:editId="3BE6C102">
            <wp:extent cx="4029075" cy="1129747"/>
            <wp:effectExtent l="19050" t="19050" r="9525" b="13335"/>
            <wp:docPr id="307" name="Imagen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4059245" cy="1138207"/>
                    </a:xfrm>
                    <a:prstGeom prst="rect">
                      <a:avLst/>
                    </a:prstGeom>
                    <a:noFill/>
                    <a:ln>
                      <a:solidFill>
                        <a:schemeClr val="tx1"/>
                      </a:solidFill>
                    </a:ln>
                  </pic:spPr>
                </pic:pic>
              </a:graphicData>
            </a:graphic>
          </wp:inline>
        </w:drawing>
      </w:r>
    </w:p>
    <w:p w14:paraId="26816802" w14:textId="41FC2CB9" w:rsidR="00045943" w:rsidRPr="00634784" w:rsidRDefault="00045943"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140</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Desempeño índices periodo 3</w:t>
      </w:r>
    </w:p>
    <w:p w14:paraId="5FCDFE78"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2D0F43FE" wp14:editId="45660CCA">
            <wp:extent cx="4042372" cy="1133475"/>
            <wp:effectExtent l="19050" t="19050" r="15875" b="9525"/>
            <wp:docPr id="308" name="Imagen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4051396" cy="1136005"/>
                    </a:xfrm>
                    <a:prstGeom prst="rect">
                      <a:avLst/>
                    </a:prstGeom>
                    <a:noFill/>
                    <a:ln>
                      <a:solidFill>
                        <a:schemeClr val="tx1"/>
                      </a:solidFill>
                    </a:ln>
                  </pic:spPr>
                </pic:pic>
              </a:graphicData>
            </a:graphic>
          </wp:inline>
        </w:drawing>
      </w:r>
    </w:p>
    <w:p w14:paraId="1A6E61AD" w14:textId="4D6460A3" w:rsidR="00045943" w:rsidRPr="00634784" w:rsidRDefault="00045943"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141</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Desempeño índices periodo 4</w:t>
      </w:r>
    </w:p>
    <w:p w14:paraId="7CA81CB4"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2B2C84D3" wp14:editId="13D7AA7D">
            <wp:extent cx="4076700" cy="1143101"/>
            <wp:effectExtent l="19050" t="19050" r="19050" b="19050"/>
            <wp:docPr id="309" name="Imagen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4097890" cy="1149043"/>
                    </a:xfrm>
                    <a:prstGeom prst="rect">
                      <a:avLst/>
                    </a:prstGeom>
                    <a:noFill/>
                    <a:ln>
                      <a:solidFill>
                        <a:schemeClr val="tx1"/>
                      </a:solidFill>
                    </a:ln>
                  </pic:spPr>
                </pic:pic>
              </a:graphicData>
            </a:graphic>
          </wp:inline>
        </w:drawing>
      </w:r>
    </w:p>
    <w:p w14:paraId="33EE63F8" w14:textId="566D9EBF" w:rsidR="00045943" w:rsidRPr="00634784" w:rsidRDefault="00045943" w:rsidP="00634784">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142</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Desempeño índices periodo 5</w:t>
      </w:r>
    </w:p>
    <w:p w14:paraId="586220CC"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51206ABB" wp14:editId="72E23477">
            <wp:extent cx="4095750" cy="1148442"/>
            <wp:effectExtent l="19050" t="19050" r="19050" b="13970"/>
            <wp:docPr id="310" name="Imagen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128585" cy="1157649"/>
                    </a:xfrm>
                    <a:prstGeom prst="rect">
                      <a:avLst/>
                    </a:prstGeom>
                    <a:noFill/>
                    <a:ln>
                      <a:solidFill>
                        <a:schemeClr val="tx1"/>
                      </a:solidFill>
                    </a:ln>
                  </pic:spPr>
                </pic:pic>
              </a:graphicData>
            </a:graphic>
          </wp:inline>
        </w:drawing>
      </w:r>
    </w:p>
    <w:p w14:paraId="6F8EF9A4" w14:textId="67DAA894" w:rsidR="00045943" w:rsidRPr="00634784" w:rsidRDefault="00045943" w:rsidP="00D14E98">
      <w:pPr>
        <w:pStyle w:val="Descripcin"/>
        <w:keepNext/>
        <w:spacing w:line="360" w:lineRule="auto"/>
        <w:jc w:val="center"/>
        <w:rPr>
          <w:rFonts w:ascii="Times New Roman" w:hAnsi="Times New Roman" w:cs="Times New Roman"/>
          <w:sz w:val="24"/>
          <w:szCs w:val="24"/>
        </w:rPr>
      </w:pPr>
      <w:r w:rsidRPr="00634784">
        <w:rPr>
          <w:rFonts w:ascii="Times New Roman" w:hAnsi="Times New Roman" w:cs="Times New Roman"/>
          <w:sz w:val="24"/>
          <w:szCs w:val="24"/>
        </w:rPr>
        <w:t xml:space="preserve">Tabla </w:t>
      </w:r>
      <w:r w:rsidRPr="00634784">
        <w:rPr>
          <w:rFonts w:ascii="Times New Roman" w:hAnsi="Times New Roman" w:cs="Times New Roman"/>
          <w:sz w:val="24"/>
          <w:szCs w:val="24"/>
        </w:rPr>
        <w:fldChar w:fldCharType="begin"/>
      </w:r>
      <w:r w:rsidRPr="00634784">
        <w:rPr>
          <w:rFonts w:ascii="Times New Roman" w:hAnsi="Times New Roman" w:cs="Times New Roman"/>
          <w:sz w:val="24"/>
          <w:szCs w:val="24"/>
        </w:rPr>
        <w:instrText xml:space="preserve"> SEQ Tabla \* ARABIC </w:instrText>
      </w:r>
      <w:r w:rsidRPr="00634784">
        <w:rPr>
          <w:rFonts w:ascii="Times New Roman" w:hAnsi="Times New Roman" w:cs="Times New Roman"/>
          <w:sz w:val="24"/>
          <w:szCs w:val="24"/>
        </w:rPr>
        <w:fldChar w:fldCharType="separate"/>
      </w:r>
      <w:r w:rsidR="005966BC">
        <w:rPr>
          <w:rFonts w:ascii="Times New Roman" w:hAnsi="Times New Roman" w:cs="Times New Roman"/>
          <w:noProof/>
          <w:sz w:val="24"/>
          <w:szCs w:val="24"/>
        </w:rPr>
        <w:t>143</w:t>
      </w:r>
      <w:r w:rsidRPr="00634784">
        <w:rPr>
          <w:rFonts w:ascii="Times New Roman" w:hAnsi="Times New Roman" w:cs="Times New Roman"/>
          <w:sz w:val="24"/>
          <w:szCs w:val="24"/>
        </w:rPr>
        <w:fldChar w:fldCharType="end"/>
      </w:r>
      <w:r w:rsidRPr="00634784">
        <w:rPr>
          <w:rFonts w:ascii="Times New Roman" w:hAnsi="Times New Roman" w:cs="Times New Roman"/>
          <w:sz w:val="24"/>
          <w:szCs w:val="24"/>
        </w:rPr>
        <w:t xml:space="preserve"> Desempeño índices periodo 6</w:t>
      </w:r>
    </w:p>
    <w:p w14:paraId="4791123E" w14:textId="77777777" w:rsidR="009E3E57" w:rsidRPr="00634784" w:rsidRDefault="009E3E57" w:rsidP="00634784">
      <w:pPr>
        <w:jc w:val="center"/>
        <w:rPr>
          <w:rFonts w:ascii="Times New Roman" w:hAnsi="Times New Roman" w:cs="Times New Roman"/>
          <w:b/>
          <w:sz w:val="24"/>
          <w:szCs w:val="24"/>
        </w:rPr>
      </w:pPr>
      <w:r w:rsidRPr="00634784">
        <w:rPr>
          <w:rFonts w:ascii="Times New Roman" w:hAnsi="Times New Roman" w:cs="Times New Roman"/>
          <w:noProof/>
          <w:sz w:val="24"/>
          <w:szCs w:val="24"/>
          <w:lang w:eastAsia="es-CO"/>
        </w:rPr>
        <w:drawing>
          <wp:inline distT="0" distB="0" distL="0" distR="0" wp14:anchorId="4495AF47" wp14:editId="6E5AC61D">
            <wp:extent cx="4133850" cy="1159125"/>
            <wp:effectExtent l="19050" t="19050" r="19050" b="22225"/>
            <wp:docPr id="311" name="Imagen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4147612" cy="1162984"/>
                    </a:xfrm>
                    <a:prstGeom prst="rect">
                      <a:avLst/>
                    </a:prstGeom>
                    <a:noFill/>
                    <a:ln>
                      <a:solidFill>
                        <a:schemeClr val="tx1"/>
                      </a:solidFill>
                    </a:ln>
                  </pic:spPr>
                </pic:pic>
              </a:graphicData>
            </a:graphic>
          </wp:inline>
        </w:drawing>
      </w:r>
    </w:p>
    <w:p w14:paraId="2375B016" w14:textId="77777777" w:rsidR="009E3E57" w:rsidRPr="00634784" w:rsidRDefault="009E3E57" w:rsidP="00634784">
      <w:pPr>
        <w:jc w:val="center"/>
        <w:rPr>
          <w:rFonts w:ascii="Times New Roman" w:hAnsi="Times New Roman" w:cs="Times New Roman"/>
          <w:b/>
          <w:sz w:val="24"/>
          <w:szCs w:val="24"/>
        </w:rPr>
      </w:pPr>
    </w:p>
    <w:p w14:paraId="74F1147B" w14:textId="126DAAA9" w:rsidR="009E3E57" w:rsidRDefault="009E3E57" w:rsidP="00634784">
      <w:pPr>
        <w:jc w:val="center"/>
        <w:rPr>
          <w:rFonts w:ascii="Times New Roman" w:hAnsi="Times New Roman" w:cs="Times New Roman"/>
          <w:b/>
          <w:sz w:val="24"/>
          <w:szCs w:val="24"/>
        </w:rPr>
      </w:pPr>
    </w:p>
    <w:p w14:paraId="1438CA99" w14:textId="75DC0EE9" w:rsidR="00D14E98" w:rsidRDefault="00D14E98" w:rsidP="00634784">
      <w:pPr>
        <w:jc w:val="center"/>
        <w:rPr>
          <w:rFonts w:ascii="Times New Roman" w:hAnsi="Times New Roman" w:cs="Times New Roman"/>
          <w:b/>
          <w:sz w:val="24"/>
          <w:szCs w:val="24"/>
        </w:rPr>
      </w:pPr>
    </w:p>
    <w:p w14:paraId="163508CB" w14:textId="4709AF46" w:rsidR="00D14E98" w:rsidRDefault="00D14E98" w:rsidP="00634784">
      <w:pPr>
        <w:jc w:val="center"/>
        <w:rPr>
          <w:rFonts w:ascii="Times New Roman" w:hAnsi="Times New Roman" w:cs="Times New Roman"/>
          <w:b/>
          <w:sz w:val="24"/>
          <w:szCs w:val="24"/>
        </w:rPr>
      </w:pPr>
    </w:p>
    <w:p w14:paraId="5995EC5E" w14:textId="537B1DDF" w:rsidR="00D14E98" w:rsidRDefault="00D14E98" w:rsidP="00634784">
      <w:pPr>
        <w:jc w:val="center"/>
        <w:rPr>
          <w:rFonts w:ascii="Times New Roman" w:hAnsi="Times New Roman" w:cs="Times New Roman"/>
          <w:b/>
          <w:sz w:val="24"/>
          <w:szCs w:val="24"/>
        </w:rPr>
      </w:pPr>
    </w:p>
    <w:p w14:paraId="39F375CC" w14:textId="75273AE6" w:rsidR="00D14E98" w:rsidRDefault="00D14E98" w:rsidP="00634784">
      <w:pPr>
        <w:jc w:val="center"/>
        <w:rPr>
          <w:rFonts w:ascii="Times New Roman" w:hAnsi="Times New Roman" w:cs="Times New Roman"/>
          <w:b/>
          <w:sz w:val="24"/>
          <w:szCs w:val="24"/>
        </w:rPr>
      </w:pPr>
    </w:p>
    <w:p w14:paraId="155FA02B" w14:textId="658178A3" w:rsidR="00D14E98" w:rsidRDefault="00D14E98" w:rsidP="00634784">
      <w:pPr>
        <w:jc w:val="center"/>
        <w:rPr>
          <w:rFonts w:ascii="Times New Roman" w:hAnsi="Times New Roman" w:cs="Times New Roman"/>
          <w:b/>
          <w:sz w:val="24"/>
          <w:szCs w:val="24"/>
        </w:rPr>
      </w:pPr>
    </w:p>
    <w:p w14:paraId="32FDEEB7" w14:textId="77777777" w:rsidR="00D14E98" w:rsidRPr="00634784" w:rsidRDefault="00D14E98" w:rsidP="00634784">
      <w:pPr>
        <w:jc w:val="center"/>
        <w:rPr>
          <w:rFonts w:ascii="Times New Roman" w:hAnsi="Times New Roman" w:cs="Times New Roman"/>
          <w:b/>
          <w:sz w:val="24"/>
          <w:szCs w:val="24"/>
        </w:rPr>
      </w:pPr>
    </w:p>
    <w:p w14:paraId="5FABA061" w14:textId="77777777" w:rsidR="009E3E57" w:rsidRPr="00634784" w:rsidRDefault="009E3E57" w:rsidP="00634784">
      <w:pPr>
        <w:jc w:val="center"/>
        <w:rPr>
          <w:rFonts w:ascii="Times New Roman" w:hAnsi="Times New Roman" w:cs="Times New Roman"/>
          <w:b/>
          <w:sz w:val="24"/>
          <w:szCs w:val="24"/>
        </w:rPr>
      </w:pPr>
    </w:p>
    <w:p w14:paraId="56348014" w14:textId="77777777" w:rsidR="009E3E57" w:rsidRPr="00634784" w:rsidRDefault="009E3E57" w:rsidP="00634784">
      <w:pPr>
        <w:jc w:val="center"/>
        <w:rPr>
          <w:rFonts w:ascii="Times New Roman" w:hAnsi="Times New Roman" w:cs="Times New Roman"/>
          <w:b/>
          <w:sz w:val="24"/>
          <w:szCs w:val="24"/>
        </w:rPr>
      </w:pPr>
    </w:p>
    <w:p w14:paraId="37226D1D" w14:textId="77777777" w:rsidR="009E3E57" w:rsidRPr="00634784" w:rsidRDefault="009E3E57" w:rsidP="00634784">
      <w:pPr>
        <w:jc w:val="center"/>
        <w:rPr>
          <w:rFonts w:ascii="Times New Roman" w:hAnsi="Times New Roman" w:cs="Times New Roman"/>
          <w:b/>
          <w:sz w:val="24"/>
          <w:szCs w:val="24"/>
        </w:rPr>
      </w:pPr>
    </w:p>
    <w:p w14:paraId="2AD4DB2E" w14:textId="4A6D03FD" w:rsidR="002C1595" w:rsidRPr="00634784" w:rsidRDefault="002C1595" w:rsidP="00634784">
      <w:pPr>
        <w:jc w:val="both"/>
        <w:rPr>
          <w:rFonts w:ascii="Times New Roman" w:hAnsi="Times New Roman" w:cs="Times New Roman"/>
          <w:b/>
          <w:sz w:val="24"/>
          <w:szCs w:val="24"/>
        </w:rPr>
      </w:pPr>
    </w:p>
    <w:p w14:paraId="1CC9A774" w14:textId="77777777" w:rsidR="009E3E57" w:rsidRPr="00634784" w:rsidRDefault="009E3E57" w:rsidP="00634784">
      <w:pPr>
        <w:jc w:val="both"/>
        <w:rPr>
          <w:rFonts w:ascii="Times New Roman" w:hAnsi="Times New Roman" w:cs="Times New Roman"/>
          <w:sz w:val="24"/>
          <w:szCs w:val="24"/>
        </w:rPr>
      </w:pPr>
    </w:p>
    <w:p w14:paraId="0116F055" w14:textId="77777777" w:rsidR="009E3E57" w:rsidRPr="00634784" w:rsidRDefault="009E3E57" w:rsidP="00634784">
      <w:pPr>
        <w:jc w:val="both"/>
        <w:rPr>
          <w:rFonts w:ascii="Times New Roman" w:hAnsi="Times New Roman" w:cs="Times New Roman"/>
          <w:sz w:val="24"/>
          <w:szCs w:val="24"/>
        </w:rPr>
      </w:pPr>
    </w:p>
    <w:sectPr w:rsidR="009E3E57" w:rsidRPr="00634784" w:rsidSect="008B1397">
      <w:footerReference w:type="default" r:id="rId223"/>
      <w:pgSz w:w="12240" w:h="15840" w:code="1"/>
      <w:pgMar w:top="1440" w:right="1440" w:bottom="1440" w:left="1440" w:header="709" w:footer="709"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A3412C" w14:textId="77777777" w:rsidR="00406B8C" w:rsidRDefault="00406B8C" w:rsidP="008B1397">
      <w:pPr>
        <w:spacing w:after="0" w:line="240" w:lineRule="auto"/>
      </w:pPr>
      <w:r>
        <w:separator/>
      </w:r>
    </w:p>
  </w:endnote>
  <w:endnote w:type="continuationSeparator" w:id="0">
    <w:p w14:paraId="3F1E4D6C" w14:textId="77777777" w:rsidR="00406B8C" w:rsidRDefault="00406B8C" w:rsidP="008B1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3006B" w14:textId="6C4FEF00" w:rsidR="00F72D80" w:rsidRDefault="00F72D80">
    <w:pPr>
      <w:pStyle w:val="Piedepgina"/>
    </w:pPr>
  </w:p>
  <w:p w14:paraId="5190BF1F" w14:textId="77777777" w:rsidR="00F72D80" w:rsidRDefault="00F72D8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6062872"/>
      <w:docPartObj>
        <w:docPartGallery w:val="Page Numbers (Bottom of Page)"/>
        <w:docPartUnique/>
      </w:docPartObj>
    </w:sdtPr>
    <w:sdtEndPr/>
    <w:sdtContent>
      <w:p w14:paraId="403FD36B" w14:textId="42BB549F" w:rsidR="00F72D80" w:rsidRDefault="00F72D80">
        <w:pPr>
          <w:pStyle w:val="Piedepgina"/>
          <w:jc w:val="right"/>
        </w:pPr>
        <w:r>
          <w:fldChar w:fldCharType="begin"/>
        </w:r>
        <w:r>
          <w:instrText>PAGE   \* MERGEFORMAT</w:instrText>
        </w:r>
        <w:r>
          <w:fldChar w:fldCharType="separate"/>
        </w:r>
        <w:r w:rsidR="00B12022" w:rsidRPr="00B12022">
          <w:rPr>
            <w:noProof/>
            <w:lang w:val="es-ES"/>
          </w:rPr>
          <w:t>20</w:t>
        </w:r>
        <w:r>
          <w:fldChar w:fldCharType="end"/>
        </w:r>
      </w:p>
    </w:sdtContent>
  </w:sdt>
  <w:p w14:paraId="6B9E8D61" w14:textId="77777777" w:rsidR="00F72D80" w:rsidRDefault="00F72D8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FB3B74" w14:textId="77777777" w:rsidR="00406B8C" w:rsidRDefault="00406B8C" w:rsidP="008B1397">
      <w:pPr>
        <w:spacing w:after="0" w:line="240" w:lineRule="auto"/>
      </w:pPr>
      <w:r>
        <w:separator/>
      </w:r>
    </w:p>
  </w:footnote>
  <w:footnote w:type="continuationSeparator" w:id="0">
    <w:p w14:paraId="0C3BF6CF" w14:textId="77777777" w:rsidR="00406B8C" w:rsidRDefault="00406B8C" w:rsidP="008B13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70E11"/>
    <w:multiLevelType w:val="hybridMultilevel"/>
    <w:tmpl w:val="A51A8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457E26"/>
    <w:multiLevelType w:val="hybridMultilevel"/>
    <w:tmpl w:val="BCAA460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93B3C1A"/>
    <w:multiLevelType w:val="hybridMultilevel"/>
    <w:tmpl w:val="9B9C325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9983B88"/>
    <w:multiLevelType w:val="hybridMultilevel"/>
    <w:tmpl w:val="06A2C1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E0167D9"/>
    <w:multiLevelType w:val="hybridMultilevel"/>
    <w:tmpl w:val="549E9F9E"/>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5" w15:restartNumberingAfterBreak="0">
    <w:nsid w:val="0E3940C7"/>
    <w:multiLevelType w:val="hybridMultilevel"/>
    <w:tmpl w:val="99002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A2375B"/>
    <w:multiLevelType w:val="hybridMultilevel"/>
    <w:tmpl w:val="82AA43B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24630D6"/>
    <w:multiLevelType w:val="hybridMultilevel"/>
    <w:tmpl w:val="9620F0B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6B96D70"/>
    <w:multiLevelType w:val="hybridMultilevel"/>
    <w:tmpl w:val="50EE1A62"/>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9" w15:restartNumberingAfterBreak="0">
    <w:nsid w:val="18802C52"/>
    <w:multiLevelType w:val="hybridMultilevel"/>
    <w:tmpl w:val="E26CE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144824"/>
    <w:multiLevelType w:val="hybridMultilevel"/>
    <w:tmpl w:val="B3961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E22F02"/>
    <w:multiLevelType w:val="hybridMultilevel"/>
    <w:tmpl w:val="E56275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BB94BFF"/>
    <w:multiLevelType w:val="hybridMultilevel"/>
    <w:tmpl w:val="700631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1F92522D"/>
    <w:multiLevelType w:val="multilevel"/>
    <w:tmpl w:val="FD0EA996"/>
    <w:lvl w:ilvl="0">
      <w:start w:val="1"/>
      <w:numFmt w:val="decimal"/>
      <w:pStyle w:val="Ttulo1"/>
      <w:lvlText w:val="%1)"/>
      <w:lvlJc w:val="left"/>
      <w:pPr>
        <w:ind w:left="360" w:hanging="360"/>
      </w:pPr>
      <w:rPr>
        <w:rFonts w:ascii="Times New Roman" w:hAnsi="Times New Roman" w:hint="default"/>
        <w:b w:val="0"/>
        <w:i w:val="0"/>
        <w:color w:val="000000" w:themeColor="text1"/>
        <w:sz w:val="24"/>
      </w:rPr>
    </w:lvl>
    <w:lvl w:ilvl="1">
      <w:start w:val="1"/>
      <w:numFmt w:val="decimal"/>
      <w:pStyle w:val="Ttulo2"/>
      <w:lvlText w:val="%1.%2)"/>
      <w:lvlJc w:val="left"/>
      <w:pPr>
        <w:ind w:left="720" w:hanging="360"/>
      </w:pPr>
      <w:rPr>
        <w:rFonts w:hint="default"/>
      </w:rPr>
    </w:lvl>
    <w:lvl w:ilvl="2">
      <w:start w:val="1"/>
      <w:numFmt w:val="decimal"/>
      <w:pStyle w:val="Ttulo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35C2844"/>
    <w:multiLevelType w:val="hybridMultilevel"/>
    <w:tmpl w:val="4E50D0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9474CBA"/>
    <w:multiLevelType w:val="hybridMultilevel"/>
    <w:tmpl w:val="624A22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A3902D1"/>
    <w:multiLevelType w:val="hybridMultilevel"/>
    <w:tmpl w:val="427CF7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ECA398D"/>
    <w:multiLevelType w:val="hybridMultilevel"/>
    <w:tmpl w:val="BCAA460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2F297562"/>
    <w:multiLevelType w:val="hybridMultilevel"/>
    <w:tmpl w:val="174E70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1095747"/>
    <w:multiLevelType w:val="hybridMultilevel"/>
    <w:tmpl w:val="FAECF1F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3371210"/>
    <w:multiLevelType w:val="hybridMultilevel"/>
    <w:tmpl w:val="C24A09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3CA5B86"/>
    <w:multiLevelType w:val="hybridMultilevel"/>
    <w:tmpl w:val="7DE6691C"/>
    <w:lvl w:ilvl="0" w:tplc="97D68952">
      <w:start w:val="1"/>
      <w:numFmt w:val="decimal"/>
      <w:lvlText w:val="%1."/>
      <w:lvlJc w:val="left"/>
      <w:pPr>
        <w:ind w:left="1065" w:hanging="360"/>
      </w:pPr>
      <w:rPr>
        <w:rFonts w:hint="default"/>
      </w:rPr>
    </w:lvl>
    <w:lvl w:ilvl="1" w:tplc="240A0019" w:tentative="1">
      <w:start w:val="1"/>
      <w:numFmt w:val="lowerLetter"/>
      <w:lvlText w:val="%2."/>
      <w:lvlJc w:val="left"/>
      <w:pPr>
        <w:ind w:left="1785" w:hanging="360"/>
      </w:pPr>
    </w:lvl>
    <w:lvl w:ilvl="2" w:tplc="240A001B" w:tentative="1">
      <w:start w:val="1"/>
      <w:numFmt w:val="lowerRoman"/>
      <w:lvlText w:val="%3."/>
      <w:lvlJc w:val="right"/>
      <w:pPr>
        <w:ind w:left="2505" w:hanging="180"/>
      </w:pPr>
    </w:lvl>
    <w:lvl w:ilvl="3" w:tplc="240A000F" w:tentative="1">
      <w:start w:val="1"/>
      <w:numFmt w:val="decimal"/>
      <w:lvlText w:val="%4."/>
      <w:lvlJc w:val="left"/>
      <w:pPr>
        <w:ind w:left="3225" w:hanging="360"/>
      </w:pPr>
    </w:lvl>
    <w:lvl w:ilvl="4" w:tplc="240A0019" w:tentative="1">
      <w:start w:val="1"/>
      <w:numFmt w:val="lowerLetter"/>
      <w:lvlText w:val="%5."/>
      <w:lvlJc w:val="left"/>
      <w:pPr>
        <w:ind w:left="3945" w:hanging="360"/>
      </w:pPr>
    </w:lvl>
    <w:lvl w:ilvl="5" w:tplc="240A001B" w:tentative="1">
      <w:start w:val="1"/>
      <w:numFmt w:val="lowerRoman"/>
      <w:lvlText w:val="%6."/>
      <w:lvlJc w:val="right"/>
      <w:pPr>
        <w:ind w:left="4665" w:hanging="180"/>
      </w:pPr>
    </w:lvl>
    <w:lvl w:ilvl="6" w:tplc="240A000F" w:tentative="1">
      <w:start w:val="1"/>
      <w:numFmt w:val="decimal"/>
      <w:lvlText w:val="%7."/>
      <w:lvlJc w:val="left"/>
      <w:pPr>
        <w:ind w:left="5385" w:hanging="360"/>
      </w:pPr>
    </w:lvl>
    <w:lvl w:ilvl="7" w:tplc="240A0019" w:tentative="1">
      <w:start w:val="1"/>
      <w:numFmt w:val="lowerLetter"/>
      <w:lvlText w:val="%8."/>
      <w:lvlJc w:val="left"/>
      <w:pPr>
        <w:ind w:left="6105" w:hanging="360"/>
      </w:pPr>
    </w:lvl>
    <w:lvl w:ilvl="8" w:tplc="240A001B" w:tentative="1">
      <w:start w:val="1"/>
      <w:numFmt w:val="lowerRoman"/>
      <w:lvlText w:val="%9."/>
      <w:lvlJc w:val="right"/>
      <w:pPr>
        <w:ind w:left="6825" w:hanging="180"/>
      </w:pPr>
    </w:lvl>
  </w:abstractNum>
  <w:abstractNum w:abstractNumId="22" w15:restartNumberingAfterBreak="0">
    <w:nsid w:val="48EC5CD7"/>
    <w:multiLevelType w:val="hybridMultilevel"/>
    <w:tmpl w:val="EBC8D6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357F33"/>
    <w:multiLevelType w:val="hybridMultilevel"/>
    <w:tmpl w:val="2578E3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ECF2722"/>
    <w:multiLevelType w:val="hybridMultilevel"/>
    <w:tmpl w:val="E97CBD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0C01EA2"/>
    <w:multiLevelType w:val="hybridMultilevel"/>
    <w:tmpl w:val="9B8E30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6EE202B"/>
    <w:multiLevelType w:val="hybridMultilevel"/>
    <w:tmpl w:val="AA3684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6F12B95"/>
    <w:multiLevelType w:val="hybridMultilevel"/>
    <w:tmpl w:val="5E9ACB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7CB5B0E"/>
    <w:multiLevelType w:val="hybridMultilevel"/>
    <w:tmpl w:val="E558E0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8086864"/>
    <w:multiLevelType w:val="hybridMultilevel"/>
    <w:tmpl w:val="C42AF20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BE40001"/>
    <w:multiLevelType w:val="hybridMultilevel"/>
    <w:tmpl w:val="BCAA460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1024B25"/>
    <w:multiLevelType w:val="hybridMultilevel"/>
    <w:tmpl w:val="35DA64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2287232"/>
    <w:multiLevelType w:val="hybridMultilevel"/>
    <w:tmpl w:val="8250AF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8E5BC9"/>
    <w:multiLevelType w:val="hybridMultilevel"/>
    <w:tmpl w:val="E1D445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9036D36"/>
    <w:multiLevelType w:val="hybridMultilevel"/>
    <w:tmpl w:val="82AA43B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94F4787"/>
    <w:multiLevelType w:val="hybridMultilevel"/>
    <w:tmpl w:val="6444EAD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DC85DBB"/>
    <w:multiLevelType w:val="hybridMultilevel"/>
    <w:tmpl w:val="1EC029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6B3B7B"/>
    <w:multiLevelType w:val="hybridMultilevel"/>
    <w:tmpl w:val="3606154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EF919F4"/>
    <w:multiLevelType w:val="hybridMultilevel"/>
    <w:tmpl w:val="A6A495B0"/>
    <w:lvl w:ilvl="0" w:tplc="240A0001">
      <w:start w:val="1"/>
      <w:numFmt w:val="bullet"/>
      <w:lvlText w:val=""/>
      <w:lvlJc w:val="left"/>
      <w:pPr>
        <w:ind w:left="765" w:hanging="360"/>
      </w:pPr>
      <w:rPr>
        <w:rFonts w:ascii="Symbol" w:hAnsi="Symbol" w:hint="default"/>
      </w:rPr>
    </w:lvl>
    <w:lvl w:ilvl="1" w:tplc="240A0003" w:tentative="1">
      <w:start w:val="1"/>
      <w:numFmt w:val="bullet"/>
      <w:lvlText w:val="o"/>
      <w:lvlJc w:val="left"/>
      <w:pPr>
        <w:ind w:left="1485" w:hanging="360"/>
      </w:pPr>
      <w:rPr>
        <w:rFonts w:ascii="Courier New" w:hAnsi="Courier New" w:cs="Courier New" w:hint="default"/>
      </w:rPr>
    </w:lvl>
    <w:lvl w:ilvl="2" w:tplc="240A0005" w:tentative="1">
      <w:start w:val="1"/>
      <w:numFmt w:val="bullet"/>
      <w:lvlText w:val=""/>
      <w:lvlJc w:val="left"/>
      <w:pPr>
        <w:ind w:left="2205" w:hanging="360"/>
      </w:pPr>
      <w:rPr>
        <w:rFonts w:ascii="Wingdings" w:hAnsi="Wingdings" w:hint="default"/>
      </w:rPr>
    </w:lvl>
    <w:lvl w:ilvl="3" w:tplc="240A0001" w:tentative="1">
      <w:start w:val="1"/>
      <w:numFmt w:val="bullet"/>
      <w:lvlText w:val=""/>
      <w:lvlJc w:val="left"/>
      <w:pPr>
        <w:ind w:left="2925" w:hanging="360"/>
      </w:pPr>
      <w:rPr>
        <w:rFonts w:ascii="Symbol" w:hAnsi="Symbol" w:hint="default"/>
      </w:rPr>
    </w:lvl>
    <w:lvl w:ilvl="4" w:tplc="240A0003" w:tentative="1">
      <w:start w:val="1"/>
      <w:numFmt w:val="bullet"/>
      <w:lvlText w:val="o"/>
      <w:lvlJc w:val="left"/>
      <w:pPr>
        <w:ind w:left="3645" w:hanging="360"/>
      </w:pPr>
      <w:rPr>
        <w:rFonts w:ascii="Courier New" w:hAnsi="Courier New" w:cs="Courier New" w:hint="default"/>
      </w:rPr>
    </w:lvl>
    <w:lvl w:ilvl="5" w:tplc="240A0005" w:tentative="1">
      <w:start w:val="1"/>
      <w:numFmt w:val="bullet"/>
      <w:lvlText w:val=""/>
      <w:lvlJc w:val="left"/>
      <w:pPr>
        <w:ind w:left="4365" w:hanging="360"/>
      </w:pPr>
      <w:rPr>
        <w:rFonts w:ascii="Wingdings" w:hAnsi="Wingdings" w:hint="default"/>
      </w:rPr>
    </w:lvl>
    <w:lvl w:ilvl="6" w:tplc="240A0001" w:tentative="1">
      <w:start w:val="1"/>
      <w:numFmt w:val="bullet"/>
      <w:lvlText w:val=""/>
      <w:lvlJc w:val="left"/>
      <w:pPr>
        <w:ind w:left="5085" w:hanging="360"/>
      </w:pPr>
      <w:rPr>
        <w:rFonts w:ascii="Symbol" w:hAnsi="Symbol" w:hint="default"/>
      </w:rPr>
    </w:lvl>
    <w:lvl w:ilvl="7" w:tplc="240A0003" w:tentative="1">
      <w:start w:val="1"/>
      <w:numFmt w:val="bullet"/>
      <w:lvlText w:val="o"/>
      <w:lvlJc w:val="left"/>
      <w:pPr>
        <w:ind w:left="5805" w:hanging="360"/>
      </w:pPr>
      <w:rPr>
        <w:rFonts w:ascii="Courier New" w:hAnsi="Courier New" w:cs="Courier New" w:hint="default"/>
      </w:rPr>
    </w:lvl>
    <w:lvl w:ilvl="8" w:tplc="240A0005" w:tentative="1">
      <w:start w:val="1"/>
      <w:numFmt w:val="bullet"/>
      <w:lvlText w:val=""/>
      <w:lvlJc w:val="left"/>
      <w:pPr>
        <w:ind w:left="6525" w:hanging="360"/>
      </w:pPr>
      <w:rPr>
        <w:rFonts w:ascii="Wingdings" w:hAnsi="Wingdings" w:hint="default"/>
      </w:rPr>
    </w:lvl>
  </w:abstractNum>
  <w:abstractNum w:abstractNumId="39" w15:restartNumberingAfterBreak="0">
    <w:nsid w:val="713A0146"/>
    <w:multiLevelType w:val="hybridMultilevel"/>
    <w:tmpl w:val="F09E74DE"/>
    <w:lvl w:ilvl="0" w:tplc="887ECC56">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F0A7FDB"/>
    <w:multiLevelType w:val="hybridMultilevel"/>
    <w:tmpl w:val="A6660D5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9"/>
  </w:num>
  <w:num w:numId="2">
    <w:abstractNumId w:val="40"/>
  </w:num>
  <w:num w:numId="3">
    <w:abstractNumId w:val="18"/>
  </w:num>
  <w:num w:numId="4">
    <w:abstractNumId w:val="0"/>
  </w:num>
  <w:num w:numId="5">
    <w:abstractNumId w:val="5"/>
  </w:num>
  <w:num w:numId="6">
    <w:abstractNumId w:val="32"/>
  </w:num>
  <w:num w:numId="7">
    <w:abstractNumId w:val="36"/>
  </w:num>
  <w:num w:numId="8">
    <w:abstractNumId w:val="22"/>
  </w:num>
  <w:num w:numId="9">
    <w:abstractNumId w:val="35"/>
  </w:num>
  <w:num w:numId="10">
    <w:abstractNumId w:val="25"/>
  </w:num>
  <w:num w:numId="11">
    <w:abstractNumId w:val="15"/>
  </w:num>
  <w:num w:numId="12">
    <w:abstractNumId w:val="24"/>
  </w:num>
  <w:num w:numId="13">
    <w:abstractNumId w:val="23"/>
  </w:num>
  <w:num w:numId="14">
    <w:abstractNumId w:val="28"/>
  </w:num>
  <w:num w:numId="15">
    <w:abstractNumId w:val="27"/>
  </w:num>
  <w:num w:numId="16">
    <w:abstractNumId w:val="3"/>
  </w:num>
  <w:num w:numId="17">
    <w:abstractNumId w:val="19"/>
  </w:num>
  <w:num w:numId="18">
    <w:abstractNumId w:val="7"/>
  </w:num>
  <w:num w:numId="19">
    <w:abstractNumId w:val="37"/>
  </w:num>
  <w:num w:numId="20">
    <w:abstractNumId w:val="10"/>
  </w:num>
  <w:num w:numId="21">
    <w:abstractNumId w:val="31"/>
  </w:num>
  <w:num w:numId="22">
    <w:abstractNumId w:val="12"/>
  </w:num>
  <w:num w:numId="23">
    <w:abstractNumId w:val="17"/>
  </w:num>
  <w:num w:numId="24">
    <w:abstractNumId w:val="30"/>
  </w:num>
  <w:num w:numId="25">
    <w:abstractNumId w:val="29"/>
  </w:num>
  <w:num w:numId="26">
    <w:abstractNumId w:val="2"/>
  </w:num>
  <w:num w:numId="27">
    <w:abstractNumId w:val="20"/>
  </w:num>
  <w:num w:numId="28">
    <w:abstractNumId w:val="8"/>
  </w:num>
  <w:num w:numId="29">
    <w:abstractNumId w:val="4"/>
  </w:num>
  <w:num w:numId="30">
    <w:abstractNumId w:val="21"/>
  </w:num>
  <w:num w:numId="31">
    <w:abstractNumId w:val="14"/>
  </w:num>
  <w:num w:numId="32">
    <w:abstractNumId w:val="11"/>
  </w:num>
  <w:num w:numId="33">
    <w:abstractNumId w:val="16"/>
  </w:num>
  <w:num w:numId="34">
    <w:abstractNumId w:val="26"/>
  </w:num>
  <w:num w:numId="35">
    <w:abstractNumId w:val="6"/>
  </w:num>
  <w:num w:numId="36">
    <w:abstractNumId w:val="13"/>
  </w:num>
  <w:num w:numId="37">
    <w:abstractNumId w:val="38"/>
  </w:num>
  <w:num w:numId="38">
    <w:abstractNumId w:val="33"/>
  </w:num>
  <w:num w:numId="39">
    <w:abstractNumId w:val="39"/>
  </w:num>
  <w:num w:numId="40">
    <w:abstractNumId w:val="1"/>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7E4"/>
    <w:rsid w:val="000076D4"/>
    <w:rsid w:val="0001425A"/>
    <w:rsid w:val="00017DDB"/>
    <w:rsid w:val="0002032C"/>
    <w:rsid w:val="00021094"/>
    <w:rsid w:val="0002124F"/>
    <w:rsid w:val="0003667E"/>
    <w:rsid w:val="00042392"/>
    <w:rsid w:val="00042683"/>
    <w:rsid w:val="00043D37"/>
    <w:rsid w:val="00044C44"/>
    <w:rsid w:val="00045943"/>
    <w:rsid w:val="000516D2"/>
    <w:rsid w:val="0007605B"/>
    <w:rsid w:val="0008471E"/>
    <w:rsid w:val="000A609A"/>
    <w:rsid w:val="000B0167"/>
    <w:rsid w:val="000B0410"/>
    <w:rsid w:val="000B14FC"/>
    <w:rsid w:val="000B351E"/>
    <w:rsid w:val="000D351D"/>
    <w:rsid w:val="000D5ADF"/>
    <w:rsid w:val="000E0F7F"/>
    <w:rsid w:val="000F4316"/>
    <w:rsid w:val="000F7CA7"/>
    <w:rsid w:val="00101BCF"/>
    <w:rsid w:val="0010227A"/>
    <w:rsid w:val="001039E1"/>
    <w:rsid w:val="00105417"/>
    <w:rsid w:val="0010774F"/>
    <w:rsid w:val="001153FA"/>
    <w:rsid w:val="00120841"/>
    <w:rsid w:val="001228BC"/>
    <w:rsid w:val="0013067D"/>
    <w:rsid w:val="00133961"/>
    <w:rsid w:val="00135B40"/>
    <w:rsid w:val="0013659B"/>
    <w:rsid w:val="00154C03"/>
    <w:rsid w:val="00174A60"/>
    <w:rsid w:val="00181279"/>
    <w:rsid w:val="00185C54"/>
    <w:rsid w:val="00192103"/>
    <w:rsid w:val="001923F2"/>
    <w:rsid w:val="00194927"/>
    <w:rsid w:val="001A0F93"/>
    <w:rsid w:val="001A100A"/>
    <w:rsid w:val="001B1737"/>
    <w:rsid w:val="001B4FE2"/>
    <w:rsid w:val="001B5829"/>
    <w:rsid w:val="001C2166"/>
    <w:rsid w:val="001D43FD"/>
    <w:rsid w:val="001D7D64"/>
    <w:rsid w:val="001E05AC"/>
    <w:rsid w:val="001E463D"/>
    <w:rsid w:val="001F1A73"/>
    <w:rsid w:val="001F610C"/>
    <w:rsid w:val="002010A5"/>
    <w:rsid w:val="002011FC"/>
    <w:rsid w:val="00204B40"/>
    <w:rsid w:val="00206E71"/>
    <w:rsid w:val="002074F9"/>
    <w:rsid w:val="00211827"/>
    <w:rsid w:val="002216E3"/>
    <w:rsid w:val="00222F9D"/>
    <w:rsid w:val="00227B0C"/>
    <w:rsid w:val="00232BCC"/>
    <w:rsid w:val="002331FC"/>
    <w:rsid w:val="00233E26"/>
    <w:rsid w:val="00242094"/>
    <w:rsid w:val="00253F26"/>
    <w:rsid w:val="00271B97"/>
    <w:rsid w:val="00275595"/>
    <w:rsid w:val="0028400B"/>
    <w:rsid w:val="00294887"/>
    <w:rsid w:val="00296DF4"/>
    <w:rsid w:val="002A0F2D"/>
    <w:rsid w:val="002B1ACB"/>
    <w:rsid w:val="002B360B"/>
    <w:rsid w:val="002B532B"/>
    <w:rsid w:val="002C1595"/>
    <w:rsid w:val="002C54B6"/>
    <w:rsid w:val="002D72ED"/>
    <w:rsid w:val="002E461E"/>
    <w:rsid w:val="002F1059"/>
    <w:rsid w:val="002F74A6"/>
    <w:rsid w:val="00302E48"/>
    <w:rsid w:val="00305175"/>
    <w:rsid w:val="0032310C"/>
    <w:rsid w:val="00323905"/>
    <w:rsid w:val="003250D7"/>
    <w:rsid w:val="003250F9"/>
    <w:rsid w:val="003302B6"/>
    <w:rsid w:val="00352114"/>
    <w:rsid w:val="0035350B"/>
    <w:rsid w:val="00355EEC"/>
    <w:rsid w:val="003601B9"/>
    <w:rsid w:val="00362CA0"/>
    <w:rsid w:val="00365B05"/>
    <w:rsid w:val="00371513"/>
    <w:rsid w:val="00375C6C"/>
    <w:rsid w:val="003865B3"/>
    <w:rsid w:val="0038798A"/>
    <w:rsid w:val="003A6B66"/>
    <w:rsid w:val="003B0ACC"/>
    <w:rsid w:val="003B5731"/>
    <w:rsid w:val="003C30D9"/>
    <w:rsid w:val="003C46A8"/>
    <w:rsid w:val="003C6C61"/>
    <w:rsid w:val="003D20F7"/>
    <w:rsid w:val="003D536D"/>
    <w:rsid w:val="003E2CE3"/>
    <w:rsid w:val="003F36F7"/>
    <w:rsid w:val="003F46F3"/>
    <w:rsid w:val="004004C2"/>
    <w:rsid w:val="00404470"/>
    <w:rsid w:val="00406B8C"/>
    <w:rsid w:val="0041713B"/>
    <w:rsid w:val="004201F0"/>
    <w:rsid w:val="00421833"/>
    <w:rsid w:val="00447B0A"/>
    <w:rsid w:val="00457467"/>
    <w:rsid w:val="00457DE7"/>
    <w:rsid w:val="00462FEE"/>
    <w:rsid w:val="00467AC8"/>
    <w:rsid w:val="00470415"/>
    <w:rsid w:val="00475261"/>
    <w:rsid w:val="004768F5"/>
    <w:rsid w:val="00486D6D"/>
    <w:rsid w:val="00493C97"/>
    <w:rsid w:val="004A3A87"/>
    <w:rsid w:val="004A4367"/>
    <w:rsid w:val="004B15BA"/>
    <w:rsid w:val="004B18C3"/>
    <w:rsid w:val="004B2123"/>
    <w:rsid w:val="004B3338"/>
    <w:rsid w:val="004D1E38"/>
    <w:rsid w:val="004E4560"/>
    <w:rsid w:val="004E7483"/>
    <w:rsid w:val="004E776A"/>
    <w:rsid w:val="00504A5C"/>
    <w:rsid w:val="00511D40"/>
    <w:rsid w:val="00513221"/>
    <w:rsid w:val="00530502"/>
    <w:rsid w:val="005309C5"/>
    <w:rsid w:val="00535176"/>
    <w:rsid w:val="00536DD1"/>
    <w:rsid w:val="005454C3"/>
    <w:rsid w:val="00555576"/>
    <w:rsid w:val="005574B1"/>
    <w:rsid w:val="00574E7E"/>
    <w:rsid w:val="005966BC"/>
    <w:rsid w:val="005A7AB1"/>
    <w:rsid w:val="005B49EB"/>
    <w:rsid w:val="005C0AC0"/>
    <w:rsid w:val="005C2FEF"/>
    <w:rsid w:val="005C3928"/>
    <w:rsid w:val="005D7956"/>
    <w:rsid w:val="005D79D6"/>
    <w:rsid w:val="005E7467"/>
    <w:rsid w:val="005F1F7B"/>
    <w:rsid w:val="00600975"/>
    <w:rsid w:val="00602A71"/>
    <w:rsid w:val="0060373E"/>
    <w:rsid w:val="00610B56"/>
    <w:rsid w:val="00621848"/>
    <w:rsid w:val="00634694"/>
    <w:rsid w:val="00634784"/>
    <w:rsid w:val="006370CD"/>
    <w:rsid w:val="0064258F"/>
    <w:rsid w:val="00643402"/>
    <w:rsid w:val="006614D4"/>
    <w:rsid w:val="006652E7"/>
    <w:rsid w:val="00667266"/>
    <w:rsid w:val="0068001F"/>
    <w:rsid w:val="00683AC8"/>
    <w:rsid w:val="006856A3"/>
    <w:rsid w:val="00685D48"/>
    <w:rsid w:val="00692878"/>
    <w:rsid w:val="00694650"/>
    <w:rsid w:val="0069540E"/>
    <w:rsid w:val="00697B35"/>
    <w:rsid w:val="006A734D"/>
    <w:rsid w:val="006B0627"/>
    <w:rsid w:val="006B1872"/>
    <w:rsid w:val="006C0DB0"/>
    <w:rsid w:val="006C2C7A"/>
    <w:rsid w:val="006C41E2"/>
    <w:rsid w:val="006E49CB"/>
    <w:rsid w:val="006E553E"/>
    <w:rsid w:val="006F506E"/>
    <w:rsid w:val="006F76BA"/>
    <w:rsid w:val="00700653"/>
    <w:rsid w:val="007032C4"/>
    <w:rsid w:val="00703AA1"/>
    <w:rsid w:val="00706958"/>
    <w:rsid w:val="00720461"/>
    <w:rsid w:val="00720608"/>
    <w:rsid w:val="007237D4"/>
    <w:rsid w:val="00732374"/>
    <w:rsid w:val="00742006"/>
    <w:rsid w:val="0074652F"/>
    <w:rsid w:val="00751F4F"/>
    <w:rsid w:val="007604B2"/>
    <w:rsid w:val="00761F49"/>
    <w:rsid w:val="0076498C"/>
    <w:rsid w:val="00774AB0"/>
    <w:rsid w:val="00776347"/>
    <w:rsid w:val="0079335D"/>
    <w:rsid w:val="007A6058"/>
    <w:rsid w:val="007B19B6"/>
    <w:rsid w:val="007B1C4F"/>
    <w:rsid w:val="007B2EA9"/>
    <w:rsid w:val="007B4B4E"/>
    <w:rsid w:val="007E7D35"/>
    <w:rsid w:val="00803B28"/>
    <w:rsid w:val="00817962"/>
    <w:rsid w:val="00820D01"/>
    <w:rsid w:val="00824874"/>
    <w:rsid w:val="00841540"/>
    <w:rsid w:val="0084520E"/>
    <w:rsid w:val="00856126"/>
    <w:rsid w:val="00856AFD"/>
    <w:rsid w:val="00867CA9"/>
    <w:rsid w:val="00875DB4"/>
    <w:rsid w:val="00876705"/>
    <w:rsid w:val="00877F35"/>
    <w:rsid w:val="00891A3D"/>
    <w:rsid w:val="00893492"/>
    <w:rsid w:val="0089499D"/>
    <w:rsid w:val="008A1866"/>
    <w:rsid w:val="008A6908"/>
    <w:rsid w:val="008B1397"/>
    <w:rsid w:val="008B2DCE"/>
    <w:rsid w:val="008B2FC4"/>
    <w:rsid w:val="008B5BC5"/>
    <w:rsid w:val="008B6CC5"/>
    <w:rsid w:val="008C0AE8"/>
    <w:rsid w:val="008C1C63"/>
    <w:rsid w:val="008E308B"/>
    <w:rsid w:val="008E4567"/>
    <w:rsid w:val="009070A7"/>
    <w:rsid w:val="00907DBD"/>
    <w:rsid w:val="00910202"/>
    <w:rsid w:val="009124EB"/>
    <w:rsid w:val="00912BEF"/>
    <w:rsid w:val="00913F81"/>
    <w:rsid w:val="00914EC2"/>
    <w:rsid w:val="00920897"/>
    <w:rsid w:val="00924001"/>
    <w:rsid w:val="00924E26"/>
    <w:rsid w:val="009259C9"/>
    <w:rsid w:val="00933495"/>
    <w:rsid w:val="00942AEF"/>
    <w:rsid w:val="0094480B"/>
    <w:rsid w:val="0094642D"/>
    <w:rsid w:val="0095514C"/>
    <w:rsid w:val="00971D5C"/>
    <w:rsid w:val="00972404"/>
    <w:rsid w:val="00986E21"/>
    <w:rsid w:val="0099167E"/>
    <w:rsid w:val="0099751C"/>
    <w:rsid w:val="009A6563"/>
    <w:rsid w:val="009A6740"/>
    <w:rsid w:val="009B436D"/>
    <w:rsid w:val="009C2F28"/>
    <w:rsid w:val="009C3BE6"/>
    <w:rsid w:val="009C60E9"/>
    <w:rsid w:val="009C799B"/>
    <w:rsid w:val="009D1021"/>
    <w:rsid w:val="009E08F2"/>
    <w:rsid w:val="009E3E57"/>
    <w:rsid w:val="009F2F4B"/>
    <w:rsid w:val="009F31B0"/>
    <w:rsid w:val="009F386B"/>
    <w:rsid w:val="009F5665"/>
    <w:rsid w:val="00A07CD1"/>
    <w:rsid w:val="00A14A86"/>
    <w:rsid w:val="00A15349"/>
    <w:rsid w:val="00A20A8A"/>
    <w:rsid w:val="00A219B2"/>
    <w:rsid w:val="00A25F6B"/>
    <w:rsid w:val="00A374D3"/>
    <w:rsid w:val="00A40A33"/>
    <w:rsid w:val="00A420A5"/>
    <w:rsid w:val="00A524A6"/>
    <w:rsid w:val="00A542E3"/>
    <w:rsid w:val="00A65BAB"/>
    <w:rsid w:val="00A67215"/>
    <w:rsid w:val="00A83852"/>
    <w:rsid w:val="00A8540C"/>
    <w:rsid w:val="00A8655C"/>
    <w:rsid w:val="00A90445"/>
    <w:rsid w:val="00AA232F"/>
    <w:rsid w:val="00AA37E4"/>
    <w:rsid w:val="00AA574C"/>
    <w:rsid w:val="00AA66F5"/>
    <w:rsid w:val="00AB720F"/>
    <w:rsid w:val="00AD2BDE"/>
    <w:rsid w:val="00AE0686"/>
    <w:rsid w:val="00AF0855"/>
    <w:rsid w:val="00AF7FC8"/>
    <w:rsid w:val="00B017B4"/>
    <w:rsid w:val="00B12022"/>
    <w:rsid w:val="00B16308"/>
    <w:rsid w:val="00B17B44"/>
    <w:rsid w:val="00B17EDA"/>
    <w:rsid w:val="00B20772"/>
    <w:rsid w:val="00B23BC5"/>
    <w:rsid w:val="00B27993"/>
    <w:rsid w:val="00B307EB"/>
    <w:rsid w:val="00B50D44"/>
    <w:rsid w:val="00B52672"/>
    <w:rsid w:val="00B67715"/>
    <w:rsid w:val="00B7249C"/>
    <w:rsid w:val="00B83FE3"/>
    <w:rsid w:val="00B87686"/>
    <w:rsid w:val="00B97D2E"/>
    <w:rsid w:val="00BB53B0"/>
    <w:rsid w:val="00BB5FCB"/>
    <w:rsid w:val="00BB6BF9"/>
    <w:rsid w:val="00BC3F82"/>
    <w:rsid w:val="00BC5417"/>
    <w:rsid w:val="00BC66D6"/>
    <w:rsid w:val="00BD099D"/>
    <w:rsid w:val="00BD0A6F"/>
    <w:rsid w:val="00BD3073"/>
    <w:rsid w:val="00BE0416"/>
    <w:rsid w:val="00BE4BD8"/>
    <w:rsid w:val="00BF38BA"/>
    <w:rsid w:val="00BF57BD"/>
    <w:rsid w:val="00BF59F0"/>
    <w:rsid w:val="00C0187D"/>
    <w:rsid w:val="00C02AC4"/>
    <w:rsid w:val="00C0630E"/>
    <w:rsid w:val="00C07C22"/>
    <w:rsid w:val="00C11241"/>
    <w:rsid w:val="00C11395"/>
    <w:rsid w:val="00C1239F"/>
    <w:rsid w:val="00C1723F"/>
    <w:rsid w:val="00C22526"/>
    <w:rsid w:val="00C31042"/>
    <w:rsid w:val="00C32B7C"/>
    <w:rsid w:val="00C53C0B"/>
    <w:rsid w:val="00C61AD8"/>
    <w:rsid w:val="00C66D93"/>
    <w:rsid w:val="00C907A3"/>
    <w:rsid w:val="00C96334"/>
    <w:rsid w:val="00C968A3"/>
    <w:rsid w:val="00C97AE9"/>
    <w:rsid w:val="00CA3EF4"/>
    <w:rsid w:val="00CA7DE7"/>
    <w:rsid w:val="00CB721B"/>
    <w:rsid w:val="00CC1638"/>
    <w:rsid w:val="00CD1A08"/>
    <w:rsid w:val="00CD1B75"/>
    <w:rsid w:val="00CD48FA"/>
    <w:rsid w:val="00CD5174"/>
    <w:rsid w:val="00CE3066"/>
    <w:rsid w:val="00CE309A"/>
    <w:rsid w:val="00CF12E0"/>
    <w:rsid w:val="00CF7737"/>
    <w:rsid w:val="00D11619"/>
    <w:rsid w:val="00D135D9"/>
    <w:rsid w:val="00D14E98"/>
    <w:rsid w:val="00D23CB6"/>
    <w:rsid w:val="00D33878"/>
    <w:rsid w:val="00D379F5"/>
    <w:rsid w:val="00D4372A"/>
    <w:rsid w:val="00D44B55"/>
    <w:rsid w:val="00D534B9"/>
    <w:rsid w:val="00D543AC"/>
    <w:rsid w:val="00D66C3F"/>
    <w:rsid w:val="00D70DD8"/>
    <w:rsid w:val="00D712A5"/>
    <w:rsid w:val="00D77BEB"/>
    <w:rsid w:val="00D80EF2"/>
    <w:rsid w:val="00DA2F82"/>
    <w:rsid w:val="00DA6914"/>
    <w:rsid w:val="00DA7B61"/>
    <w:rsid w:val="00DB1B13"/>
    <w:rsid w:val="00DB231C"/>
    <w:rsid w:val="00DB2545"/>
    <w:rsid w:val="00DC0484"/>
    <w:rsid w:val="00DD05A7"/>
    <w:rsid w:val="00DD08F6"/>
    <w:rsid w:val="00DD59DF"/>
    <w:rsid w:val="00DD6344"/>
    <w:rsid w:val="00DD77D4"/>
    <w:rsid w:val="00DE24D9"/>
    <w:rsid w:val="00DE6635"/>
    <w:rsid w:val="00DF0A41"/>
    <w:rsid w:val="00DF13DC"/>
    <w:rsid w:val="00E00F05"/>
    <w:rsid w:val="00E025AE"/>
    <w:rsid w:val="00E06C36"/>
    <w:rsid w:val="00E162A3"/>
    <w:rsid w:val="00E24E82"/>
    <w:rsid w:val="00E348B3"/>
    <w:rsid w:val="00E53A77"/>
    <w:rsid w:val="00E61FE0"/>
    <w:rsid w:val="00E62B73"/>
    <w:rsid w:val="00E64E49"/>
    <w:rsid w:val="00E705BB"/>
    <w:rsid w:val="00E7111D"/>
    <w:rsid w:val="00E721E8"/>
    <w:rsid w:val="00E73B83"/>
    <w:rsid w:val="00E81E8D"/>
    <w:rsid w:val="00E92A61"/>
    <w:rsid w:val="00E92B4A"/>
    <w:rsid w:val="00EA0BFB"/>
    <w:rsid w:val="00EC6B2D"/>
    <w:rsid w:val="00ED1429"/>
    <w:rsid w:val="00ED5BBF"/>
    <w:rsid w:val="00ED6E3D"/>
    <w:rsid w:val="00ED7F7E"/>
    <w:rsid w:val="00EE0E68"/>
    <w:rsid w:val="00EE1DC3"/>
    <w:rsid w:val="00EE4502"/>
    <w:rsid w:val="00EF0B3F"/>
    <w:rsid w:val="00EF1E1B"/>
    <w:rsid w:val="00EF63D4"/>
    <w:rsid w:val="00F05DAD"/>
    <w:rsid w:val="00F13940"/>
    <w:rsid w:val="00F17FA0"/>
    <w:rsid w:val="00F24ABA"/>
    <w:rsid w:val="00F25C2A"/>
    <w:rsid w:val="00F31539"/>
    <w:rsid w:val="00F4134B"/>
    <w:rsid w:val="00F46987"/>
    <w:rsid w:val="00F4705B"/>
    <w:rsid w:val="00F56BEA"/>
    <w:rsid w:val="00F72D80"/>
    <w:rsid w:val="00F8147E"/>
    <w:rsid w:val="00F82C92"/>
    <w:rsid w:val="00F8461D"/>
    <w:rsid w:val="00FB10A5"/>
    <w:rsid w:val="00FB66E5"/>
    <w:rsid w:val="00FB6F71"/>
    <w:rsid w:val="00FC2C49"/>
    <w:rsid w:val="00FC2FA0"/>
    <w:rsid w:val="00FD3261"/>
    <w:rsid w:val="00FE6089"/>
    <w:rsid w:val="00FE709C"/>
    <w:rsid w:val="00FF25F5"/>
    <w:rsid w:val="00FF66D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17BD94"/>
  <w15:chartTrackingRefBased/>
  <w15:docId w15:val="{52981418-DFC7-468B-B608-28A0DD0F1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37E4"/>
    <w:pPr>
      <w:spacing w:after="200" w:line="360" w:lineRule="auto"/>
    </w:pPr>
  </w:style>
  <w:style w:type="paragraph" w:styleId="Ttulo1">
    <w:name w:val="heading 1"/>
    <w:basedOn w:val="Normal"/>
    <w:next w:val="Normal"/>
    <w:link w:val="Ttulo1Car"/>
    <w:uiPriority w:val="9"/>
    <w:qFormat/>
    <w:rsid w:val="00FE6089"/>
    <w:pPr>
      <w:keepNext/>
      <w:keepLines/>
      <w:numPr>
        <w:numId w:val="36"/>
      </w:numPr>
      <w:spacing w:before="240" w:after="0"/>
      <w:outlineLvl w:val="0"/>
    </w:pPr>
    <w:rPr>
      <w:rFonts w:ascii="Times New Roman" w:eastAsiaTheme="majorEastAsia" w:hAnsi="Times New Roman" w:cstheme="majorBidi"/>
      <w:b/>
      <w:color w:val="2F5496" w:themeColor="accent1" w:themeShade="BF"/>
      <w:sz w:val="24"/>
      <w:szCs w:val="32"/>
    </w:rPr>
  </w:style>
  <w:style w:type="paragraph" w:styleId="Ttulo2">
    <w:name w:val="heading 2"/>
    <w:basedOn w:val="Normal"/>
    <w:next w:val="Normal"/>
    <w:link w:val="Ttulo2Car"/>
    <w:uiPriority w:val="9"/>
    <w:unhideWhenUsed/>
    <w:qFormat/>
    <w:rsid w:val="00FE6089"/>
    <w:pPr>
      <w:keepNext/>
      <w:keepLines/>
      <w:numPr>
        <w:ilvl w:val="1"/>
        <w:numId w:val="36"/>
      </w:numPr>
      <w:spacing w:before="40" w:after="0"/>
      <w:outlineLvl w:val="1"/>
    </w:pPr>
    <w:rPr>
      <w:rFonts w:ascii="Times New Roman" w:eastAsiaTheme="majorEastAsia" w:hAnsi="Times New Roman" w:cstheme="majorBidi"/>
      <w:color w:val="547DC8"/>
      <w:sz w:val="24"/>
      <w:szCs w:val="26"/>
    </w:rPr>
  </w:style>
  <w:style w:type="paragraph" w:styleId="Ttulo3">
    <w:name w:val="heading 3"/>
    <w:basedOn w:val="Normal"/>
    <w:next w:val="Normal"/>
    <w:link w:val="Ttulo3Car"/>
    <w:uiPriority w:val="9"/>
    <w:unhideWhenUsed/>
    <w:qFormat/>
    <w:rsid w:val="00FE6089"/>
    <w:pPr>
      <w:keepNext/>
      <w:keepLines/>
      <w:numPr>
        <w:ilvl w:val="2"/>
        <w:numId w:val="36"/>
      </w:numPr>
      <w:spacing w:before="40" w:after="0"/>
      <w:outlineLvl w:val="2"/>
    </w:pPr>
    <w:rPr>
      <w:rFonts w:ascii="Times New Roman" w:eastAsiaTheme="majorEastAsia" w:hAnsi="Times New Roman" w:cstheme="majorBidi"/>
      <w:color w:val="547DC8"/>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A37E4"/>
    <w:pPr>
      <w:spacing w:after="160" w:line="259" w:lineRule="auto"/>
      <w:ind w:left="720"/>
      <w:contextualSpacing/>
    </w:pPr>
    <w:rPr>
      <w:lang w:val="en-US"/>
    </w:rPr>
  </w:style>
  <w:style w:type="character" w:styleId="Refdecomentario">
    <w:name w:val="annotation reference"/>
    <w:basedOn w:val="Fuentedeprrafopredeter"/>
    <w:uiPriority w:val="99"/>
    <w:semiHidden/>
    <w:unhideWhenUsed/>
    <w:rsid w:val="00DD59DF"/>
    <w:rPr>
      <w:sz w:val="16"/>
      <w:szCs w:val="16"/>
    </w:rPr>
  </w:style>
  <w:style w:type="paragraph" w:styleId="Textocomentario">
    <w:name w:val="annotation text"/>
    <w:basedOn w:val="Normal"/>
    <w:link w:val="TextocomentarioCar"/>
    <w:uiPriority w:val="99"/>
    <w:semiHidden/>
    <w:unhideWhenUsed/>
    <w:rsid w:val="00DD59D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D59DF"/>
    <w:rPr>
      <w:sz w:val="20"/>
      <w:szCs w:val="20"/>
    </w:rPr>
  </w:style>
  <w:style w:type="paragraph" w:styleId="Textodeglobo">
    <w:name w:val="Balloon Text"/>
    <w:basedOn w:val="Normal"/>
    <w:link w:val="TextodegloboCar"/>
    <w:uiPriority w:val="99"/>
    <w:semiHidden/>
    <w:unhideWhenUsed/>
    <w:rsid w:val="00DD59D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D59DF"/>
    <w:rPr>
      <w:rFonts w:ascii="Segoe UI" w:hAnsi="Segoe UI" w:cs="Segoe UI"/>
      <w:sz w:val="18"/>
      <w:szCs w:val="18"/>
    </w:rPr>
  </w:style>
  <w:style w:type="paragraph" w:styleId="Sinespaciado">
    <w:name w:val="No Spacing"/>
    <w:uiPriority w:val="1"/>
    <w:qFormat/>
    <w:rsid w:val="000D5ADF"/>
    <w:pPr>
      <w:spacing w:after="0" w:line="240" w:lineRule="auto"/>
    </w:pPr>
  </w:style>
  <w:style w:type="paragraph" w:styleId="NormalWeb">
    <w:name w:val="Normal (Web)"/>
    <w:basedOn w:val="Normal"/>
    <w:uiPriority w:val="99"/>
    <w:unhideWhenUsed/>
    <w:rsid w:val="000D5ADF"/>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delmarcadordeposicin">
    <w:name w:val="Placeholder Text"/>
    <w:basedOn w:val="Fuentedeprrafopredeter"/>
    <w:uiPriority w:val="99"/>
    <w:semiHidden/>
    <w:rsid w:val="00F31539"/>
    <w:rPr>
      <w:color w:val="808080"/>
    </w:rPr>
  </w:style>
  <w:style w:type="paragraph" w:styleId="Descripcin">
    <w:name w:val="caption"/>
    <w:basedOn w:val="Normal"/>
    <w:next w:val="Normal"/>
    <w:uiPriority w:val="35"/>
    <w:unhideWhenUsed/>
    <w:qFormat/>
    <w:rsid w:val="00504A5C"/>
    <w:pPr>
      <w:spacing w:line="240" w:lineRule="auto"/>
    </w:pPr>
    <w:rPr>
      <w:i/>
      <w:iCs/>
      <w:color w:val="44546A" w:themeColor="text2"/>
      <w:sz w:val="18"/>
      <w:szCs w:val="18"/>
    </w:rPr>
  </w:style>
  <w:style w:type="paragraph" w:styleId="Encabezado">
    <w:name w:val="header"/>
    <w:basedOn w:val="Normal"/>
    <w:link w:val="EncabezadoCar"/>
    <w:uiPriority w:val="99"/>
    <w:unhideWhenUsed/>
    <w:rsid w:val="008B13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B1397"/>
  </w:style>
  <w:style w:type="paragraph" w:styleId="Piedepgina">
    <w:name w:val="footer"/>
    <w:basedOn w:val="Normal"/>
    <w:link w:val="PiedepginaCar"/>
    <w:uiPriority w:val="99"/>
    <w:unhideWhenUsed/>
    <w:rsid w:val="008B13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B1397"/>
  </w:style>
  <w:style w:type="character" w:customStyle="1" w:styleId="Ttulo1Car">
    <w:name w:val="Título 1 Car"/>
    <w:basedOn w:val="Fuentedeprrafopredeter"/>
    <w:link w:val="Ttulo1"/>
    <w:uiPriority w:val="9"/>
    <w:rsid w:val="00FE6089"/>
    <w:rPr>
      <w:rFonts w:ascii="Times New Roman" w:eastAsiaTheme="majorEastAsia" w:hAnsi="Times New Roman" w:cstheme="majorBidi"/>
      <w:b/>
      <w:color w:val="2F5496" w:themeColor="accent1" w:themeShade="BF"/>
      <w:sz w:val="24"/>
      <w:szCs w:val="32"/>
    </w:rPr>
  </w:style>
  <w:style w:type="paragraph" w:styleId="Subttulo">
    <w:name w:val="Subtitle"/>
    <w:basedOn w:val="Normal"/>
    <w:next w:val="Normal"/>
    <w:link w:val="SubttuloCar"/>
    <w:uiPriority w:val="11"/>
    <w:qFormat/>
    <w:rsid w:val="00E162A3"/>
    <w:pPr>
      <w:numPr>
        <w:ilvl w:val="1"/>
      </w:numPr>
      <w:spacing w:after="160"/>
    </w:pPr>
    <w:rPr>
      <w:rFonts w:ascii="Times New Roman" w:eastAsiaTheme="minorEastAsia" w:hAnsi="Times New Roman"/>
      <w:b/>
      <w:color w:val="5A5A5A" w:themeColor="text1" w:themeTint="A5"/>
      <w:spacing w:val="15"/>
      <w:sz w:val="24"/>
    </w:rPr>
  </w:style>
  <w:style w:type="character" w:customStyle="1" w:styleId="SubttuloCar">
    <w:name w:val="Subtítulo Car"/>
    <w:basedOn w:val="Fuentedeprrafopredeter"/>
    <w:link w:val="Subttulo"/>
    <w:uiPriority w:val="11"/>
    <w:rsid w:val="00E162A3"/>
    <w:rPr>
      <w:rFonts w:ascii="Times New Roman" w:eastAsiaTheme="minorEastAsia" w:hAnsi="Times New Roman"/>
      <w:b/>
      <w:color w:val="5A5A5A" w:themeColor="text1" w:themeTint="A5"/>
      <w:spacing w:val="15"/>
      <w:sz w:val="24"/>
    </w:rPr>
  </w:style>
  <w:style w:type="paragraph" w:styleId="TtuloTDC">
    <w:name w:val="TOC Heading"/>
    <w:basedOn w:val="Ttulo1"/>
    <w:next w:val="Normal"/>
    <w:uiPriority w:val="39"/>
    <w:unhideWhenUsed/>
    <w:qFormat/>
    <w:rsid w:val="00E162A3"/>
    <w:pPr>
      <w:spacing w:line="259" w:lineRule="auto"/>
      <w:outlineLvl w:val="9"/>
    </w:pPr>
    <w:rPr>
      <w:rFonts w:asciiTheme="majorHAnsi" w:hAnsiTheme="majorHAnsi"/>
      <w:b w:val="0"/>
      <w:sz w:val="32"/>
      <w:lang w:eastAsia="es-CO"/>
    </w:rPr>
  </w:style>
  <w:style w:type="paragraph" w:styleId="TDC1">
    <w:name w:val="toc 1"/>
    <w:basedOn w:val="Normal"/>
    <w:next w:val="Normal"/>
    <w:autoRedefine/>
    <w:uiPriority w:val="39"/>
    <w:unhideWhenUsed/>
    <w:rsid w:val="00E162A3"/>
    <w:pPr>
      <w:spacing w:after="100"/>
    </w:pPr>
  </w:style>
  <w:style w:type="character" w:styleId="Hipervnculo">
    <w:name w:val="Hyperlink"/>
    <w:basedOn w:val="Fuentedeprrafopredeter"/>
    <w:uiPriority w:val="99"/>
    <w:unhideWhenUsed/>
    <w:rsid w:val="00E162A3"/>
    <w:rPr>
      <w:color w:val="0563C1" w:themeColor="hyperlink"/>
      <w:u w:val="single"/>
    </w:rPr>
  </w:style>
  <w:style w:type="character" w:customStyle="1" w:styleId="Ttulo2Car">
    <w:name w:val="Título 2 Car"/>
    <w:basedOn w:val="Fuentedeprrafopredeter"/>
    <w:link w:val="Ttulo2"/>
    <w:uiPriority w:val="9"/>
    <w:rsid w:val="00FE6089"/>
    <w:rPr>
      <w:rFonts w:ascii="Times New Roman" w:eastAsiaTheme="majorEastAsia" w:hAnsi="Times New Roman" w:cstheme="majorBidi"/>
      <w:color w:val="547DC8"/>
      <w:sz w:val="24"/>
      <w:szCs w:val="26"/>
    </w:rPr>
  </w:style>
  <w:style w:type="character" w:customStyle="1" w:styleId="Ttulo3Car">
    <w:name w:val="Título 3 Car"/>
    <w:basedOn w:val="Fuentedeprrafopredeter"/>
    <w:link w:val="Ttulo3"/>
    <w:uiPriority w:val="9"/>
    <w:rsid w:val="00FE6089"/>
    <w:rPr>
      <w:rFonts w:ascii="Times New Roman" w:eastAsiaTheme="majorEastAsia" w:hAnsi="Times New Roman" w:cstheme="majorBidi"/>
      <w:color w:val="547DC8"/>
      <w:sz w:val="24"/>
      <w:szCs w:val="24"/>
    </w:rPr>
  </w:style>
  <w:style w:type="paragraph" w:styleId="Bibliografa">
    <w:name w:val="Bibliography"/>
    <w:basedOn w:val="Normal"/>
    <w:next w:val="Normal"/>
    <w:uiPriority w:val="37"/>
    <w:unhideWhenUsed/>
    <w:rsid w:val="00D379F5"/>
  </w:style>
  <w:style w:type="paragraph" w:styleId="TDC2">
    <w:name w:val="toc 2"/>
    <w:basedOn w:val="Normal"/>
    <w:next w:val="Normal"/>
    <w:autoRedefine/>
    <w:uiPriority w:val="39"/>
    <w:unhideWhenUsed/>
    <w:rsid w:val="00D379F5"/>
    <w:pPr>
      <w:spacing w:after="100"/>
      <w:ind w:left="220"/>
    </w:pPr>
  </w:style>
  <w:style w:type="paragraph" w:styleId="TDC3">
    <w:name w:val="toc 3"/>
    <w:basedOn w:val="Normal"/>
    <w:next w:val="Normal"/>
    <w:autoRedefine/>
    <w:uiPriority w:val="39"/>
    <w:unhideWhenUsed/>
    <w:rsid w:val="00D379F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0791">
      <w:bodyDiv w:val="1"/>
      <w:marLeft w:val="0"/>
      <w:marRight w:val="0"/>
      <w:marTop w:val="0"/>
      <w:marBottom w:val="0"/>
      <w:divBdr>
        <w:top w:val="none" w:sz="0" w:space="0" w:color="auto"/>
        <w:left w:val="none" w:sz="0" w:space="0" w:color="auto"/>
        <w:bottom w:val="none" w:sz="0" w:space="0" w:color="auto"/>
        <w:right w:val="none" w:sz="0" w:space="0" w:color="auto"/>
      </w:divBdr>
    </w:div>
    <w:div w:id="7758043">
      <w:bodyDiv w:val="1"/>
      <w:marLeft w:val="0"/>
      <w:marRight w:val="0"/>
      <w:marTop w:val="0"/>
      <w:marBottom w:val="0"/>
      <w:divBdr>
        <w:top w:val="none" w:sz="0" w:space="0" w:color="auto"/>
        <w:left w:val="none" w:sz="0" w:space="0" w:color="auto"/>
        <w:bottom w:val="none" w:sz="0" w:space="0" w:color="auto"/>
        <w:right w:val="none" w:sz="0" w:space="0" w:color="auto"/>
      </w:divBdr>
    </w:div>
    <w:div w:id="16935007">
      <w:bodyDiv w:val="1"/>
      <w:marLeft w:val="0"/>
      <w:marRight w:val="0"/>
      <w:marTop w:val="0"/>
      <w:marBottom w:val="0"/>
      <w:divBdr>
        <w:top w:val="none" w:sz="0" w:space="0" w:color="auto"/>
        <w:left w:val="none" w:sz="0" w:space="0" w:color="auto"/>
        <w:bottom w:val="none" w:sz="0" w:space="0" w:color="auto"/>
        <w:right w:val="none" w:sz="0" w:space="0" w:color="auto"/>
      </w:divBdr>
    </w:div>
    <w:div w:id="19943221">
      <w:bodyDiv w:val="1"/>
      <w:marLeft w:val="0"/>
      <w:marRight w:val="0"/>
      <w:marTop w:val="0"/>
      <w:marBottom w:val="0"/>
      <w:divBdr>
        <w:top w:val="none" w:sz="0" w:space="0" w:color="auto"/>
        <w:left w:val="none" w:sz="0" w:space="0" w:color="auto"/>
        <w:bottom w:val="none" w:sz="0" w:space="0" w:color="auto"/>
        <w:right w:val="none" w:sz="0" w:space="0" w:color="auto"/>
      </w:divBdr>
    </w:div>
    <w:div w:id="28335261">
      <w:bodyDiv w:val="1"/>
      <w:marLeft w:val="0"/>
      <w:marRight w:val="0"/>
      <w:marTop w:val="0"/>
      <w:marBottom w:val="0"/>
      <w:divBdr>
        <w:top w:val="none" w:sz="0" w:space="0" w:color="auto"/>
        <w:left w:val="none" w:sz="0" w:space="0" w:color="auto"/>
        <w:bottom w:val="none" w:sz="0" w:space="0" w:color="auto"/>
        <w:right w:val="none" w:sz="0" w:space="0" w:color="auto"/>
      </w:divBdr>
    </w:div>
    <w:div w:id="34812690">
      <w:bodyDiv w:val="1"/>
      <w:marLeft w:val="0"/>
      <w:marRight w:val="0"/>
      <w:marTop w:val="0"/>
      <w:marBottom w:val="0"/>
      <w:divBdr>
        <w:top w:val="none" w:sz="0" w:space="0" w:color="auto"/>
        <w:left w:val="none" w:sz="0" w:space="0" w:color="auto"/>
        <w:bottom w:val="none" w:sz="0" w:space="0" w:color="auto"/>
        <w:right w:val="none" w:sz="0" w:space="0" w:color="auto"/>
      </w:divBdr>
    </w:div>
    <w:div w:id="51082659">
      <w:bodyDiv w:val="1"/>
      <w:marLeft w:val="0"/>
      <w:marRight w:val="0"/>
      <w:marTop w:val="0"/>
      <w:marBottom w:val="0"/>
      <w:divBdr>
        <w:top w:val="none" w:sz="0" w:space="0" w:color="auto"/>
        <w:left w:val="none" w:sz="0" w:space="0" w:color="auto"/>
        <w:bottom w:val="none" w:sz="0" w:space="0" w:color="auto"/>
        <w:right w:val="none" w:sz="0" w:space="0" w:color="auto"/>
      </w:divBdr>
    </w:div>
    <w:div w:id="55470656">
      <w:bodyDiv w:val="1"/>
      <w:marLeft w:val="0"/>
      <w:marRight w:val="0"/>
      <w:marTop w:val="0"/>
      <w:marBottom w:val="0"/>
      <w:divBdr>
        <w:top w:val="none" w:sz="0" w:space="0" w:color="auto"/>
        <w:left w:val="none" w:sz="0" w:space="0" w:color="auto"/>
        <w:bottom w:val="none" w:sz="0" w:space="0" w:color="auto"/>
        <w:right w:val="none" w:sz="0" w:space="0" w:color="auto"/>
      </w:divBdr>
    </w:div>
    <w:div w:id="57437400">
      <w:bodyDiv w:val="1"/>
      <w:marLeft w:val="0"/>
      <w:marRight w:val="0"/>
      <w:marTop w:val="0"/>
      <w:marBottom w:val="0"/>
      <w:divBdr>
        <w:top w:val="none" w:sz="0" w:space="0" w:color="auto"/>
        <w:left w:val="none" w:sz="0" w:space="0" w:color="auto"/>
        <w:bottom w:val="none" w:sz="0" w:space="0" w:color="auto"/>
        <w:right w:val="none" w:sz="0" w:space="0" w:color="auto"/>
      </w:divBdr>
    </w:div>
    <w:div w:id="101414207">
      <w:bodyDiv w:val="1"/>
      <w:marLeft w:val="0"/>
      <w:marRight w:val="0"/>
      <w:marTop w:val="0"/>
      <w:marBottom w:val="0"/>
      <w:divBdr>
        <w:top w:val="none" w:sz="0" w:space="0" w:color="auto"/>
        <w:left w:val="none" w:sz="0" w:space="0" w:color="auto"/>
        <w:bottom w:val="none" w:sz="0" w:space="0" w:color="auto"/>
        <w:right w:val="none" w:sz="0" w:space="0" w:color="auto"/>
      </w:divBdr>
    </w:div>
    <w:div w:id="122115704">
      <w:bodyDiv w:val="1"/>
      <w:marLeft w:val="0"/>
      <w:marRight w:val="0"/>
      <w:marTop w:val="0"/>
      <w:marBottom w:val="0"/>
      <w:divBdr>
        <w:top w:val="none" w:sz="0" w:space="0" w:color="auto"/>
        <w:left w:val="none" w:sz="0" w:space="0" w:color="auto"/>
        <w:bottom w:val="none" w:sz="0" w:space="0" w:color="auto"/>
        <w:right w:val="none" w:sz="0" w:space="0" w:color="auto"/>
      </w:divBdr>
    </w:div>
    <w:div w:id="149567680">
      <w:bodyDiv w:val="1"/>
      <w:marLeft w:val="0"/>
      <w:marRight w:val="0"/>
      <w:marTop w:val="0"/>
      <w:marBottom w:val="0"/>
      <w:divBdr>
        <w:top w:val="none" w:sz="0" w:space="0" w:color="auto"/>
        <w:left w:val="none" w:sz="0" w:space="0" w:color="auto"/>
        <w:bottom w:val="none" w:sz="0" w:space="0" w:color="auto"/>
        <w:right w:val="none" w:sz="0" w:space="0" w:color="auto"/>
      </w:divBdr>
    </w:div>
    <w:div w:id="153231623">
      <w:bodyDiv w:val="1"/>
      <w:marLeft w:val="0"/>
      <w:marRight w:val="0"/>
      <w:marTop w:val="0"/>
      <w:marBottom w:val="0"/>
      <w:divBdr>
        <w:top w:val="none" w:sz="0" w:space="0" w:color="auto"/>
        <w:left w:val="none" w:sz="0" w:space="0" w:color="auto"/>
        <w:bottom w:val="none" w:sz="0" w:space="0" w:color="auto"/>
        <w:right w:val="none" w:sz="0" w:space="0" w:color="auto"/>
      </w:divBdr>
    </w:div>
    <w:div w:id="153255690">
      <w:bodyDiv w:val="1"/>
      <w:marLeft w:val="0"/>
      <w:marRight w:val="0"/>
      <w:marTop w:val="0"/>
      <w:marBottom w:val="0"/>
      <w:divBdr>
        <w:top w:val="none" w:sz="0" w:space="0" w:color="auto"/>
        <w:left w:val="none" w:sz="0" w:space="0" w:color="auto"/>
        <w:bottom w:val="none" w:sz="0" w:space="0" w:color="auto"/>
        <w:right w:val="none" w:sz="0" w:space="0" w:color="auto"/>
      </w:divBdr>
    </w:div>
    <w:div w:id="162280869">
      <w:bodyDiv w:val="1"/>
      <w:marLeft w:val="0"/>
      <w:marRight w:val="0"/>
      <w:marTop w:val="0"/>
      <w:marBottom w:val="0"/>
      <w:divBdr>
        <w:top w:val="none" w:sz="0" w:space="0" w:color="auto"/>
        <w:left w:val="none" w:sz="0" w:space="0" w:color="auto"/>
        <w:bottom w:val="none" w:sz="0" w:space="0" w:color="auto"/>
        <w:right w:val="none" w:sz="0" w:space="0" w:color="auto"/>
      </w:divBdr>
    </w:div>
    <w:div w:id="170459239">
      <w:bodyDiv w:val="1"/>
      <w:marLeft w:val="0"/>
      <w:marRight w:val="0"/>
      <w:marTop w:val="0"/>
      <w:marBottom w:val="0"/>
      <w:divBdr>
        <w:top w:val="none" w:sz="0" w:space="0" w:color="auto"/>
        <w:left w:val="none" w:sz="0" w:space="0" w:color="auto"/>
        <w:bottom w:val="none" w:sz="0" w:space="0" w:color="auto"/>
        <w:right w:val="none" w:sz="0" w:space="0" w:color="auto"/>
      </w:divBdr>
    </w:div>
    <w:div w:id="191038563">
      <w:bodyDiv w:val="1"/>
      <w:marLeft w:val="0"/>
      <w:marRight w:val="0"/>
      <w:marTop w:val="0"/>
      <w:marBottom w:val="0"/>
      <w:divBdr>
        <w:top w:val="none" w:sz="0" w:space="0" w:color="auto"/>
        <w:left w:val="none" w:sz="0" w:space="0" w:color="auto"/>
        <w:bottom w:val="none" w:sz="0" w:space="0" w:color="auto"/>
        <w:right w:val="none" w:sz="0" w:space="0" w:color="auto"/>
      </w:divBdr>
    </w:div>
    <w:div w:id="209079695">
      <w:bodyDiv w:val="1"/>
      <w:marLeft w:val="0"/>
      <w:marRight w:val="0"/>
      <w:marTop w:val="0"/>
      <w:marBottom w:val="0"/>
      <w:divBdr>
        <w:top w:val="none" w:sz="0" w:space="0" w:color="auto"/>
        <w:left w:val="none" w:sz="0" w:space="0" w:color="auto"/>
        <w:bottom w:val="none" w:sz="0" w:space="0" w:color="auto"/>
        <w:right w:val="none" w:sz="0" w:space="0" w:color="auto"/>
      </w:divBdr>
    </w:div>
    <w:div w:id="209147919">
      <w:bodyDiv w:val="1"/>
      <w:marLeft w:val="0"/>
      <w:marRight w:val="0"/>
      <w:marTop w:val="0"/>
      <w:marBottom w:val="0"/>
      <w:divBdr>
        <w:top w:val="none" w:sz="0" w:space="0" w:color="auto"/>
        <w:left w:val="none" w:sz="0" w:space="0" w:color="auto"/>
        <w:bottom w:val="none" w:sz="0" w:space="0" w:color="auto"/>
        <w:right w:val="none" w:sz="0" w:space="0" w:color="auto"/>
      </w:divBdr>
    </w:div>
    <w:div w:id="209612145">
      <w:bodyDiv w:val="1"/>
      <w:marLeft w:val="0"/>
      <w:marRight w:val="0"/>
      <w:marTop w:val="0"/>
      <w:marBottom w:val="0"/>
      <w:divBdr>
        <w:top w:val="none" w:sz="0" w:space="0" w:color="auto"/>
        <w:left w:val="none" w:sz="0" w:space="0" w:color="auto"/>
        <w:bottom w:val="none" w:sz="0" w:space="0" w:color="auto"/>
        <w:right w:val="none" w:sz="0" w:space="0" w:color="auto"/>
      </w:divBdr>
    </w:div>
    <w:div w:id="224344490">
      <w:bodyDiv w:val="1"/>
      <w:marLeft w:val="0"/>
      <w:marRight w:val="0"/>
      <w:marTop w:val="0"/>
      <w:marBottom w:val="0"/>
      <w:divBdr>
        <w:top w:val="none" w:sz="0" w:space="0" w:color="auto"/>
        <w:left w:val="none" w:sz="0" w:space="0" w:color="auto"/>
        <w:bottom w:val="none" w:sz="0" w:space="0" w:color="auto"/>
        <w:right w:val="none" w:sz="0" w:space="0" w:color="auto"/>
      </w:divBdr>
    </w:div>
    <w:div w:id="267394543">
      <w:bodyDiv w:val="1"/>
      <w:marLeft w:val="0"/>
      <w:marRight w:val="0"/>
      <w:marTop w:val="0"/>
      <w:marBottom w:val="0"/>
      <w:divBdr>
        <w:top w:val="none" w:sz="0" w:space="0" w:color="auto"/>
        <w:left w:val="none" w:sz="0" w:space="0" w:color="auto"/>
        <w:bottom w:val="none" w:sz="0" w:space="0" w:color="auto"/>
        <w:right w:val="none" w:sz="0" w:space="0" w:color="auto"/>
      </w:divBdr>
    </w:div>
    <w:div w:id="269431487">
      <w:bodyDiv w:val="1"/>
      <w:marLeft w:val="0"/>
      <w:marRight w:val="0"/>
      <w:marTop w:val="0"/>
      <w:marBottom w:val="0"/>
      <w:divBdr>
        <w:top w:val="none" w:sz="0" w:space="0" w:color="auto"/>
        <w:left w:val="none" w:sz="0" w:space="0" w:color="auto"/>
        <w:bottom w:val="none" w:sz="0" w:space="0" w:color="auto"/>
        <w:right w:val="none" w:sz="0" w:space="0" w:color="auto"/>
      </w:divBdr>
    </w:div>
    <w:div w:id="302471669">
      <w:bodyDiv w:val="1"/>
      <w:marLeft w:val="0"/>
      <w:marRight w:val="0"/>
      <w:marTop w:val="0"/>
      <w:marBottom w:val="0"/>
      <w:divBdr>
        <w:top w:val="none" w:sz="0" w:space="0" w:color="auto"/>
        <w:left w:val="none" w:sz="0" w:space="0" w:color="auto"/>
        <w:bottom w:val="none" w:sz="0" w:space="0" w:color="auto"/>
        <w:right w:val="none" w:sz="0" w:space="0" w:color="auto"/>
      </w:divBdr>
    </w:div>
    <w:div w:id="307133672">
      <w:bodyDiv w:val="1"/>
      <w:marLeft w:val="0"/>
      <w:marRight w:val="0"/>
      <w:marTop w:val="0"/>
      <w:marBottom w:val="0"/>
      <w:divBdr>
        <w:top w:val="none" w:sz="0" w:space="0" w:color="auto"/>
        <w:left w:val="none" w:sz="0" w:space="0" w:color="auto"/>
        <w:bottom w:val="none" w:sz="0" w:space="0" w:color="auto"/>
        <w:right w:val="none" w:sz="0" w:space="0" w:color="auto"/>
      </w:divBdr>
    </w:div>
    <w:div w:id="313727024">
      <w:bodyDiv w:val="1"/>
      <w:marLeft w:val="0"/>
      <w:marRight w:val="0"/>
      <w:marTop w:val="0"/>
      <w:marBottom w:val="0"/>
      <w:divBdr>
        <w:top w:val="none" w:sz="0" w:space="0" w:color="auto"/>
        <w:left w:val="none" w:sz="0" w:space="0" w:color="auto"/>
        <w:bottom w:val="none" w:sz="0" w:space="0" w:color="auto"/>
        <w:right w:val="none" w:sz="0" w:space="0" w:color="auto"/>
      </w:divBdr>
    </w:div>
    <w:div w:id="318311353">
      <w:bodyDiv w:val="1"/>
      <w:marLeft w:val="0"/>
      <w:marRight w:val="0"/>
      <w:marTop w:val="0"/>
      <w:marBottom w:val="0"/>
      <w:divBdr>
        <w:top w:val="none" w:sz="0" w:space="0" w:color="auto"/>
        <w:left w:val="none" w:sz="0" w:space="0" w:color="auto"/>
        <w:bottom w:val="none" w:sz="0" w:space="0" w:color="auto"/>
        <w:right w:val="none" w:sz="0" w:space="0" w:color="auto"/>
      </w:divBdr>
    </w:div>
    <w:div w:id="324283341">
      <w:bodyDiv w:val="1"/>
      <w:marLeft w:val="0"/>
      <w:marRight w:val="0"/>
      <w:marTop w:val="0"/>
      <w:marBottom w:val="0"/>
      <w:divBdr>
        <w:top w:val="none" w:sz="0" w:space="0" w:color="auto"/>
        <w:left w:val="none" w:sz="0" w:space="0" w:color="auto"/>
        <w:bottom w:val="none" w:sz="0" w:space="0" w:color="auto"/>
        <w:right w:val="none" w:sz="0" w:space="0" w:color="auto"/>
      </w:divBdr>
    </w:div>
    <w:div w:id="335767403">
      <w:bodyDiv w:val="1"/>
      <w:marLeft w:val="0"/>
      <w:marRight w:val="0"/>
      <w:marTop w:val="0"/>
      <w:marBottom w:val="0"/>
      <w:divBdr>
        <w:top w:val="none" w:sz="0" w:space="0" w:color="auto"/>
        <w:left w:val="none" w:sz="0" w:space="0" w:color="auto"/>
        <w:bottom w:val="none" w:sz="0" w:space="0" w:color="auto"/>
        <w:right w:val="none" w:sz="0" w:space="0" w:color="auto"/>
      </w:divBdr>
    </w:div>
    <w:div w:id="346060343">
      <w:bodyDiv w:val="1"/>
      <w:marLeft w:val="0"/>
      <w:marRight w:val="0"/>
      <w:marTop w:val="0"/>
      <w:marBottom w:val="0"/>
      <w:divBdr>
        <w:top w:val="none" w:sz="0" w:space="0" w:color="auto"/>
        <w:left w:val="none" w:sz="0" w:space="0" w:color="auto"/>
        <w:bottom w:val="none" w:sz="0" w:space="0" w:color="auto"/>
        <w:right w:val="none" w:sz="0" w:space="0" w:color="auto"/>
      </w:divBdr>
    </w:div>
    <w:div w:id="350255370">
      <w:bodyDiv w:val="1"/>
      <w:marLeft w:val="0"/>
      <w:marRight w:val="0"/>
      <w:marTop w:val="0"/>
      <w:marBottom w:val="0"/>
      <w:divBdr>
        <w:top w:val="none" w:sz="0" w:space="0" w:color="auto"/>
        <w:left w:val="none" w:sz="0" w:space="0" w:color="auto"/>
        <w:bottom w:val="none" w:sz="0" w:space="0" w:color="auto"/>
        <w:right w:val="none" w:sz="0" w:space="0" w:color="auto"/>
      </w:divBdr>
    </w:div>
    <w:div w:id="354044824">
      <w:bodyDiv w:val="1"/>
      <w:marLeft w:val="0"/>
      <w:marRight w:val="0"/>
      <w:marTop w:val="0"/>
      <w:marBottom w:val="0"/>
      <w:divBdr>
        <w:top w:val="none" w:sz="0" w:space="0" w:color="auto"/>
        <w:left w:val="none" w:sz="0" w:space="0" w:color="auto"/>
        <w:bottom w:val="none" w:sz="0" w:space="0" w:color="auto"/>
        <w:right w:val="none" w:sz="0" w:space="0" w:color="auto"/>
      </w:divBdr>
    </w:div>
    <w:div w:id="366026530">
      <w:bodyDiv w:val="1"/>
      <w:marLeft w:val="0"/>
      <w:marRight w:val="0"/>
      <w:marTop w:val="0"/>
      <w:marBottom w:val="0"/>
      <w:divBdr>
        <w:top w:val="none" w:sz="0" w:space="0" w:color="auto"/>
        <w:left w:val="none" w:sz="0" w:space="0" w:color="auto"/>
        <w:bottom w:val="none" w:sz="0" w:space="0" w:color="auto"/>
        <w:right w:val="none" w:sz="0" w:space="0" w:color="auto"/>
      </w:divBdr>
    </w:div>
    <w:div w:id="388384132">
      <w:bodyDiv w:val="1"/>
      <w:marLeft w:val="0"/>
      <w:marRight w:val="0"/>
      <w:marTop w:val="0"/>
      <w:marBottom w:val="0"/>
      <w:divBdr>
        <w:top w:val="none" w:sz="0" w:space="0" w:color="auto"/>
        <w:left w:val="none" w:sz="0" w:space="0" w:color="auto"/>
        <w:bottom w:val="none" w:sz="0" w:space="0" w:color="auto"/>
        <w:right w:val="none" w:sz="0" w:space="0" w:color="auto"/>
      </w:divBdr>
    </w:div>
    <w:div w:id="389766358">
      <w:bodyDiv w:val="1"/>
      <w:marLeft w:val="0"/>
      <w:marRight w:val="0"/>
      <w:marTop w:val="0"/>
      <w:marBottom w:val="0"/>
      <w:divBdr>
        <w:top w:val="none" w:sz="0" w:space="0" w:color="auto"/>
        <w:left w:val="none" w:sz="0" w:space="0" w:color="auto"/>
        <w:bottom w:val="none" w:sz="0" w:space="0" w:color="auto"/>
        <w:right w:val="none" w:sz="0" w:space="0" w:color="auto"/>
      </w:divBdr>
    </w:div>
    <w:div w:id="395133226">
      <w:bodyDiv w:val="1"/>
      <w:marLeft w:val="0"/>
      <w:marRight w:val="0"/>
      <w:marTop w:val="0"/>
      <w:marBottom w:val="0"/>
      <w:divBdr>
        <w:top w:val="none" w:sz="0" w:space="0" w:color="auto"/>
        <w:left w:val="none" w:sz="0" w:space="0" w:color="auto"/>
        <w:bottom w:val="none" w:sz="0" w:space="0" w:color="auto"/>
        <w:right w:val="none" w:sz="0" w:space="0" w:color="auto"/>
      </w:divBdr>
    </w:div>
    <w:div w:id="402141222">
      <w:bodyDiv w:val="1"/>
      <w:marLeft w:val="0"/>
      <w:marRight w:val="0"/>
      <w:marTop w:val="0"/>
      <w:marBottom w:val="0"/>
      <w:divBdr>
        <w:top w:val="none" w:sz="0" w:space="0" w:color="auto"/>
        <w:left w:val="none" w:sz="0" w:space="0" w:color="auto"/>
        <w:bottom w:val="none" w:sz="0" w:space="0" w:color="auto"/>
        <w:right w:val="none" w:sz="0" w:space="0" w:color="auto"/>
      </w:divBdr>
    </w:div>
    <w:div w:id="407843558">
      <w:bodyDiv w:val="1"/>
      <w:marLeft w:val="0"/>
      <w:marRight w:val="0"/>
      <w:marTop w:val="0"/>
      <w:marBottom w:val="0"/>
      <w:divBdr>
        <w:top w:val="none" w:sz="0" w:space="0" w:color="auto"/>
        <w:left w:val="none" w:sz="0" w:space="0" w:color="auto"/>
        <w:bottom w:val="none" w:sz="0" w:space="0" w:color="auto"/>
        <w:right w:val="none" w:sz="0" w:space="0" w:color="auto"/>
      </w:divBdr>
    </w:div>
    <w:div w:id="412506719">
      <w:bodyDiv w:val="1"/>
      <w:marLeft w:val="0"/>
      <w:marRight w:val="0"/>
      <w:marTop w:val="0"/>
      <w:marBottom w:val="0"/>
      <w:divBdr>
        <w:top w:val="none" w:sz="0" w:space="0" w:color="auto"/>
        <w:left w:val="none" w:sz="0" w:space="0" w:color="auto"/>
        <w:bottom w:val="none" w:sz="0" w:space="0" w:color="auto"/>
        <w:right w:val="none" w:sz="0" w:space="0" w:color="auto"/>
      </w:divBdr>
    </w:div>
    <w:div w:id="414324202">
      <w:bodyDiv w:val="1"/>
      <w:marLeft w:val="0"/>
      <w:marRight w:val="0"/>
      <w:marTop w:val="0"/>
      <w:marBottom w:val="0"/>
      <w:divBdr>
        <w:top w:val="none" w:sz="0" w:space="0" w:color="auto"/>
        <w:left w:val="none" w:sz="0" w:space="0" w:color="auto"/>
        <w:bottom w:val="none" w:sz="0" w:space="0" w:color="auto"/>
        <w:right w:val="none" w:sz="0" w:space="0" w:color="auto"/>
      </w:divBdr>
    </w:div>
    <w:div w:id="416637131">
      <w:bodyDiv w:val="1"/>
      <w:marLeft w:val="0"/>
      <w:marRight w:val="0"/>
      <w:marTop w:val="0"/>
      <w:marBottom w:val="0"/>
      <w:divBdr>
        <w:top w:val="none" w:sz="0" w:space="0" w:color="auto"/>
        <w:left w:val="none" w:sz="0" w:space="0" w:color="auto"/>
        <w:bottom w:val="none" w:sz="0" w:space="0" w:color="auto"/>
        <w:right w:val="none" w:sz="0" w:space="0" w:color="auto"/>
      </w:divBdr>
    </w:div>
    <w:div w:id="419103406">
      <w:bodyDiv w:val="1"/>
      <w:marLeft w:val="0"/>
      <w:marRight w:val="0"/>
      <w:marTop w:val="0"/>
      <w:marBottom w:val="0"/>
      <w:divBdr>
        <w:top w:val="none" w:sz="0" w:space="0" w:color="auto"/>
        <w:left w:val="none" w:sz="0" w:space="0" w:color="auto"/>
        <w:bottom w:val="none" w:sz="0" w:space="0" w:color="auto"/>
        <w:right w:val="none" w:sz="0" w:space="0" w:color="auto"/>
      </w:divBdr>
    </w:div>
    <w:div w:id="419525558">
      <w:bodyDiv w:val="1"/>
      <w:marLeft w:val="0"/>
      <w:marRight w:val="0"/>
      <w:marTop w:val="0"/>
      <w:marBottom w:val="0"/>
      <w:divBdr>
        <w:top w:val="none" w:sz="0" w:space="0" w:color="auto"/>
        <w:left w:val="none" w:sz="0" w:space="0" w:color="auto"/>
        <w:bottom w:val="none" w:sz="0" w:space="0" w:color="auto"/>
        <w:right w:val="none" w:sz="0" w:space="0" w:color="auto"/>
      </w:divBdr>
    </w:div>
    <w:div w:id="421223577">
      <w:bodyDiv w:val="1"/>
      <w:marLeft w:val="0"/>
      <w:marRight w:val="0"/>
      <w:marTop w:val="0"/>
      <w:marBottom w:val="0"/>
      <w:divBdr>
        <w:top w:val="none" w:sz="0" w:space="0" w:color="auto"/>
        <w:left w:val="none" w:sz="0" w:space="0" w:color="auto"/>
        <w:bottom w:val="none" w:sz="0" w:space="0" w:color="auto"/>
        <w:right w:val="none" w:sz="0" w:space="0" w:color="auto"/>
      </w:divBdr>
    </w:div>
    <w:div w:id="463425711">
      <w:bodyDiv w:val="1"/>
      <w:marLeft w:val="0"/>
      <w:marRight w:val="0"/>
      <w:marTop w:val="0"/>
      <w:marBottom w:val="0"/>
      <w:divBdr>
        <w:top w:val="none" w:sz="0" w:space="0" w:color="auto"/>
        <w:left w:val="none" w:sz="0" w:space="0" w:color="auto"/>
        <w:bottom w:val="none" w:sz="0" w:space="0" w:color="auto"/>
        <w:right w:val="none" w:sz="0" w:space="0" w:color="auto"/>
      </w:divBdr>
    </w:div>
    <w:div w:id="464129133">
      <w:bodyDiv w:val="1"/>
      <w:marLeft w:val="0"/>
      <w:marRight w:val="0"/>
      <w:marTop w:val="0"/>
      <w:marBottom w:val="0"/>
      <w:divBdr>
        <w:top w:val="none" w:sz="0" w:space="0" w:color="auto"/>
        <w:left w:val="none" w:sz="0" w:space="0" w:color="auto"/>
        <w:bottom w:val="none" w:sz="0" w:space="0" w:color="auto"/>
        <w:right w:val="none" w:sz="0" w:space="0" w:color="auto"/>
      </w:divBdr>
    </w:div>
    <w:div w:id="465314913">
      <w:bodyDiv w:val="1"/>
      <w:marLeft w:val="0"/>
      <w:marRight w:val="0"/>
      <w:marTop w:val="0"/>
      <w:marBottom w:val="0"/>
      <w:divBdr>
        <w:top w:val="none" w:sz="0" w:space="0" w:color="auto"/>
        <w:left w:val="none" w:sz="0" w:space="0" w:color="auto"/>
        <w:bottom w:val="none" w:sz="0" w:space="0" w:color="auto"/>
        <w:right w:val="none" w:sz="0" w:space="0" w:color="auto"/>
      </w:divBdr>
    </w:div>
    <w:div w:id="469985037">
      <w:bodyDiv w:val="1"/>
      <w:marLeft w:val="0"/>
      <w:marRight w:val="0"/>
      <w:marTop w:val="0"/>
      <w:marBottom w:val="0"/>
      <w:divBdr>
        <w:top w:val="none" w:sz="0" w:space="0" w:color="auto"/>
        <w:left w:val="none" w:sz="0" w:space="0" w:color="auto"/>
        <w:bottom w:val="none" w:sz="0" w:space="0" w:color="auto"/>
        <w:right w:val="none" w:sz="0" w:space="0" w:color="auto"/>
      </w:divBdr>
    </w:div>
    <w:div w:id="473984038">
      <w:bodyDiv w:val="1"/>
      <w:marLeft w:val="0"/>
      <w:marRight w:val="0"/>
      <w:marTop w:val="0"/>
      <w:marBottom w:val="0"/>
      <w:divBdr>
        <w:top w:val="none" w:sz="0" w:space="0" w:color="auto"/>
        <w:left w:val="none" w:sz="0" w:space="0" w:color="auto"/>
        <w:bottom w:val="none" w:sz="0" w:space="0" w:color="auto"/>
        <w:right w:val="none" w:sz="0" w:space="0" w:color="auto"/>
      </w:divBdr>
    </w:div>
    <w:div w:id="480972331">
      <w:bodyDiv w:val="1"/>
      <w:marLeft w:val="0"/>
      <w:marRight w:val="0"/>
      <w:marTop w:val="0"/>
      <w:marBottom w:val="0"/>
      <w:divBdr>
        <w:top w:val="none" w:sz="0" w:space="0" w:color="auto"/>
        <w:left w:val="none" w:sz="0" w:space="0" w:color="auto"/>
        <w:bottom w:val="none" w:sz="0" w:space="0" w:color="auto"/>
        <w:right w:val="none" w:sz="0" w:space="0" w:color="auto"/>
      </w:divBdr>
    </w:div>
    <w:div w:id="490290980">
      <w:bodyDiv w:val="1"/>
      <w:marLeft w:val="0"/>
      <w:marRight w:val="0"/>
      <w:marTop w:val="0"/>
      <w:marBottom w:val="0"/>
      <w:divBdr>
        <w:top w:val="none" w:sz="0" w:space="0" w:color="auto"/>
        <w:left w:val="none" w:sz="0" w:space="0" w:color="auto"/>
        <w:bottom w:val="none" w:sz="0" w:space="0" w:color="auto"/>
        <w:right w:val="none" w:sz="0" w:space="0" w:color="auto"/>
      </w:divBdr>
    </w:div>
    <w:div w:id="490364845">
      <w:bodyDiv w:val="1"/>
      <w:marLeft w:val="0"/>
      <w:marRight w:val="0"/>
      <w:marTop w:val="0"/>
      <w:marBottom w:val="0"/>
      <w:divBdr>
        <w:top w:val="none" w:sz="0" w:space="0" w:color="auto"/>
        <w:left w:val="none" w:sz="0" w:space="0" w:color="auto"/>
        <w:bottom w:val="none" w:sz="0" w:space="0" w:color="auto"/>
        <w:right w:val="none" w:sz="0" w:space="0" w:color="auto"/>
      </w:divBdr>
    </w:div>
    <w:div w:id="504784035">
      <w:bodyDiv w:val="1"/>
      <w:marLeft w:val="0"/>
      <w:marRight w:val="0"/>
      <w:marTop w:val="0"/>
      <w:marBottom w:val="0"/>
      <w:divBdr>
        <w:top w:val="none" w:sz="0" w:space="0" w:color="auto"/>
        <w:left w:val="none" w:sz="0" w:space="0" w:color="auto"/>
        <w:bottom w:val="none" w:sz="0" w:space="0" w:color="auto"/>
        <w:right w:val="none" w:sz="0" w:space="0" w:color="auto"/>
      </w:divBdr>
    </w:div>
    <w:div w:id="506605201">
      <w:bodyDiv w:val="1"/>
      <w:marLeft w:val="0"/>
      <w:marRight w:val="0"/>
      <w:marTop w:val="0"/>
      <w:marBottom w:val="0"/>
      <w:divBdr>
        <w:top w:val="none" w:sz="0" w:space="0" w:color="auto"/>
        <w:left w:val="none" w:sz="0" w:space="0" w:color="auto"/>
        <w:bottom w:val="none" w:sz="0" w:space="0" w:color="auto"/>
        <w:right w:val="none" w:sz="0" w:space="0" w:color="auto"/>
      </w:divBdr>
    </w:div>
    <w:div w:id="512691426">
      <w:bodyDiv w:val="1"/>
      <w:marLeft w:val="0"/>
      <w:marRight w:val="0"/>
      <w:marTop w:val="0"/>
      <w:marBottom w:val="0"/>
      <w:divBdr>
        <w:top w:val="none" w:sz="0" w:space="0" w:color="auto"/>
        <w:left w:val="none" w:sz="0" w:space="0" w:color="auto"/>
        <w:bottom w:val="none" w:sz="0" w:space="0" w:color="auto"/>
        <w:right w:val="none" w:sz="0" w:space="0" w:color="auto"/>
      </w:divBdr>
    </w:div>
    <w:div w:id="523136389">
      <w:bodyDiv w:val="1"/>
      <w:marLeft w:val="0"/>
      <w:marRight w:val="0"/>
      <w:marTop w:val="0"/>
      <w:marBottom w:val="0"/>
      <w:divBdr>
        <w:top w:val="none" w:sz="0" w:space="0" w:color="auto"/>
        <w:left w:val="none" w:sz="0" w:space="0" w:color="auto"/>
        <w:bottom w:val="none" w:sz="0" w:space="0" w:color="auto"/>
        <w:right w:val="none" w:sz="0" w:space="0" w:color="auto"/>
      </w:divBdr>
    </w:div>
    <w:div w:id="523179074">
      <w:bodyDiv w:val="1"/>
      <w:marLeft w:val="0"/>
      <w:marRight w:val="0"/>
      <w:marTop w:val="0"/>
      <w:marBottom w:val="0"/>
      <w:divBdr>
        <w:top w:val="none" w:sz="0" w:space="0" w:color="auto"/>
        <w:left w:val="none" w:sz="0" w:space="0" w:color="auto"/>
        <w:bottom w:val="none" w:sz="0" w:space="0" w:color="auto"/>
        <w:right w:val="none" w:sz="0" w:space="0" w:color="auto"/>
      </w:divBdr>
    </w:div>
    <w:div w:id="538249392">
      <w:bodyDiv w:val="1"/>
      <w:marLeft w:val="0"/>
      <w:marRight w:val="0"/>
      <w:marTop w:val="0"/>
      <w:marBottom w:val="0"/>
      <w:divBdr>
        <w:top w:val="none" w:sz="0" w:space="0" w:color="auto"/>
        <w:left w:val="none" w:sz="0" w:space="0" w:color="auto"/>
        <w:bottom w:val="none" w:sz="0" w:space="0" w:color="auto"/>
        <w:right w:val="none" w:sz="0" w:space="0" w:color="auto"/>
      </w:divBdr>
    </w:div>
    <w:div w:id="547766436">
      <w:bodyDiv w:val="1"/>
      <w:marLeft w:val="0"/>
      <w:marRight w:val="0"/>
      <w:marTop w:val="0"/>
      <w:marBottom w:val="0"/>
      <w:divBdr>
        <w:top w:val="none" w:sz="0" w:space="0" w:color="auto"/>
        <w:left w:val="none" w:sz="0" w:space="0" w:color="auto"/>
        <w:bottom w:val="none" w:sz="0" w:space="0" w:color="auto"/>
        <w:right w:val="none" w:sz="0" w:space="0" w:color="auto"/>
      </w:divBdr>
    </w:div>
    <w:div w:id="556479184">
      <w:bodyDiv w:val="1"/>
      <w:marLeft w:val="0"/>
      <w:marRight w:val="0"/>
      <w:marTop w:val="0"/>
      <w:marBottom w:val="0"/>
      <w:divBdr>
        <w:top w:val="none" w:sz="0" w:space="0" w:color="auto"/>
        <w:left w:val="none" w:sz="0" w:space="0" w:color="auto"/>
        <w:bottom w:val="none" w:sz="0" w:space="0" w:color="auto"/>
        <w:right w:val="none" w:sz="0" w:space="0" w:color="auto"/>
      </w:divBdr>
    </w:div>
    <w:div w:id="558245438">
      <w:bodyDiv w:val="1"/>
      <w:marLeft w:val="0"/>
      <w:marRight w:val="0"/>
      <w:marTop w:val="0"/>
      <w:marBottom w:val="0"/>
      <w:divBdr>
        <w:top w:val="none" w:sz="0" w:space="0" w:color="auto"/>
        <w:left w:val="none" w:sz="0" w:space="0" w:color="auto"/>
        <w:bottom w:val="none" w:sz="0" w:space="0" w:color="auto"/>
        <w:right w:val="none" w:sz="0" w:space="0" w:color="auto"/>
      </w:divBdr>
    </w:div>
    <w:div w:id="558320390">
      <w:bodyDiv w:val="1"/>
      <w:marLeft w:val="0"/>
      <w:marRight w:val="0"/>
      <w:marTop w:val="0"/>
      <w:marBottom w:val="0"/>
      <w:divBdr>
        <w:top w:val="none" w:sz="0" w:space="0" w:color="auto"/>
        <w:left w:val="none" w:sz="0" w:space="0" w:color="auto"/>
        <w:bottom w:val="none" w:sz="0" w:space="0" w:color="auto"/>
        <w:right w:val="none" w:sz="0" w:space="0" w:color="auto"/>
      </w:divBdr>
    </w:div>
    <w:div w:id="574628846">
      <w:bodyDiv w:val="1"/>
      <w:marLeft w:val="0"/>
      <w:marRight w:val="0"/>
      <w:marTop w:val="0"/>
      <w:marBottom w:val="0"/>
      <w:divBdr>
        <w:top w:val="none" w:sz="0" w:space="0" w:color="auto"/>
        <w:left w:val="none" w:sz="0" w:space="0" w:color="auto"/>
        <w:bottom w:val="none" w:sz="0" w:space="0" w:color="auto"/>
        <w:right w:val="none" w:sz="0" w:space="0" w:color="auto"/>
      </w:divBdr>
    </w:div>
    <w:div w:id="583804300">
      <w:bodyDiv w:val="1"/>
      <w:marLeft w:val="0"/>
      <w:marRight w:val="0"/>
      <w:marTop w:val="0"/>
      <w:marBottom w:val="0"/>
      <w:divBdr>
        <w:top w:val="none" w:sz="0" w:space="0" w:color="auto"/>
        <w:left w:val="none" w:sz="0" w:space="0" w:color="auto"/>
        <w:bottom w:val="none" w:sz="0" w:space="0" w:color="auto"/>
        <w:right w:val="none" w:sz="0" w:space="0" w:color="auto"/>
      </w:divBdr>
    </w:div>
    <w:div w:id="595210980">
      <w:bodyDiv w:val="1"/>
      <w:marLeft w:val="0"/>
      <w:marRight w:val="0"/>
      <w:marTop w:val="0"/>
      <w:marBottom w:val="0"/>
      <w:divBdr>
        <w:top w:val="none" w:sz="0" w:space="0" w:color="auto"/>
        <w:left w:val="none" w:sz="0" w:space="0" w:color="auto"/>
        <w:bottom w:val="none" w:sz="0" w:space="0" w:color="auto"/>
        <w:right w:val="none" w:sz="0" w:space="0" w:color="auto"/>
      </w:divBdr>
    </w:div>
    <w:div w:id="607660683">
      <w:bodyDiv w:val="1"/>
      <w:marLeft w:val="0"/>
      <w:marRight w:val="0"/>
      <w:marTop w:val="0"/>
      <w:marBottom w:val="0"/>
      <w:divBdr>
        <w:top w:val="none" w:sz="0" w:space="0" w:color="auto"/>
        <w:left w:val="none" w:sz="0" w:space="0" w:color="auto"/>
        <w:bottom w:val="none" w:sz="0" w:space="0" w:color="auto"/>
        <w:right w:val="none" w:sz="0" w:space="0" w:color="auto"/>
      </w:divBdr>
    </w:div>
    <w:div w:id="613945206">
      <w:bodyDiv w:val="1"/>
      <w:marLeft w:val="0"/>
      <w:marRight w:val="0"/>
      <w:marTop w:val="0"/>
      <w:marBottom w:val="0"/>
      <w:divBdr>
        <w:top w:val="none" w:sz="0" w:space="0" w:color="auto"/>
        <w:left w:val="none" w:sz="0" w:space="0" w:color="auto"/>
        <w:bottom w:val="none" w:sz="0" w:space="0" w:color="auto"/>
        <w:right w:val="none" w:sz="0" w:space="0" w:color="auto"/>
      </w:divBdr>
    </w:div>
    <w:div w:id="623392515">
      <w:bodyDiv w:val="1"/>
      <w:marLeft w:val="0"/>
      <w:marRight w:val="0"/>
      <w:marTop w:val="0"/>
      <w:marBottom w:val="0"/>
      <w:divBdr>
        <w:top w:val="none" w:sz="0" w:space="0" w:color="auto"/>
        <w:left w:val="none" w:sz="0" w:space="0" w:color="auto"/>
        <w:bottom w:val="none" w:sz="0" w:space="0" w:color="auto"/>
        <w:right w:val="none" w:sz="0" w:space="0" w:color="auto"/>
      </w:divBdr>
    </w:div>
    <w:div w:id="626738863">
      <w:bodyDiv w:val="1"/>
      <w:marLeft w:val="0"/>
      <w:marRight w:val="0"/>
      <w:marTop w:val="0"/>
      <w:marBottom w:val="0"/>
      <w:divBdr>
        <w:top w:val="none" w:sz="0" w:space="0" w:color="auto"/>
        <w:left w:val="none" w:sz="0" w:space="0" w:color="auto"/>
        <w:bottom w:val="none" w:sz="0" w:space="0" w:color="auto"/>
        <w:right w:val="none" w:sz="0" w:space="0" w:color="auto"/>
      </w:divBdr>
    </w:div>
    <w:div w:id="629090599">
      <w:bodyDiv w:val="1"/>
      <w:marLeft w:val="0"/>
      <w:marRight w:val="0"/>
      <w:marTop w:val="0"/>
      <w:marBottom w:val="0"/>
      <w:divBdr>
        <w:top w:val="none" w:sz="0" w:space="0" w:color="auto"/>
        <w:left w:val="none" w:sz="0" w:space="0" w:color="auto"/>
        <w:bottom w:val="none" w:sz="0" w:space="0" w:color="auto"/>
        <w:right w:val="none" w:sz="0" w:space="0" w:color="auto"/>
      </w:divBdr>
    </w:div>
    <w:div w:id="629895366">
      <w:bodyDiv w:val="1"/>
      <w:marLeft w:val="0"/>
      <w:marRight w:val="0"/>
      <w:marTop w:val="0"/>
      <w:marBottom w:val="0"/>
      <w:divBdr>
        <w:top w:val="none" w:sz="0" w:space="0" w:color="auto"/>
        <w:left w:val="none" w:sz="0" w:space="0" w:color="auto"/>
        <w:bottom w:val="none" w:sz="0" w:space="0" w:color="auto"/>
        <w:right w:val="none" w:sz="0" w:space="0" w:color="auto"/>
      </w:divBdr>
    </w:div>
    <w:div w:id="632558800">
      <w:bodyDiv w:val="1"/>
      <w:marLeft w:val="0"/>
      <w:marRight w:val="0"/>
      <w:marTop w:val="0"/>
      <w:marBottom w:val="0"/>
      <w:divBdr>
        <w:top w:val="none" w:sz="0" w:space="0" w:color="auto"/>
        <w:left w:val="none" w:sz="0" w:space="0" w:color="auto"/>
        <w:bottom w:val="none" w:sz="0" w:space="0" w:color="auto"/>
        <w:right w:val="none" w:sz="0" w:space="0" w:color="auto"/>
      </w:divBdr>
    </w:div>
    <w:div w:id="633951666">
      <w:bodyDiv w:val="1"/>
      <w:marLeft w:val="0"/>
      <w:marRight w:val="0"/>
      <w:marTop w:val="0"/>
      <w:marBottom w:val="0"/>
      <w:divBdr>
        <w:top w:val="none" w:sz="0" w:space="0" w:color="auto"/>
        <w:left w:val="none" w:sz="0" w:space="0" w:color="auto"/>
        <w:bottom w:val="none" w:sz="0" w:space="0" w:color="auto"/>
        <w:right w:val="none" w:sz="0" w:space="0" w:color="auto"/>
      </w:divBdr>
    </w:div>
    <w:div w:id="636762870">
      <w:bodyDiv w:val="1"/>
      <w:marLeft w:val="0"/>
      <w:marRight w:val="0"/>
      <w:marTop w:val="0"/>
      <w:marBottom w:val="0"/>
      <w:divBdr>
        <w:top w:val="none" w:sz="0" w:space="0" w:color="auto"/>
        <w:left w:val="none" w:sz="0" w:space="0" w:color="auto"/>
        <w:bottom w:val="none" w:sz="0" w:space="0" w:color="auto"/>
        <w:right w:val="none" w:sz="0" w:space="0" w:color="auto"/>
      </w:divBdr>
    </w:div>
    <w:div w:id="646054699">
      <w:bodyDiv w:val="1"/>
      <w:marLeft w:val="0"/>
      <w:marRight w:val="0"/>
      <w:marTop w:val="0"/>
      <w:marBottom w:val="0"/>
      <w:divBdr>
        <w:top w:val="none" w:sz="0" w:space="0" w:color="auto"/>
        <w:left w:val="none" w:sz="0" w:space="0" w:color="auto"/>
        <w:bottom w:val="none" w:sz="0" w:space="0" w:color="auto"/>
        <w:right w:val="none" w:sz="0" w:space="0" w:color="auto"/>
      </w:divBdr>
    </w:div>
    <w:div w:id="665012603">
      <w:bodyDiv w:val="1"/>
      <w:marLeft w:val="0"/>
      <w:marRight w:val="0"/>
      <w:marTop w:val="0"/>
      <w:marBottom w:val="0"/>
      <w:divBdr>
        <w:top w:val="none" w:sz="0" w:space="0" w:color="auto"/>
        <w:left w:val="none" w:sz="0" w:space="0" w:color="auto"/>
        <w:bottom w:val="none" w:sz="0" w:space="0" w:color="auto"/>
        <w:right w:val="none" w:sz="0" w:space="0" w:color="auto"/>
      </w:divBdr>
    </w:div>
    <w:div w:id="670134602">
      <w:bodyDiv w:val="1"/>
      <w:marLeft w:val="0"/>
      <w:marRight w:val="0"/>
      <w:marTop w:val="0"/>
      <w:marBottom w:val="0"/>
      <w:divBdr>
        <w:top w:val="none" w:sz="0" w:space="0" w:color="auto"/>
        <w:left w:val="none" w:sz="0" w:space="0" w:color="auto"/>
        <w:bottom w:val="none" w:sz="0" w:space="0" w:color="auto"/>
        <w:right w:val="none" w:sz="0" w:space="0" w:color="auto"/>
      </w:divBdr>
    </w:div>
    <w:div w:id="683363666">
      <w:bodyDiv w:val="1"/>
      <w:marLeft w:val="0"/>
      <w:marRight w:val="0"/>
      <w:marTop w:val="0"/>
      <w:marBottom w:val="0"/>
      <w:divBdr>
        <w:top w:val="none" w:sz="0" w:space="0" w:color="auto"/>
        <w:left w:val="none" w:sz="0" w:space="0" w:color="auto"/>
        <w:bottom w:val="none" w:sz="0" w:space="0" w:color="auto"/>
        <w:right w:val="none" w:sz="0" w:space="0" w:color="auto"/>
      </w:divBdr>
    </w:div>
    <w:div w:id="689112573">
      <w:bodyDiv w:val="1"/>
      <w:marLeft w:val="0"/>
      <w:marRight w:val="0"/>
      <w:marTop w:val="0"/>
      <w:marBottom w:val="0"/>
      <w:divBdr>
        <w:top w:val="none" w:sz="0" w:space="0" w:color="auto"/>
        <w:left w:val="none" w:sz="0" w:space="0" w:color="auto"/>
        <w:bottom w:val="none" w:sz="0" w:space="0" w:color="auto"/>
        <w:right w:val="none" w:sz="0" w:space="0" w:color="auto"/>
      </w:divBdr>
    </w:div>
    <w:div w:id="697658338">
      <w:bodyDiv w:val="1"/>
      <w:marLeft w:val="0"/>
      <w:marRight w:val="0"/>
      <w:marTop w:val="0"/>
      <w:marBottom w:val="0"/>
      <w:divBdr>
        <w:top w:val="none" w:sz="0" w:space="0" w:color="auto"/>
        <w:left w:val="none" w:sz="0" w:space="0" w:color="auto"/>
        <w:bottom w:val="none" w:sz="0" w:space="0" w:color="auto"/>
        <w:right w:val="none" w:sz="0" w:space="0" w:color="auto"/>
      </w:divBdr>
    </w:div>
    <w:div w:id="698118501">
      <w:bodyDiv w:val="1"/>
      <w:marLeft w:val="0"/>
      <w:marRight w:val="0"/>
      <w:marTop w:val="0"/>
      <w:marBottom w:val="0"/>
      <w:divBdr>
        <w:top w:val="none" w:sz="0" w:space="0" w:color="auto"/>
        <w:left w:val="none" w:sz="0" w:space="0" w:color="auto"/>
        <w:bottom w:val="none" w:sz="0" w:space="0" w:color="auto"/>
        <w:right w:val="none" w:sz="0" w:space="0" w:color="auto"/>
      </w:divBdr>
    </w:div>
    <w:div w:id="717708094">
      <w:bodyDiv w:val="1"/>
      <w:marLeft w:val="0"/>
      <w:marRight w:val="0"/>
      <w:marTop w:val="0"/>
      <w:marBottom w:val="0"/>
      <w:divBdr>
        <w:top w:val="none" w:sz="0" w:space="0" w:color="auto"/>
        <w:left w:val="none" w:sz="0" w:space="0" w:color="auto"/>
        <w:bottom w:val="none" w:sz="0" w:space="0" w:color="auto"/>
        <w:right w:val="none" w:sz="0" w:space="0" w:color="auto"/>
      </w:divBdr>
    </w:div>
    <w:div w:id="718476052">
      <w:bodyDiv w:val="1"/>
      <w:marLeft w:val="0"/>
      <w:marRight w:val="0"/>
      <w:marTop w:val="0"/>
      <w:marBottom w:val="0"/>
      <w:divBdr>
        <w:top w:val="none" w:sz="0" w:space="0" w:color="auto"/>
        <w:left w:val="none" w:sz="0" w:space="0" w:color="auto"/>
        <w:bottom w:val="none" w:sz="0" w:space="0" w:color="auto"/>
        <w:right w:val="none" w:sz="0" w:space="0" w:color="auto"/>
      </w:divBdr>
    </w:div>
    <w:div w:id="719744468">
      <w:bodyDiv w:val="1"/>
      <w:marLeft w:val="0"/>
      <w:marRight w:val="0"/>
      <w:marTop w:val="0"/>
      <w:marBottom w:val="0"/>
      <w:divBdr>
        <w:top w:val="none" w:sz="0" w:space="0" w:color="auto"/>
        <w:left w:val="none" w:sz="0" w:space="0" w:color="auto"/>
        <w:bottom w:val="none" w:sz="0" w:space="0" w:color="auto"/>
        <w:right w:val="none" w:sz="0" w:space="0" w:color="auto"/>
      </w:divBdr>
    </w:div>
    <w:div w:id="736324714">
      <w:bodyDiv w:val="1"/>
      <w:marLeft w:val="0"/>
      <w:marRight w:val="0"/>
      <w:marTop w:val="0"/>
      <w:marBottom w:val="0"/>
      <w:divBdr>
        <w:top w:val="none" w:sz="0" w:space="0" w:color="auto"/>
        <w:left w:val="none" w:sz="0" w:space="0" w:color="auto"/>
        <w:bottom w:val="none" w:sz="0" w:space="0" w:color="auto"/>
        <w:right w:val="none" w:sz="0" w:space="0" w:color="auto"/>
      </w:divBdr>
    </w:div>
    <w:div w:id="743450926">
      <w:bodyDiv w:val="1"/>
      <w:marLeft w:val="0"/>
      <w:marRight w:val="0"/>
      <w:marTop w:val="0"/>
      <w:marBottom w:val="0"/>
      <w:divBdr>
        <w:top w:val="none" w:sz="0" w:space="0" w:color="auto"/>
        <w:left w:val="none" w:sz="0" w:space="0" w:color="auto"/>
        <w:bottom w:val="none" w:sz="0" w:space="0" w:color="auto"/>
        <w:right w:val="none" w:sz="0" w:space="0" w:color="auto"/>
      </w:divBdr>
    </w:div>
    <w:div w:id="751195947">
      <w:bodyDiv w:val="1"/>
      <w:marLeft w:val="0"/>
      <w:marRight w:val="0"/>
      <w:marTop w:val="0"/>
      <w:marBottom w:val="0"/>
      <w:divBdr>
        <w:top w:val="none" w:sz="0" w:space="0" w:color="auto"/>
        <w:left w:val="none" w:sz="0" w:space="0" w:color="auto"/>
        <w:bottom w:val="none" w:sz="0" w:space="0" w:color="auto"/>
        <w:right w:val="none" w:sz="0" w:space="0" w:color="auto"/>
      </w:divBdr>
    </w:div>
    <w:div w:id="758066813">
      <w:bodyDiv w:val="1"/>
      <w:marLeft w:val="0"/>
      <w:marRight w:val="0"/>
      <w:marTop w:val="0"/>
      <w:marBottom w:val="0"/>
      <w:divBdr>
        <w:top w:val="none" w:sz="0" w:space="0" w:color="auto"/>
        <w:left w:val="none" w:sz="0" w:space="0" w:color="auto"/>
        <w:bottom w:val="none" w:sz="0" w:space="0" w:color="auto"/>
        <w:right w:val="none" w:sz="0" w:space="0" w:color="auto"/>
      </w:divBdr>
    </w:div>
    <w:div w:id="763186595">
      <w:bodyDiv w:val="1"/>
      <w:marLeft w:val="0"/>
      <w:marRight w:val="0"/>
      <w:marTop w:val="0"/>
      <w:marBottom w:val="0"/>
      <w:divBdr>
        <w:top w:val="none" w:sz="0" w:space="0" w:color="auto"/>
        <w:left w:val="none" w:sz="0" w:space="0" w:color="auto"/>
        <w:bottom w:val="none" w:sz="0" w:space="0" w:color="auto"/>
        <w:right w:val="none" w:sz="0" w:space="0" w:color="auto"/>
      </w:divBdr>
    </w:div>
    <w:div w:id="779036152">
      <w:bodyDiv w:val="1"/>
      <w:marLeft w:val="0"/>
      <w:marRight w:val="0"/>
      <w:marTop w:val="0"/>
      <w:marBottom w:val="0"/>
      <w:divBdr>
        <w:top w:val="none" w:sz="0" w:space="0" w:color="auto"/>
        <w:left w:val="none" w:sz="0" w:space="0" w:color="auto"/>
        <w:bottom w:val="none" w:sz="0" w:space="0" w:color="auto"/>
        <w:right w:val="none" w:sz="0" w:space="0" w:color="auto"/>
      </w:divBdr>
    </w:div>
    <w:div w:id="787043668">
      <w:bodyDiv w:val="1"/>
      <w:marLeft w:val="0"/>
      <w:marRight w:val="0"/>
      <w:marTop w:val="0"/>
      <w:marBottom w:val="0"/>
      <w:divBdr>
        <w:top w:val="none" w:sz="0" w:space="0" w:color="auto"/>
        <w:left w:val="none" w:sz="0" w:space="0" w:color="auto"/>
        <w:bottom w:val="none" w:sz="0" w:space="0" w:color="auto"/>
        <w:right w:val="none" w:sz="0" w:space="0" w:color="auto"/>
      </w:divBdr>
    </w:div>
    <w:div w:id="856388667">
      <w:bodyDiv w:val="1"/>
      <w:marLeft w:val="0"/>
      <w:marRight w:val="0"/>
      <w:marTop w:val="0"/>
      <w:marBottom w:val="0"/>
      <w:divBdr>
        <w:top w:val="none" w:sz="0" w:space="0" w:color="auto"/>
        <w:left w:val="none" w:sz="0" w:space="0" w:color="auto"/>
        <w:bottom w:val="none" w:sz="0" w:space="0" w:color="auto"/>
        <w:right w:val="none" w:sz="0" w:space="0" w:color="auto"/>
      </w:divBdr>
    </w:div>
    <w:div w:id="858154129">
      <w:bodyDiv w:val="1"/>
      <w:marLeft w:val="0"/>
      <w:marRight w:val="0"/>
      <w:marTop w:val="0"/>
      <w:marBottom w:val="0"/>
      <w:divBdr>
        <w:top w:val="none" w:sz="0" w:space="0" w:color="auto"/>
        <w:left w:val="none" w:sz="0" w:space="0" w:color="auto"/>
        <w:bottom w:val="none" w:sz="0" w:space="0" w:color="auto"/>
        <w:right w:val="none" w:sz="0" w:space="0" w:color="auto"/>
      </w:divBdr>
    </w:div>
    <w:div w:id="867374995">
      <w:bodyDiv w:val="1"/>
      <w:marLeft w:val="0"/>
      <w:marRight w:val="0"/>
      <w:marTop w:val="0"/>
      <w:marBottom w:val="0"/>
      <w:divBdr>
        <w:top w:val="none" w:sz="0" w:space="0" w:color="auto"/>
        <w:left w:val="none" w:sz="0" w:space="0" w:color="auto"/>
        <w:bottom w:val="none" w:sz="0" w:space="0" w:color="auto"/>
        <w:right w:val="none" w:sz="0" w:space="0" w:color="auto"/>
      </w:divBdr>
    </w:div>
    <w:div w:id="875896121">
      <w:bodyDiv w:val="1"/>
      <w:marLeft w:val="0"/>
      <w:marRight w:val="0"/>
      <w:marTop w:val="0"/>
      <w:marBottom w:val="0"/>
      <w:divBdr>
        <w:top w:val="none" w:sz="0" w:space="0" w:color="auto"/>
        <w:left w:val="none" w:sz="0" w:space="0" w:color="auto"/>
        <w:bottom w:val="none" w:sz="0" w:space="0" w:color="auto"/>
        <w:right w:val="none" w:sz="0" w:space="0" w:color="auto"/>
      </w:divBdr>
    </w:div>
    <w:div w:id="895353849">
      <w:bodyDiv w:val="1"/>
      <w:marLeft w:val="0"/>
      <w:marRight w:val="0"/>
      <w:marTop w:val="0"/>
      <w:marBottom w:val="0"/>
      <w:divBdr>
        <w:top w:val="none" w:sz="0" w:space="0" w:color="auto"/>
        <w:left w:val="none" w:sz="0" w:space="0" w:color="auto"/>
        <w:bottom w:val="none" w:sz="0" w:space="0" w:color="auto"/>
        <w:right w:val="none" w:sz="0" w:space="0" w:color="auto"/>
      </w:divBdr>
    </w:div>
    <w:div w:id="903489848">
      <w:bodyDiv w:val="1"/>
      <w:marLeft w:val="0"/>
      <w:marRight w:val="0"/>
      <w:marTop w:val="0"/>
      <w:marBottom w:val="0"/>
      <w:divBdr>
        <w:top w:val="none" w:sz="0" w:space="0" w:color="auto"/>
        <w:left w:val="none" w:sz="0" w:space="0" w:color="auto"/>
        <w:bottom w:val="none" w:sz="0" w:space="0" w:color="auto"/>
        <w:right w:val="none" w:sz="0" w:space="0" w:color="auto"/>
      </w:divBdr>
    </w:div>
    <w:div w:id="909734838">
      <w:bodyDiv w:val="1"/>
      <w:marLeft w:val="0"/>
      <w:marRight w:val="0"/>
      <w:marTop w:val="0"/>
      <w:marBottom w:val="0"/>
      <w:divBdr>
        <w:top w:val="none" w:sz="0" w:space="0" w:color="auto"/>
        <w:left w:val="none" w:sz="0" w:space="0" w:color="auto"/>
        <w:bottom w:val="none" w:sz="0" w:space="0" w:color="auto"/>
        <w:right w:val="none" w:sz="0" w:space="0" w:color="auto"/>
      </w:divBdr>
    </w:div>
    <w:div w:id="911547887">
      <w:bodyDiv w:val="1"/>
      <w:marLeft w:val="0"/>
      <w:marRight w:val="0"/>
      <w:marTop w:val="0"/>
      <w:marBottom w:val="0"/>
      <w:divBdr>
        <w:top w:val="none" w:sz="0" w:space="0" w:color="auto"/>
        <w:left w:val="none" w:sz="0" w:space="0" w:color="auto"/>
        <w:bottom w:val="none" w:sz="0" w:space="0" w:color="auto"/>
        <w:right w:val="none" w:sz="0" w:space="0" w:color="auto"/>
      </w:divBdr>
    </w:div>
    <w:div w:id="924386308">
      <w:bodyDiv w:val="1"/>
      <w:marLeft w:val="0"/>
      <w:marRight w:val="0"/>
      <w:marTop w:val="0"/>
      <w:marBottom w:val="0"/>
      <w:divBdr>
        <w:top w:val="none" w:sz="0" w:space="0" w:color="auto"/>
        <w:left w:val="none" w:sz="0" w:space="0" w:color="auto"/>
        <w:bottom w:val="none" w:sz="0" w:space="0" w:color="auto"/>
        <w:right w:val="none" w:sz="0" w:space="0" w:color="auto"/>
      </w:divBdr>
    </w:div>
    <w:div w:id="927271165">
      <w:bodyDiv w:val="1"/>
      <w:marLeft w:val="0"/>
      <w:marRight w:val="0"/>
      <w:marTop w:val="0"/>
      <w:marBottom w:val="0"/>
      <w:divBdr>
        <w:top w:val="none" w:sz="0" w:space="0" w:color="auto"/>
        <w:left w:val="none" w:sz="0" w:space="0" w:color="auto"/>
        <w:bottom w:val="none" w:sz="0" w:space="0" w:color="auto"/>
        <w:right w:val="none" w:sz="0" w:space="0" w:color="auto"/>
      </w:divBdr>
    </w:div>
    <w:div w:id="943272679">
      <w:bodyDiv w:val="1"/>
      <w:marLeft w:val="0"/>
      <w:marRight w:val="0"/>
      <w:marTop w:val="0"/>
      <w:marBottom w:val="0"/>
      <w:divBdr>
        <w:top w:val="none" w:sz="0" w:space="0" w:color="auto"/>
        <w:left w:val="none" w:sz="0" w:space="0" w:color="auto"/>
        <w:bottom w:val="none" w:sz="0" w:space="0" w:color="auto"/>
        <w:right w:val="none" w:sz="0" w:space="0" w:color="auto"/>
      </w:divBdr>
    </w:div>
    <w:div w:id="959841576">
      <w:bodyDiv w:val="1"/>
      <w:marLeft w:val="0"/>
      <w:marRight w:val="0"/>
      <w:marTop w:val="0"/>
      <w:marBottom w:val="0"/>
      <w:divBdr>
        <w:top w:val="none" w:sz="0" w:space="0" w:color="auto"/>
        <w:left w:val="none" w:sz="0" w:space="0" w:color="auto"/>
        <w:bottom w:val="none" w:sz="0" w:space="0" w:color="auto"/>
        <w:right w:val="none" w:sz="0" w:space="0" w:color="auto"/>
      </w:divBdr>
    </w:div>
    <w:div w:id="978654989">
      <w:bodyDiv w:val="1"/>
      <w:marLeft w:val="0"/>
      <w:marRight w:val="0"/>
      <w:marTop w:val="0"/>
      <w:marBottom w:val="0"/>
      <w:divBdr>
        <w:top w:val="none" w:sz="0" w:space="0" w:color="auto"/>
        <w:left w:val="none" w:sz="0" w:space="0" w:color="auto"/>
        <w:bottom w:val="none" w:sz="0" w:space="0" w:color="auto"/>
        <w:right w:val="none" w:sz="0" w:space="0" w:color="auto"/>
      </w:divBdr>
    </w:div>
    <w:div w:id="991834921">
      <w:bodyDiv w:val="1"/>
      <w:marLeft w:val="0"/>
      <w:marRight w:val="0"/>
      <w:marTop w:val="0"/>
      <w:marBottom w:val="0"/>
      <w:divBdr>
        <w:top w:val="none" w:sz="0" w:space="0" w:color="auto"/>
        <w:left w:val="none" w:sz="0" w:space="0" w:color="auto"/>
        <w:bottom w:val="none" w:sz="0" w:space="0" w:color="auto"/>
        <w:right w:val="none" w:sz="0" w:space="0" w:color="auto"/>
      </w:divBdr>
    </w:div>
    <w:div w:id="997222900">
      <w:bodyDiv w:val="1"/>
      <w:marLeft w:val="0"/>
      <w:marRight w:val="0"/>
      <w:marTop w:val="0"/>
      <w:marBottom w:val="0"/>
      <w:divBdr>
        <w:top w:val="none" w:sz="0" w:space="0" w:color="auto"/>
        <w:left w:val="none" w:sz="0" w:space="0" w:color="auto"/>
        <w:bottom w:val="none" w:sz="0" w:space="0" w:color="auto"/>
        <w:right w:val="none" w:sz="0" w:space="0" w:color="auto"/>
      </w:divBdr>
    </w:div>
    <w:div w:id="999622844">
      <w:bodyDiv w:val="1"/>
      <w:marLeft w:val="0"/>
      <w:marRight w:val="0"/>
      <w:marTop w:val="0"/>
      <w:marBottom w:val="0"/>
      <w:divBdr>
        <w:top w:val="none" w:sz="0" w:space="0" w:color="auto"/>
        <w:left w:val="none" w:sz="0" w:space="0" w:color="auto"/>
        <w:bottom w:val="none" w:sz="0" w:space="0" w:color="auto"/>
        <w:right w:val="none" w:sz="0" w:space="0" w:color="auto"/>
      </w:divBdr>
    </w:div>
    <w:div w:id="1003047776">
      <w:bodyDiv w:val="1"/>
      <w:marLeft w:val="0"/>
      <w:marRight w:val="0"/>
      <w:marTop w:val="0"/>
      <w:marBottom w:val="0"/>
      <w:divBdr>
        <w:top w:val="none" w:sz="0" w:space="0" w:color="auto"/>
        <w:left w:val="none" w:sz="0" w:space="0" w:color="auto"/>
        <w:bottom w:val="none" w:sz="0" w:space="0" w:color="auto"/>
        <w:right w:val="none" w:sz="0" w:space="0" w:color="auto"/>
      </w:divBdr>
    </w:div>
    <w:div w:id="1018121247">
      <w:bodyDiv w:val="1"/>
      <w:marLeft w:val="0"/>
      <w:marRight w:val="0"/>
      <w:marTop w:val="0"/>
      <w:marBottom w:val="0"/>
      <w:divBdr>
        <w:top w:val="none" w:sz="0" w:space="0" w:color="auto"/>
        <w:left w:val="none" w:sz="0" w:space="0" w:color="auto"/>
        <w:bottom w:val="none" w:sz="0" w:space="0" w:color="auto"/>
        <w:right w:val="none" w:sz="0" w:space="0" w:color="auto"/>
      </w:divBdr>
    </w:div>
    <w:div w:id="1045107562">
      <w:bodyDiv w:val="1"/>
      <w:marLeft w:val="0"/>
      <w:marRight w:val="0"/>
      <w:marTop w:val="0"/>
      <w:marBottom w:val="0"/>
      <w:divBdr>
        <w:top w:val="none" w:sz="0" w:space="0" w:color="auto"/>
        <w:left w:val="none" w:sz="0" w:space="0" w:color="auto"/>
        <w:bottom w:val="none" w:sz="0" w:space="0" w:color="auto"/>
        <w:right w:val="none" w:sz="0" w:space="0" w:color="auto"/>
      </w:divBdr>
    </w:div>
    <w:div w:id="1047488811">
      <w:bodyDiv w:val="1"/>
      <w:marLeft w:val="0"/>
      <w:marRight w:val="0"/>
      <w:marTop w:val="0"/>
      <w:marBottom w:val="0"/>
      <w:divBdr>
        <w:top w:val="none" w:sz="0" w:space="0" w:color="auto"/>
        <w:left w:val="none" w:sz="0" w:space="0" w:color="auto"/>
        <w:bottom w:val="none" w:sz="0" w:space="0" w:color="auto"/>
        <w:right w:val="none" w:sz="0" w:space="0" w:color="auto"/>
      </w:divBdr>
    </w:div>
    <w:div w:id="1054743538">
      <w:bodyDiv w:val="1"/>
      <w:marLeft w:val="0"/>
      <w:marRight w:val="0"/>
      <w:marTop w:val="0"/>
      <w:marBottom w:val="0"/>
      <w:divBdr>
        <w:top w:val="none" w:sz="0" w:space="0" w:color="auto"/>
        <w:left w:val="none" w:sz="0" w:space="0" w:color="auto"/>
        <w:bottom w:val="none" w:sz="0" w:space="0" w:color="auto"/>
        <w:right w:val="none" w:sz="0" w:space="0" w:color="auto"/>
      </w:divBdr>
    </w:div>
    <w:div w:id="1059281840">
      <w:bodyDiv w:val="1"/>
      <w:marLeft w:val="0"/>
      <w:marRight w:val="0"/>
      <w:marTop w:val="0"/>
      <w:marBottom w:val="0"/>
      <w:divBdr>
        <w:top w:val="none" w:sz="0" w:space="0" w:color="auto"/>
        <w:left w:val="none" w:sz="0" w:space="0" w:color="auto"/>
        <w:bottom w:val="none" w:sz="0" w:space="0" w:color="auto"/>
        <w:right w:val="none" w:sz="0" w:space="0" w:color="auto"/>
      </w:divBdr>
    </w:div>
    <w:div w:id="1082338177">
      <w:bodyDiv w:val="1"/>
      <w:marLeft w:val="0"/>
      <w:marRight w:val="0"/>
      <w:marTop w:val="0"/>
      <w:marBottom w:val="0"/>
      <w:divBdr>
        <w:top w:val="none" w:sz="0" w:space="0" w:color="auto"/>
        <w:left w:val="none" w:sz="0" w:space="0" w:color="auto"/>
        <w:bottom w:val="none" w:sz="0" w:space="0" w:color="auto"/>
        <w:right w:val="none" w:sz="0" w:space="0" w:color="auto"/>
      </w:divBdr>
    </w:div>
    <w:div w:id="1082948239">
      <w:bodyDiv w:val="1"/>
      <w:marLeft w:val="0"/>
      <w:marRight w:val="0"/>
      <w:marTop w:val="0"/>
      <w:marBottom w:val="0"/>
      <w:divBdr>
        <w:top w:val="none" w:sz="0" w:space="0" w:color="auto"/>
        <w:left w:val="none" w:sz="0" w:space="0" w:color="auto"/>
        <w:bottom w:val="none" w:sz="0" w:space="0" w:color="auto"/>
        <w:right w:val="none" w:sz="0" w:space="0" w:color="auto"/>
      </w:divBdr>
    </w:div>
    <w:div w:id="1085998428">
      <w:bodyDiv w:val="1"/>
      <w:marLeft w:val="0"/>
      <w:marRight w:val="0"/>
      <w:marTop w:val="0"/>
      <w:marBottom w:val="0"/>
      <w:divBdr>
        <w:top w:val="none" w:sz="0" w:space="0" w:color="auto"/>
        <w:left w:val="none" w:sz="0" w:space="0" w:color="auto"/>
        <w:bottom w:val="none" w:sz="0" w:space="0" w:color="auto"/>
        <w:right w:val="none" w:sz="0" w:space="0" w:color="auto"/>
      </w:divBdr>
    </w:div>
    <w:div w:id="1105033950">
      <w:bodyDiv w:val="1"/>
      <w:marLeft w:val="0"/>
      <w:marRight w:val="0"/>
      <w:marTop w:val="0"/>
      <w:marBottom w:val="0"/>
      <w:divBdr>
        <w:top w:val="none" w:sz="0" w:space="0" w:color="auto"/>
        <w:left w:val="none" w:sz="0" w:space="0" w:color="auto"/>
        <w:bottom w:val="none" w:sz="0" w:space="0" w:color="auto"/>
        <w:right w:val="none" w:sz="0" w:space="0" w:color="auto"/>
      </w:divBdr>
    </w:div>
    <w:div w:id="1112285799">
      <w:bodyDiv w:val="1"/>
      <w:marLeft w:val="0"/>
      <w:marRight w:val="0"/>
      <w:marTop w:val="0"/>
      <w:marBottom w:val="0"/>
      <w:divBdr>
        <w:top w:val="none" w:sz="0" w:space="0" w:color="auto"/>
        <w:left w:val="none" w:sz="0" w:space="0" w:color="auto"/>
        <w:bottom w:val="none" w:sz="0" w:space="0" w:color="auto"/>
        <w:right w:val="none" w:sz="0" w:space="0" w:color="auto"/>
      </w:divBdr>
    </w:div>
    <w:div w:id="1117914593">
      <w:bodyDiv w:val="1"/>
      <w:marLeft w:val="0"/>
      <w:marRight w:val="0"/>
      <w:marTop w:val="0"/>
      <w:marBottom w:val="0"/>
      <w:divBdr>
        <w:top w:val="none" w:sz="0" w:space="0" w:color="auto"/>
        <w:left w:val="none" w:sz="0" w:space="0" w:color="auto"/>
        <w:bottom w:val="none" w:sz="0" w:space="0" w:color="auto"/>
        <w:right w:val="none" w:sz="0" w:space="0" w:color="auto"/>
      </w:divBdr>
    </w:div>
    <w:div w:id="1129938748">
      <w:bodyDiv w:val="1"/>
      <w:marLeft w:val="0"/>
      <w:marRight w:val="0"/>
      <w:marTop w:val="0"/>
      <w:marBottom w:val="0"/>
      <w:divBdr>
        <w:top w:val="none" w:sz="0" w:space="0" w:color="auto"/>
        <w:left w:val="none" w:sz="0" w:space="0" w:color="auto"/>
        <w:bottom w:val="none" w:sz="0" w:space="0" w:color="auto"/>
        <w:right w:val="none" w:sz="0" w:space="0" w:color="auto"/>
      </w:divBdr>
    </w:div>
    <w:div w:id="1154876217">
      <w:bodyDiv w:val="1"/>
      <w:marLeft w:val="0"/>
      <w:marRight w:val="0"/>
      <w:marTop w:val="0"/>
      <w:marBottom w:val="0"/>
      <w:divBdr>
        <w:top w:val="none" w:sz="0" w:space="0" w:color="auto"/>
        <w:left w:val="none" w:sz="0" w:space="0" w:color="auto"/>
        <w:bottom w:val="none" w:sz="0" w:space="0" w:color="auto"/>
        <w:right w:val="none" w:sz="0" w:space="0" w:color="auto"/>
      </w:divBdr>
    </w:div>
    <w:div w:id="1162159820">
      <w:bodyDiv w:val="1"/>
      <w:marLeft w:val="0"/>
      <w:marRight w:val="0"/>
      <w:marTop w:val="0"/>
      <w:marBottom w:val="0"/>
      <w:divBdr>
        <w:top w:val="none" w:sz="0" w:space="0" w:color="auto"/>
        <w:left w:val="none" w:sz="0" w:space="0" w:color="auto"/>
        <w:bottom w:val="none" w:sz="0" w:space="0" w:color="auto"/>
        <w:right w:val="none" w:sz="0" w:space="0" w:color="auto"/>
      </w:divBdr>
    </w:div>
    <w:div w:id="1205561614">
      <w:bodyDiv w:val="1"/>
      <w:marLeft w:val="0"/>
      <w:marRight w:val="0"/>
      <w:marTop w:val="0"/>
      <w:marBottom w:val="0"/>
      <w:divBdr>
        <w:top w:val="none" w:sz="0" w:space="0" w:color="auto"/>
        <w:left w:val="none" w:sz="0" w:space="0" w:color="auto"/>
        <w:bottom w:val="none" w:sz="0" w:space="0" w:color="auto"/>
        <w:right w:val="none" w:sz="0" w:space="0" w:color="auto"/>
      </w:divBdr>
    </w:div>
    <w:div w:id="1211843893">
      <w:bodyDiv w:val="1"/>
      <w:marLeft w:val="0"/>
      <w:marRight w:val="0"/>
      <w:marTop w:val="0"/>
      <w:marBottom w:val="0"/>
      <w:divBdr>
        <w:top w:val="none" w:sz="0" w:space="0" w:color="auto"/>
        <w:left w:val="none" w:sz="0" w:space="0" w:color="auto"/>
        <w:bottom w:val="none" w:sz="0" w:space="0" w:color="auto"/>
        <w:right w:val="none" w:sz="0" w:space="0" w:color="auto"/>
      </w:divBdr>
    </w:div>
    <w:div w:id="1215778792">
      <w:bodyDiv w:val="1"/>
      <w:marLeft w:val="0"/>
      <w:marRight w:val="0"/>
      <w:marTop w:val="0"/>
      <w:marBottom w:val="0"/>
      <w:divBdr>
        <w:top w:val="none" w:sz="0" w:space="0" w:color="auto"/>
        <w:left w:val="none" w:sz="0" w:space="0" w:color="auto"/>
        <w:bottom w:val="none" w:sz="0" w:space="0" w:color="auto"/>
        <w:right w:val="none" w:sz="0" w:space="0" w:color="auto"/>
      </w:divBdr>
    </w:div>
    <w:div w:id="1225330738">
      <w:bodyDiv w:val="1"/>
      <w:marLeft w:val="0"/>
      <w:marRight w:val="0"/>
      <w:marTop w:val="0"/>
      <w:marBottom w:val="0"/>
      <w:divBdr>
        <w:top w:val="none" w:sz="0" w:space="0" w:color="auto"/>
        <w:left w:val="none" w:sz="0" w:space="0" w:color="auto"/>
        <w:bottom w:val="none" w:sz="0" w:space="0" w:color="auto"/>
        <w:right w:val="none" w:sz="0" w:space="0" w:color="auto"/>
      </w:divBdr>
    </w:div>
    <w:div w:id="1240868216">
      <w:bodyDiv w:val="1"/>
      <w:marLeft w:val="0"/>
      <w:marRight w:val="0"/>
      <w:marTop w:val="0"/>
      <w:marBottom w:val="0"/>
      <w:divBdr>
        <w:top w:val="none" w:sz="0" w:space="0" w:color="auto"/>
        <w:left w:val="none" w:sz="0" w:space="0" w:color="auto"/>
        <w:bottom w:val="none" w:sz="0" w:space="0" w:color="auto"/>
        <w:right w:val="none" w:sz="0" w:space="0" w:color="auto"/>
      </w:divBdr>
    </w:div>
    <w:div w:id="1331984912">
      <w:bodyDiv w:val="1"/>
      <w:marLeft w:val="0"/>
      <w:marRight w:val="0"/>
      <w:marTop w:val="0"/>
      <w:marBottom w:val="0"/>
      <w:divBdr>
        <w:top w:val="none" w:sz="0" w:space="0" w:color="auto"/>
        <w:left w:val="none" w:sz="0" w:space="0" w:color="auto"/>
        <w:bottom w:val="none" w:sz="0" w:space="0" w:color="auto"/>
        <w:right w:val="none" w:sz="0" w:space="0" w:color="auto"/>
      </w:divBdr>
    </w:div>
    <w:div w:id="1354382284">
      <w:bodyDiv w:val="1"/>
      <w:marLeft w:val="0"/>
      <w:marRight w:val="0"/>
      <w:marTop w:val="0"/>
      <w:marBottom w:val="0"/>
      <w:divBdr>
        <w:top w:val="none" w:sz="0" w:space="0" w:color="auto"/>
        <w:left w:val="none" w:sz="0" w:space="0" w:color="auto"/>
        <w:bottom w:val="none" w:sz="0" w:space="0" w:color="auto"/>
        <w:right w:val="none" w:sz="0" w:space="0" w:color="auto"/>
      </w:divBdr>
    </w:div>
    <w:div w:id="1358117923">
      <w:bodyDiv w:val="1"/>
      <w:marLeft w:val="0"/>
      <w:marRight w:val="0"/>
      <w:marTop w:val="0"/>
      <w:marBottom w:val="0"/>
      <w:divBdr>
        <w:top w:val="none" w:sz="0" w:space="0" w:color="auto"/>
        <w:left w:val="none" w:sz="0" w:space="0" w:color="auto"/>
        <w:bottom w:val="none" w:sz="0" w:space="0" w:color="auto"/>
        <w:right w:val="none" w:sz="0" w:space="0" w:color="auto"/>
      </w:divBdr>
    </w:div>
    <w:div w:id="1359350861">
      <w:bodyDiv w:val="1"/>
      <w:marLeft w:val="0"/>
      <w:marRight w:val="0"/>
      <w:marTop w:val="0"/>
      <w:marBottom w:val="0"/>
      <w:divBdr>
        <w:top w:val="none" w:sz="0" w:space="0" w:color="auto"/>
        <w:left w:val="none" w:sz="0" w:space="0" w:color="auto"/>
        <w:bottom w:val="none" w:sz="0" w:space="0" w:color="auto"/>
        <w:right w:val="none" w:sz="0" w:space="0" w:color="auto"/>
      </w:divBdr>
    </w:div>
    <w:div w:id="1365014742">
      <w:bodyDiv w:val="1"/>
      <w:marLeft w:val="0"/>
      <w:marRight w:val="0"/>
      <w:marTop w:val="0"/>
      <w:marBottom w:val="0"/>
      <w:divBdr>
        <w:top w:val="none" w:sz="0" w:space="0" w:color="auto"/>
        <w:left w:val="none" w:sz="0" w:space="0" w:color="auto"/>
        <w:bottom w:val="none" w:sz="0" w:space="0" w:color="auto"/>
        <w:right w:val="none" w:sz="0" w:space="0" w:color="auto"/>
      </w:divBdr>
    </w:div>
    <w:div w:id="1367029004">
      <w:bodyDiv w:val="1"/>
      <w:marLeft w:val="0"/>
      <w:marRight w:val="0"/>
      <w:marTop w:val="0"/>
      <w:marBottom w:val="0"/>
      <w:divBdr>
        <w:top w:val="none" w:sz="0" w:space="0" w:color="auto"/>
        <w:left w:val="none" w:sz="0" w:space="0" w:color="auto"/>
        <w:bottom w:val="none" w:sz="0" w:space="0" w:color="auto"/>
        <w:right w:val="none" w:sz="0" w:space="0" w:color="auto"/>
      </w:divBdr>
    </w:div>
    <w:div w:id="1369256012">
      <w:bodyDiv w:val="1"/>
      <w:marLeft w:val="0"/>
      <w:marRight w:val="0"/>
      <w:marTop w:val="0"/>
      <w:marBottom w:val="0"/>
      <w:divBdr>
        <w:top w:val="none" w:sz="0" w:space="0" w:color="auto"/>
        <w:left w:val="none" w:sz="0" w:space="0" w:color="auto"/>
        <w:bottom w:val="none" w:sz="0" w:space="0" w:color="auto"/>
        <w:right w:val="none" w:sz="0" w:space="0" w:color="auto"/>
      </w:divBdr>
    </w:div>
    <w:div w:id="1393382342">
      <w:bodyDiv w:val="1"/>
      <w:marLeft w:val="0"/>
      <w:marRight w:val="0"/>
      <w:marTop w:val="0"/>
      <w:marBottom w:val="0"/>
      <w:divBdr>
        <w:top w:val="none" w:sz="0" w:space="0" w:color="auto"/>
        <w:left w:val="none" w:sz="0" w:space="0" w:color="auto"/>
        <w:bottom w:val="none" w:sz="0" w:space="0" w:color="auto"/>
        <w:right w:val="none" w:sz="0" w:space="0" w:color="auto"/>
      </w:divBdr>
    </w:div>
    <w:div w:id="1394501852">
      <w:bodyDiv w:val="1"/>
      <w:marLeft w:val="0"/>
      <w:marRight w:val="0"/>
      <w:marTop w:val="0"/>
      <w:marBottom w:val="0"/>
      <w:divBdr>
        <w:top w:val="none" w:sz="0" w:space="0" w:color="auto"/>
        <w:left w:val="none" w:sz="0" w:space="0" w:color="auto"/>
        <w:bottom w:val="none" w:sz="0" w:space="0" w:color="auto"/>
        <w:right w:val="none" w:sz="0" w:space="0" w:color="auto"/>
      </w:divBdr>
    </w:div>
    <w:div w:id="1405101075">
      <w:bodyDiv w:val="1"/>
      <w:marLeft w:val="0"/>
      <w:marRight w:val="0"/>
      <w:marTop w:val="0"/>
      <w:marBottom w:val="0"/>
      <w:divBdr>
        <w:top w:val="none" w:sz="0" w:space="0" w:color="auto"/>
        <w:left w:val="none" w:sz="0" w:space="0" w:color="auto"/>
        <w:bottom w:val="none" w:sz="0" w:space="0" w:color="auto"/>
        <w:right w:val="none" w:sz="0" w:space="0" w:color="auto"/>
      </w:divBdr>
    </w:div>
    <w:div w:id="1419136934">
      <w:bodyDiv w:val="1"/>
      <w:marLeft w:val="0"/>
      <w:marRight w:val="0"/>
      <w:marTop w:val="0"/>
      <w:marBottom w:val="0"/>
      <w:divBdr>
        <w:top w:val="none" w:sz="0" w:space="0" w:color="auto"/>
        <w:left w:val="none" w:sz="0" w:space="0" w:color="auto"/>
        <w:bottom w:val="none" w:sz="0" w:space="0" w:color="auto"/>
        <w:right w:val="none" w:sz="0" w:space="0" w:color="auto"/>
      </w:divBdr>
    </w:div>
    <w:div w:id="1419863902">
      <w:bodyDiv w:val="1"/>
      <w:marLeft w:val="0"/>
      <w:marRight w:val="0"/>
      <w:marTop w:val="0"/>
      <w:marBottom w:val="0"/>
      <w:divBdr>
        <w:top w:val="none" w:sz="0" w:space="0" w:color="auto"/>
        <w:left w:val="none" w:sz="0" w:space="0" w:color="auto"/>
        <w:bottom w:val="none" w:sz="0" w:space="0" w:color="auto"/>
        <w:right w:val="none" w:sz="0" w:space="0" w:color="auto"/>
      </w:divBdr>
    </w:div>
    <w:div w:id="1456410415">
      <w:bodyDiv w:val="1"/>
      <w:marLeft w:val="0"/>
      <w:marRight w:val="0"/>
      <w:marTop w:val="0"/>
      <w:marBottom w:val="0"/>
      <w:divBdr>
        <w:top w:val="none" w:sz="0" w:space="0" w:color="auto"/>
        <w:left w:val="none" w:sz="0" w:space="0" w:color="auto"/>
        <w:bottom w:val="none" w:sz="0" w:space="0" w:color="auto"/>
        <w:right w:val="none" w:sz="0" w:space="0" w:color="auto"/>
      </w:divBdr>
    </w:div>
    <w:div w:id="1461150928">
      <w:bodyDiv w:val="1"/>
      <w:marLeft w:val="0"/>
      <w:marRight w:val="0"/>
      <w:marTop w:val="0"/>
      <w:marBottom w:val="0"/>
      <w:divBdr>
        <w:top w:val="none" w:sz="0" w:space="0" w:color="auto"/>
        <w:left w:val="none" w:sz="0" w:space="0" w:color="auto"/>
        <w:bottom w:val="none" w:sz="0" w:space="0" w:color="auto"/>
        <w:right w:val="none" w:sz="0" w:space="0" w:color="auto"/>
      </w:divBdr>
    </w:div>
    <w:div w:id="1461653276">
      <w:bodyDiv w:val="1"/>
      <w:marLeft w:val="0"/>
      <w:marRight w:val="0"/>
      <w:marTop w:val="0"/>
      <w:marBottom w:val="0"/>
      <w:divBdr>
        <w:top w:val="none" w:sz="0" w:space="0" w:color="auto"/>
        <w:left w:val="none" w:sz="0" w:space="0" w:color="auto"/>
        <w:bottom w:val="none" w:sz="0" w:space="0" w:color="auto"/>
        <w:right w:val="none" w:sz="0" w:space="0" w:color="auto"/>
      </w:divBdr>
    </w:div>
    <w:div w:id="1463185950">
      <w:bodyDiv w:val="1"/>
      <w:marLeft w:val="0"/>
      <w:marRight w:val="0"/>
      <w:marTop w:val="0"/>
      <w:marBottom w:val="0"/>
      <w:divBdr>
        <w:top w:val="none" w:sz="0" w:space="0" w:color="auto"/>
        <w:left w:val="none" w:sz="0" w:space="0" w:color="auto"/>
        <w:bottom w:val="none" w:sz="0" w:space="0" w:color="auto"/>
        <w:right w:val="none" w:sz="0" w:space="0" w:color="auto"/>
      </w:divBdr>
    </w:div>
    <w:div w:id="1469782020">
      <w:bodyDiv w:val="1"/>
      <w:marLeft w:val="0"/>
      <w:marRight w:val="0"/>
      <w:marTop w:val="0"/>
      <w:marBottom w:val="0"/>
      <w:divBdr>
        <w:top w:val="none" w:sz="0" w:space="0" w:color="auto"/>
        <w:left w:val="none" w:sz="0" w:space="0" w:color="auto"/>
        <w:bottom w:val="none" w:sz="0" w:space="0" w:color="auto"/>
        <w:right w:val="none" w:sz="0" w:space="0" w:color="auto"/>
      </w:divBdr>
    </w:div>
    <w:div w:id="1478524348">
      <w:bodyDiv w:val="1"/>
      <w:marLeft w:val="0"/>
      <w:marRight w:val="0"/>
      <w:marTop w:val="0"/>
      <w:marBottom w:val="0"/>
      <w:divBdr>
        <w:top w:val="none" w:sz="0" w:space="0" w:color="auto"/>
        <w:left w:val="none" w:sz="0" w:space="0" w:color="auto"/>
        <w:bottom w:val="none" w:sz="0" w:space="0" w:color="auto"/>
        <w:right w:val="none" w:sz="0" w:space="0" w:color="auto"/>
      </w:divBdr>
    </w:div>
    <w:div w:id="1480489709">
      <w:bodyDiv w:val="1"/>
      <w:marLeft w:val="0"/>
      <w:marRight w:val="0"/>
      <w:marTop w:val="0"/>
      <w:marBottom w:val="0"/>
      <w:divBdr>
        <w:top w:val="none" w:sz="0" w:space="0" w:color="auto"/>
        <w:left w:val="none" w:sz="0" w:space="0" w:color="auto"/>
        <w:bottom w:val="none" w:sz="0" w:space="0" w:color="auto"/>
        <w:right w:val="none" w:sz="0" w:space="0" w:color="auto"/>
      </w:divBdr>
    </w:div>
    <w:div w:id="1484008429">
      <w:bodyDiv w:val="1"/>
      <w:marLeft w:val="0"/>
      <w:marRight w:val="0"/>
      <w:marTop w:val="0"/>
      <w:marBottom w:val="0"/>
      <w:divBdr>
        <w:top w:val="none" w:sz="0" w:space="0" w:color="auto"/>
        <w:left w:val="none" w:sz="0" w:space="0" w:color="auto"/>
        <w:bottom w:val="none" w:sz="0" w:space="0" w:color="auto"/>
        <w:right w:val="none" w:sz="0" w:space="0" w:color="auto"/>
      </w:divBdr>
    </w:div>
    <w:div w:id="1492940668">
      <w:bodyDiv w:val="1"/>
      <w:marLeft w:val="0"/>
      <w:marRight w:val="0"/>
      <w:marTop w:val="0"/>
      <w:marBottom w:val="0"/>
      <w:divBdr>
        <w:top w:val="none" w:sz="0" w:space="0" w:color="auto"/>
        <w:left w:val="none" w:sz="0" w:space="0" w:color="auto"/>
        <w:bottom w:val="none" w:sz="0" w:space="0" w:color="auto"/>
        <w:right w:val="none" w:sz="0" w:space="0" w:color="auto"/>
      </w:divBdr>
    </w:div>
    <w:div w:id="1507398107">
      <w:bodyDiv w:val="1"/>
      <w:marLeft w:val="0"/>
      <w:marRight w:val="0"/>
      <w:marTop w:val="0"/>
      <w:marBottom w:val="0"/>
      <w:divBdr>
        <w:top w:val="none" w:sz="0" w:space="0" w:color="auto"/>
        <w:left w:val="none" w:sz="0" w:space="0" w:color="auto"/>
        <w:bottom w:val="none" w:sz="0" w:space="0" w:color="auto"/>
        <w:right w:val="none" w:sz="0" w:space="0" w:color="auto"/>
      </w:divBdr>
    </w:div>
    <w:div w:id="1509785044">
      <w:bodyDiv w:val="1"/>
      <w:marLeft w:val="0"/>
      <w:marRight w:val="0"/>
      <w:marTop w:val="0"/>
      <w:marBottom w:val="0"/>
      <w:divBdr>
        <w:top w:val="none" w:sz="0" w:space="0" w:color="auto"/>
        <w:left w:val="none" w:sz="0" w:space="0" w:color="auto"/>
        <w:bottom w:val="none" w:sz="0" w:space="0" w:color="auto"/>
        <w:right w:val="none" w:sz="0" w:space="0" w:color="auto"/>
      </w:divBdr>
    </w:div>
    <w:div w:id="1514799725">
      <w:bodyDiv w:val="1"/>
      <w:marLeft w:val="0"/>
      <w:marRight w:val="0"/>
      <w:marTop w:val="0"/>
      <w:marBottom w:val="0"/>
      <w:divBdr>
        <w:top w:val="none" w:sz="0" w:space="0" w:color="auto"/>
        <w:left w:val="none" w:sz="0" w:space="0" w:color="auto"/>
        <w:bottom w:val="none" w:sz="0" w:space="0" w:color="auto"/>
        <w:right w:val="none" w:sz="0" w:space="0" w:color="auto"/>
      </w:divBdr>
    </w:div>
    <w:div w:id="1515269966">
      <w:bodyDiv w:val="1"/>
      <w:marLeft w:val="0"/>
      <w:marRight w:val="0"/>
      <w:marTop w:val="0"/>
      <w:marBottom w:val="0"/>
      <w:divBdr>
        <w:top w:val="none" w:sz="0" w:space="0" w:color="auto"/>
        <w:left w:val="none" w:sz="0" w:space="0" w:color="auto"/>
        <w:bottom w:val="none" w:sz="0" w:space="0" w:color="auto"/>
        <w:right w:val="none" w:sz="0" w:space="0" w:color="auto"/>
      </w:divBdr>
    </w:div>
    <w:div w:id="1516770172">
      <w:bodyDiv w:val="1"/>
      <w:marLeft w:val="0"/>
      <w:marRight w:val="0"/>
      <w:marTop w:val="0"/>
      <w:marBottom w:val="0"/>
      <w:divBdr>
        <w:top w:val="none" w:sz="0" w:space="0" w:color="auto"/>
        <w:left w:val="none" w:sz="0" w:space="0" w:color="auto"/>
        <w:bottom w:val="none" w:sz="0" w:space="0" w:color="auto"/>
        <w:right w:val="none" w:sz="0" w:space="0" w:color="auto"/>
      </w:divBdr>
    </w:div>
    <w:div w:id="1518420780">
      <w:bodyDiv w:val="1"/>
      <w:marLeft w:val="0"/>
      <w:marRight w:val="0"/>
      <w:marTop w:val="0"/>
      <w:marBottom w:val="0"/>
      <w:divBdr>
        <w:top w:val="none" w:sz="0" w:space="0" w:color="auto"/>
        <w:left w:val="none" w:sz="0" w:space="0" w:color="auto"/>
        <w:bottom w:val="none" w:sz="0" w:space="0" w:color="auto"/>
        <w:right w:val="none" w:sz="0" w:space="0" w:color="auto"/>
      </w:divBdr>
    </w:div>
    <w:div w:id="1520922620">
      <w:bodyDiv w:val="1"/>
      <w:marLeft w:val="0"/>
      <w:marRight w:val="0"/>
      <w:marTop w:val="0"/>
      <w:marBottom w:val="0"/>
      <w:divBdr>
        <w:top w:val="none" w:sz="0" w:space="0" w:color="auto"/>
        <w:left w:val="none" w:sz="0" w:space="0" w:color="auto"/>
        <w:bottom w:val="none" w:sz="0" w:space="0" w:color="auto"/>
        <w:right w:val="none" w:sz="0" w:space="0" w:color="auto"/>
      </w:divBdr>
    </w:div>
    <w:div w:id="1523783668">
      <w:bodyDiv w:val="1"/>
      <w:marLeft w:val="0"/>
      <w:marRight w:val="0"/>
      <w:marTop w:val="0"/>
      <w:marBottom w:val="0"/>
      <w:divBdr>
        <w:top w:val="none" w:sz="0" w:space="0" w:color="auto"/>
        <w:left w:val="none" w:sz="0" w:space="0" w:color="auto"/>
        <w:bottom w:val="none" w:sz="0" w:space="0" w:color="auto"/>
        <w:right w:val="none" w:sz="0" w:space="0" w:color="auto"/>
      </w:divBdr>
    </w:div>
    <w:div w:id="1551070205">
      <w:bodyDiv w:val="1"/>
      <w:marLeft w:val="0"/>
      <w:marRight w:val="0"/>
      <w:marTop w:val="0"/>
      <w:marBottom w:val="0"/>
      <w:divBdr>
        <w:top w:val="none" w:sz="0" w:space="0" w:color="auto"/>
        <w:left w:val="none" w:sz="0" w:space="0" w:color="auto"/>
        <w:bottom w:val="none" w:sz="0" w:space="0" w:color="auto"/>
        <w:right w:val="none" w:sz="0" w:space="0" w:color="auto"/>
      </w:divBdr>
    </w:div>
    <w:div w:id="1558392026">
      <w:bodyDiv w:val="1"/>
      <w:marLeft w:val="0"/>
      <w:marRight w:val="0"/>
      <w:marTop w:val="0"/>
      <w:marBottom w:val="0"/>
      <w:divBdr>
        <w:top w:val="none" w:sz="0" w:space="0" w:color="auto"/>
        <w:left w:val="none" w:sz="0" w:space="0" w:color="auto"/>
        <w:bottom w:val="none" w:sz="0" w:space="0" w:color="auto"/>
        <w:right w:val="none" w:sz="0" w:space="0" w:color="auto"/>
      </w:divBdr>
    </w:div>
    <w:div w:id="1562641971">
      <w:bodyDiv w:val="1"/>
      <w:marLeft w:val="0"/>
      <w:marRight w:val="0"/>
      <w:marTop w:val="0"/>
      <w:marBottom w:val="0"/>
      <w:divBdr>
        <w:top w:val="none" w:sz="0" w:space="0" w:color="auto"/>
        <w:left w:val="none" w:sz="0" w:space="0" w:color="auto"/>
        <w:bottom w:val="none" w:sz="0" w:space="0" w:color="auto"/>
        <w:right w:val="none" w:sz="0" w:space="0" w:color="auto"/>
      </w:divBdr>
    </w:div>
    <w:div w:id="1577665415">
      <w:bodyDiv w:val="1"/>
      <w:marLeft w:val="0"/>
      <w:marRight w:val="0"/>
      <w:marTop w:val="0"/>
      <w:marBottom w:val="0"/>
      <w:divBdr>
        <w:top w:val="none" w:sz="0" w:space="0" w:color="auto"/>
        <w:left w:val="none" w:sz="0" w:space="0" w:color="auto"/>
        <w:bottom w:val="none" w:sz="0" w:space="0" w:color="auto"/>
        <w:right w:val="none" w:sz="0" w:space="0" w:color="auto"/>
      </w:divBdr>
    </w:div>
    <w:div w:id="1579628919">
      <w:bodyDiv w:val="1"/>
      <w:marLeft w:val="0"/>
      <w:marRight w:val="0"/>
      <w:marTop w:val="0"/>
      <w:marBottom w:val="0"/>
      <w:divBdr>
        <w:top w:val="none" w:sz="0" w:space="0" w:color="auto"/>
        <w:left w:val="none" w:sz="0" w:space="0" w:color="auto"/>
        <w:bottom w:val="none" w:sz="0" w:space="0" w:color="auto"/>
        <w:right w:val="none" w:sz="0" w:space="0" w:color="auto"/>
      </w:divBdr>
    </w:div>
    <w:div w:id="1587878725">
      <w:bodyDiv w:val="1"/>
      <w:marLeft w:val="0"/>
      <w:marRight w:val="0"/>
      <w:marTop w:val="0"/>
      <w:marBottom w:val="0"/>
      <w:divBdr>
        <w:top w:val="none" w:sz="0" w:space="0" w:color="auto"/>
        <w:left w:val="none" w:sz="0" w:space="0" w:color="auto"/>
        <w:bottom w:val="none" w:sz="0" w:space="0" w:color="auto"/>
        <w:right w:val="none" w:sz="0" w:space="0" w:color="auto"/>
      </w:divBdr>
    </w:div>
    <w:div w:id="1603299035">
      <w:bodyDiv w:val="1"/>
      <w:marLeft w:val="0"/>
      <w:marRight w:val="0"/>
      <w:marTop w:val="0"/>
      <w:marBottom w:val="0"/>
      <w:divBdr>
        <w:top w:val="none" w:sz="0" w:space="0" w:color="auto"/>
        <w:left w:val="none" w:sz="0" w:space="0" w:color="auto"/>
        <w:bottom w:val="none" w:sz="0" w:space="0" w:color="auto"/>
        <w:right w:val="none" w:sz="0" w:space="0" w:color="auto"/>
      </w:divBdr>
    </w:div>
    <w:div w:id="1604411096">
      <w:bodyDiv w:val="1"/>
      <w:marLeft w:val="0"/>
      <w:marRight w:val="0"/>
      <w:marTop w:val="0"/>
      <w:marBottom w:val="0"/>
      <w:divBdr>
        <w:top w:val="none" w:sz="0" w:space="0" w:color="auto"/>
        <w:left w:val="none" w:sz="0" w:space="0" w:color="auto"/>
        <w:bottom w:val="none" w:sz="0" w:space="0" w:color="auto"/>
        <w:right w:val="none" w:sz="0" w:space="0" w:color="auto"/>
      </w:divBdr>
    </w:div>
    <w:div w:id="1605575777">
      <w:bodyDiv w:val="1"/>
      <w:marLeft w:val="0"/>
      <w:marRight w:val="0"/>
      <w:marTop w:val="0"/>
      <w:marBottom w:val="0"/>
      <w:divBdr>
        <w:top w:val="none" w:sz="0" w:space="0" w:color="auto"/>
        <w:left w:val="none" w:sz="0" w:space="0" w:color="auto"/>
        <w:bottom w:val="none" w:sz="0" w:space="0" w:color="auto"/>
        <w:right w:val="none" w:sz="0" w:space="0" w:color="auto"/>
      </w:divBdr>
    </w:div>
    <w:div w:id="1610044407">
      <w:bodyDiv w:val="1"/>
      <w:marLeft w:val="0"/>
      <w:marRight w:val="0"/>
      <w:marTop w:val="0"/>
      <w:marBottom w:val="0"/>
      <w:divBdr>
        <w:top w:val="none" w:sz="0" w:space="0" w:color="auto"/>
        <w:left w:val="none" w:sz="0" w:space="0" w:color="auto"/>
        <w:bottom w:val="none" w:sz="0" w:space="0" w:color="auto"/>
        <w:right w:val="none" w:sz="0" w:space="0" w:color="auto"/>
      </w:divBdr>
    </w:div>
    <w:div w:id="1610315184">
      <w:bodyDiv w:val="1"/>
      <w:marLeft w:val="0"/>
      <w:marRight w:val="0"/>
      <w:marTop w:val="0"/>
      <w:marBottom w:val="0"/>
      <w:divBdr>
        <w:top w:val="none" w:sz="0" w:space="0" w:color="auto"/>
        <w:left w:val="none" w:sz="0" w:space="0" w:color="auto"/>
        <w:bottom w:val="none" w:sz="0" w:space="0" w:color="auto"/>
        <w:right w:val="none" w:sz="0" w:space="0" w:color="auto"/>
      </w:divBdr>
    </w:div>
    <w:div w:id="1623153660">
      <w:bodyDiv w:val="1"/>
      <w:marLeft w:val="0"/>
      <w:marRight w:val="0"/>
      <w:marTop w:val="0"/>
      <w:marBottom w:val="0"/>
      <w:divBdr>
        <w:top w:val="none" w:sz="0" w:space="0" w:color="auto"/>
        <w:left w:val="none" w:sz="0" w:space="0" w:color="auto"/>
        <w:bottom w:val="none" w:sz="0" w:space="0" w:color="auto"/>
        <w:right w:val="none" w:sz="0" w:space="0" w:color="auto"/>
      </w:divBdr>
    </w:div>
    <w:div w:id="1624580576">
      <w:bodyDiv w:val="1"/>
      <w:marLeft w:val="0"/>
      <w:marRight w:val="0"/>
      <w:marTop w:val="0"/>
      <w:marBottom w:val="0"/>
      <w:divBdr>
        <w:top w:val="none" w:sz="0" w:space="0" w:color="auto"/>
        <w:left w:val="none" w:sz="0" w:space="0" w:color="auto"/>
        <w:bottom w:val="none" w:sz="0" w:space="0" w:color="auto"/>
        <w:right w:val="none" w:sz="0" w:space="0" w:color="auto"/>
      </w:divBdr>
    </w:div>
    <w:div w:id="1664043256">
      <w:bodyDiv w:val="1"/>
      <w:marLeft w:val="0"/>
      <w:marRight w:val="0"/>
      <w:marTop w:val="0"/>
      <w:marBottom w:val="0"/>
      <w:divBdr>
        <w:top w:val="none" w:sz="0" w:space="0" w:color="auto"/>
        <w:left w:val="none" w:sz="0" w:space="0" w:color="auto"/>
        <w:bottom w:val="none" w:sz="0" w:space="0" w:color="auto"/>
        <w:right w:val="none" w:sz="0" w:space="0" w:color="auto"/>
      </w:divBdr>
    </w:div>
    <w:div w:id="1699428015">
      <w:bodyDiv w:val="1"/>
      <w:marLeft w:val="0"/>
      <w:marRight w:val="0"/>
      <w:marTop w:val="0"/>
      <w:marBottom w:val="0"/>
      <w:divBdr>
        <w:top w:val="none" w:sz="0" w:space="0" w:color="auto"/>
        <w:left w:val="none" w:sz="0" w:space="0" w:color="auto"/>
        <w:bottom w:val="none" w:sz="0" w:space="0" w:color="auto"/>
        <w:right w:val="none" w:sz="0" w:space="0" w:color="auto"/>
      </w:divBdr>
    </w:div>
    <w:div w:id="1709989269">
      <w:bodyDiv w:val="1"/>
      <w:marLeft w:val="0"/>
      <w:marRight w:val="0"/>
      <w:marTop w:val="0"/>
      <w:marBottom w:val="0"/>
      <w:divBdr>
        <w:top w:val="none" w:sz="0" w:space="0" w:color="auto"/>
        <w:left w:val="none" w:sz="0" w:space="0" w:color="auto"/>
        <w:bottom w:val="none" w:sz="0" w:space="0" w:color="auto"/>
        <w:right w:val="none" w:sz="0" w:space="0" w:color="auto"/>
      </w:divBdr>
    </w:div>
    <w:div w:id="1715764899">
      <w:bodyDiv w:val="1"/>
      <w:marLeft w:val="0"/>
      <w:marRight w:val="0"/>
      <w:marTop w:val="0"/>
      <w:marBottom w:val="0"/>
      <w:divBdr>
        <w:top w:val="none" w:sz="0" w:space="0" w:color="auto"/>
        <w:left w:val="none" w:sz="0" w:space="0" w:color="auto"/>
        <w:bottom w:val="none" w:sz="0" w:space="0" w:color="auto"/>
        <w:right w:val="none" w:sz="0" w:space="0" w:color="auto"/>
      </w:divBdr>
    </w:div>
    <w:div w:id="1723824065">
      <w:bodyDiv w:val="1"/>
      <w:marLeft w:val="0"/>
      <w:marRight w:val="0"/>
      <w:marTop w:val="0"/>
      <w:marBottom w:val="0"/>
      <w:divBdr>
        <w:top w:val="none" w:sz="0" w:space="0" w:color="auto"/>
        <w:left w:val="none" w:sz="0" w:space="0" w:color="auto"/>
        <w:bottom w:val="none" w:sz="0" w:space="0" w:color="auto"/>
        <w:right w:val="none" w:sz="0" w:space="0" w:color="auto"/>
      </w:divBdr>
    </w:div>
    <w:div w:id="1729911265">
      <w:bodyDiv w:val="1"/>
      <w:marLeft w:val="0"/>
      <w:marRight w:val="0"/>
      <w:marTop w:val="0"/>
      <w:marBottom w:val="0"/>
      <w:divBdr>
        <w:top w:val="none" w:sz="0" w:space="0" w:color="auto"/>
        <w:left w:val="none" w:sz="0" w:space="0" w:color="auto"/>
        <w:bottom w:val="none" w:sz="0" w:space="0" w:color="auto"/>
        <w:right w:val="none" w:sz="0" w:space="0" w:color="auto"/>
      </w:divBdr>
    </w:div>
    <w:div w:id="1749689007">
      <w:bodyDiv w:val="1"/>
      <w:marLeft w:val="0"/>
      <w:marRight w:val="0"/>
      <w:marTop w:val="0"/>
      <w:marBottom w:val="0"/>
      <w:divBdr>
        <w:top w:val="none" w:sz="0" w:space="0" w:color="auto"/>
        <w:left w:val="none" w:sz="0" w:space="0" w:color="auto"/>
        <w:bottom w:val="none" w:sz="0" w:space="0" w:color="auto"/>
        <w:right w:val="none" w:sz="0" w:space="0" w:color="auto"/>
      </w:divBdr>
    </w:div>
    <w:div w:id="1751809773">
      <w:bodyDiv w:val="1"/>
      <w:marLeft w:val="0"/>
      <w:marRight w:val="0"/>
      <w:marTop w:val="0"/>
      <w:marBottom w:val="0"/>
      <w:divBdr>
        <w:top w:val="none" w:sz="0" w:space="0" w:color="auto"/>
        <w:left w:val="none" w:sz="0" w:space="0" w:color="auto"/>
        <w:bottom w:val="none" w:sz="0" w:space="0" w:color="auto"/>
        <w:right w:val="none" w:sz="0" w:space="0" w:color="auto"/>
      </w:divBdr>
    </w:div>
    <w:div w:id="1755275656">
      <w:bodyDiv w:val="1"/>
      <w:marLeft w:val="0"/>
      <w:marRight w:val="0"/>
      <w:marTop w:val="0"/>
      <w:marBottom w:val="0"/>
      <w:divBdr>
        <w:top w:val="none" w:sz="0" w:space="0" w:color="auto"/>
        <w:left w:val="none" w:sz="0" w:space="0" w:color="auto"/>
        <w:bottom w:val="none" w:sz="0" w:space="0" w:color="auto"/>
        <w:right w:val="none" w:sz="0" w:space="0" w:color="auto"/>
      </w:divBdr>
    </w:div>
    <w:div w:id="1757702239">
      <w:bodyDiv w:val="1"/>
      <w:marLeft w:val="0"/>
      <w:marRight w:val="0"/>
      <w:marTop w:val="0"/>
      <w:marBottom w:val="0"/>
      <w:divBdr>
        <w:top w:val="none" w:sz="0" w:space="0" w:color="auto"/>
        <w:left w:val="none" w:sz="0" w:space="0" w:color="auto"/>
        <w:bottom w:val="none" w:sz="0" w:space="0" w:color="auto"/>
        <w:right w:val="none" w:sz="0" w:space="0" w:color="auto"/>
      </w:divBdr>
    </w:div>
    <w:div w:id="1786658134">
      <w:bodyDiv w:val="1"/>
      <w:marLeft w:val="0"/>
      <w:marRight w:val="0"/>
      <w:marTop w:val="0"/>
      <w:marBottom w:val="0"/>
      <w:divBdr>
        <w:top w:val="none" w:sz="0" w:space="0" w:color="auto"/>
        <w:left w:val="none" w:sz="0" w:space="0" w:color="auto"/>
        <w:bottom w:val="none" w:sz="0" w:space="0" w:color="auto"/>
        <w:right w:val="none" w:sz="0" w:space="0" w:color="auto"/>
      </w:divBdr>
    </w:div>
    <w:div w:id="1798792578">
      <w:bodyDiv w:val="1"/>
      <w:marLeft w:val="0"/>
      <w:marRight w:val="0"/>
      <w:marTop w:val="0"/>
      <w:marBottom w:val="0"/>
      <w:divBdr>
        <w:top w:val="none" w:sz="0" w:space="0" w:color="auto"/>
        <w:left w:val="none" w:sz="0" w:space="0" w:color="auto"/>
        <w:bottom w:val="none" w:sz="0" w:space="0" w:color="auto"/>
        <w:right w:val="none" w:sz="0" w:space="0" w:color="auto"/>
      </w:divBdr>
    </w:div>
    <w:div w:id="1804762071">
      <w:bodyDiv w:val="1"/>
      <w:marLeft w:val="0"/>
      <w:marRight w:val="0"/>
      <w:marTop w:val="0"/>
      <w:marBottom w:val="0"/>
      <w:divBdr>
        <w:top w:val="none" w:sz="0" w:space="0" w:color="auto"/>
        <w:left w:val="none" w:sz="0" w:space="0" w:color="auto"/>
        <w:bottom w:val="none" w:sz="0" w:space="0" w:color="auto"/>
        <w:right w:val="none" w:sz="0" w:space="0" w:color="auto"/>
      </w:divBdr>
    </w:div>
    <w:div w:id="1812400285">
      <w:bodyDiv w:val="1"/>
      <w:marLeft w:val="0"/>
      <w:marRight w:val="0"/>
      <w:marTop w:val="0"/>
      <w:marBottom w:val="0"/>
      <w:divBdr>
        <w:top w:val="none" w:sz="0" w:space="0" w:color="auto"/>
        <w:left w:val="none" w:sz="0" w:space="0" w:color="auto"/>
        <w:bottom w:val="none" w:sz="0" w:space="0" w:color="auto"/>
        <w:right w:val="none" w:sz="0" w:space="0" w:color="auto"/>
      </w:divBdr>
    </w:div>
    <w:div w:id="1834951255">
      <w:bodyDiv w:val="1"/>
      <w:marLeft w:val="0"/>
      <w:marRight w:val="0"/>
      <w:marTop w:val="0"/>
      <w:marBottom w:val="0"/>
      <w:divBdr>
        <w:top w:val="none" w:sz="0" w:space="0" w:color="auto"/>
        <w:left w:val="none" w:sz="0" w:space="0" w:color="auto"/>
        <w:bottom w:val="none" w:sz="0" w:space="0" w:color="auto"/>
        <w:right w:val="none" w:sz="0" w:space="0" w:color="auto"/>
      </w:divBdr>
    </w:div>
    <w:div w:id="1845512255">
      <w:bodyDiv w:val="1"/>
      <w:marLeft w:val="0"/>
      <w:marRight w:val="0"/>
      <w:marTop w:val="0"/>
      <w:marBottom w:val="0"/>
      <w:divBdr>
        <w:top w:val="none" w:sz="0" w:space="0" w:color="auto"/>
        <w:left w:val="none" w:sz="0" w:space="0" w:color="auto"/>
        <w:bottom w:val="none" w:sz="0" w:space="0" w:color="auto"/>
        <w:right w:val="none" w:sz="0" w:space="0" w:color="auto"/>
      </w:divBdr>
    </w:div>
    <w:div w:id="1879775487">
      <w:bodyDiv w:val="1"/>
      <w:marLeft w:val="0"/>
      <w:marRight w:val="0"/>
      <w:marTop w:val="0"/>
      <w:marBottom w:val="0"/>
      <w:divBdr>
        <w:top w:val="none" w:sz="0" w:space="0" w:color="auto"/>
        <w:left w:val="none" w:sz="0" w:space="0" w:color="auto"/>
        <w:bottom w:val="none" w:sz="0" w:space="0" w:color="auto"/>
        <w:right w:val="none" w:sz="0" w:space="0" w:color="auto"/>
      </w:divBdr>
    </w:div>
    <w:div w:id="1903178517">
      <w:bodyDiv w:val="1"/>
      <w:marLeft w:val="0"/>
      <w:marRight w:val="0"/>
      <w:marTop w:val="0"/>
      <w:marBottom w:val="0"/>
      <w:divBdr>
        <w:top w:val="none" w:sz="0" w:space="0" w:color="auto"/>
        <w:left w:val="none" w:sz="0" w:space="0" w:color="auto"/>
        <w:bottom w:val="none" w:sz="0" w:space="0" w:color="auto"/>
        <w:right w:val="none" w:sz="0" w:space="0" w:color="auto"/>
      </w:divBdr>
    </w:div>
    <w:div w:id="1908612462">
      <w:bodyDiv w:val="1"/>
      <w:marLeft w:val="0"/>
      <w:marRight w:val="0"/>
      <w:marTop w:val="0"/>
      <w:marBottom w:val="0"/>
      <w:divBdr>
        <w:top w:val="none" w:sz="0" w:space="0" w:color="auto"/>
        <w:left w:val="none" w:sz="0" w:space="0" w:color="auto"/>
        <w:bottom w:val="none" w:sz="0" w:space="0" w:color="auto"/>
        <w:right w:val="none" w:sz="0" w:space="0" w:color="auto"/>
      </w:divBdr>
    </w:div>
    <w:div w:id="1935894074">
      <w:bodyDiv w:val="1"/>
      <w:marLeft w:val="0"/>
      <w:marRight w:val="0"/>
      <w:marTop w:val="0"/>
      <w:marBottom w:val="0"/>
      <w:divBdr>
        <w:top w:val="none" w:sz="0" w:space="0" w:color="auto"/>
        <w:left w:val="none" w:sz="0" w:space="0" w:color="auto"/>
        <w:bottom w:val="none" w:sz="0" w:space="0" w:color="auto"/>
        <w:right w:val="none" w:sz="0" w:space="0" w:color="auto"/>
      </w:divBdr>
    </w:div>
    <w:div w:id="1947030932">
      <w:bodyDiv w:val="1"/>
      <w:marLeft w:val="0"/>
      <w:marRight w:val="0"/>
      <w:marTop w:val="0"/>
      <w:marBottom w:val="0"/>
      <w:divBdr>
        <w:top w:val="none" w:sz="0" w:space="0" w:color="auto"/>
        <w:left w:val="none" w:sz="0" w:space="0" w:color="auto"/>
        <w:bottom w:val="none" w:sz="0" w:space="0" w:color="auto"/>
        <w:right w:val="none" w:sz="0" w:space="0" w:color="auto"/>
      </w:divBdr>
    </w:div>
    <w:div w:id="1953241493">
      <w:bodyDiv w:val="1"/>
      <w:marLeft w:val="0"/>
      <w:marRight w:val="0"/>
      <w:marTop w:val="0"/>
      <w:marBottom w:val="0"/>
      <w:divBdr>
        <w:top w:val="none" w:sz="0" w:space="0" w:color="auto"/>
        <w:left w:val="none" w:sz="0" w:space="0" w:color="auto"/>
        <w:bottom w:val="none" w:sz="0" w:space="0" w:color="auto"/>
        <w:right w:val="none" w:sz="0" w:space="0" w:color="auto"/>
      </w:divBdr>
    </w:div>
    <w:div w:id="1970236026">
      <w:bodyDiv w:val="1"/>
      <w:marLeft w:val="0"/>
      <w:marRight w:val="0"/>
      <w:marTop w:val="0"/>
      <w:marBottom w:val="0"/>
      <w:divBdr>
        <w:top w:val="none" w:sz="0" w:space="0" w:color="auto"/>
        <w:left w:val="none" w:sz="0" w:space="0" w:color="auto"/>
        <w:bottom w:val="none" w:sz="0" w:space="0" w:color="auto"/>
        <w:right w:val="none" w:sz="0" w:space="0" w:color="auto"/>
      </w:divBdr>
      <w:divsChild>
        <w:div w:id="594480270">
          <w:marLeft w:val="0"/>
          <w:marRight w:val="0"/>
          <w:marTop w:val="0"/>
          <w:marBottom w:val="0"/>
          <w:divBdr>
            <w:top w:val="none" w:sz="0" w:space="0" w:color="auto"/>
            <w:left w:val="none" w:sz="0" w:space="0" w:color="auto"/>
            <w:bottom w:val="none" w:sz="0" w:space="0" w:color="auto"/>
            <w:right w:val="none" w:sz="0" w:space="0" w:color="auto"/>
          </w:divBdr>
        </w:div>
        <w:div w:id="942417798">
          <w:marLeft w:val="0"/>
          <w:marRight w:val="0"/>
          <w:marTop w:val="0"/>
          <w:marBottom w:val="0"/>
          <w:divBdr>
            <w:top w:val="none" w:sz="0" w:space="0" w:color="auto"/>
            <w:left w:val="none" w:sz="0" w:space="0" w:color="auto"/>
            <w:bottom w:val="none" w:sz="0" w:space="0" w:color="auto"/>
            <w:right w:val="none" w:sz="0" w:space="0" w:color="auto"/>
          </w:divBdr>
        </w:div>
        <w:div w:id="1669166377">
          <w:marLeft w:val="0"/>
          <w:marRight w:val="0"/>
          <w:marTop w:val="0"/>
          <w:marBottom w:val="0"/>
          <w:divBdr>
            <w:top w:val="none" w:sz="0" w:space="0" w:color="auto"/>
            <w:left w:val="none" w:sz="0" w:space="0" w:color="auto"/>
            <w:bottom w:val="none" w:sz="0" w:space="0" w:color="auto"/>
            <w:right w:val="none" w:sz="0" w:space="0" w:color="auto"/>
          </w:divBdr>
        </w:div>
        <w:div w:id="1263491886">
          <w:marLeft w:val="0"/>
          <w:marRight w:val="0"/>
          <w:marTop w:val="0"/>
          <w:marBottom w:val="0"/>
          <w:divBdr>
            <w:top w:val="none" w:sz="0" w:space="0" w:color="auto"/>
            <w:left w:val="none" w:sz="0" w:space="0" w:color="auto"/>
            <w:bottom w:val="none" w:sz="0" w:space="0" w:color="auto"/>
            <w:right w:val="none" w:sz="0" w:space="0" w:color="auto"/>
          </w:divBdr>
        </w:div>
        <w:div w:id="577983969">
          <w:marLeft w:val="0"/>
          <w:marRight w:val="0"/>
          <w:marTop w:val="0"/>
          <w:marBottom w:val="0"/>
          <w:divBdr>
            <w:top w:val="none" w:sz="0" w:space="0" w:color="auto"/>
            <w:left w:val="none" w:sz="0" w:space="0" w:color="auto"/>
            <w:bottom w:val="none" w:sz="0" w:space="0" w:color="auto"/>
            <w:right w:val="none" w:sz="0" w:space="0" w:color="auto"/>
          </w:divBdr>
        </w:div>
        <w:div w:id="1225682062">
          <w:marLeft w:val="0"/>
          <w:marRight w:val="0"/>
          <w:marTop w:val="0"/>
          <w:marBottom w:val="0"/>
          <w:divBdr>
            <w:top w:val="none" w:sz="0" w:space="0" w:color="auto"/>
            <w:left w:val="none" w:sz="0" w:space="0" w:color="auto"/>
            <w:bottom w:val="none" w:sz="0" w:space="0" w:color="auto"/>
            <w:right w:val="none" w:sz="0" w:space="0" w:color="auto"/>
          </w:divBdr>
        </w:div>
        <w:div w:id="743070929">
          <w:marLeft w:val="0"/>
          <w:marRight w:val="0"/>
          <w:marTop w:val="0"/>
          <w:marBottom w:val="0"/>
          <w:divBdr>
            <w:top w:val="none" w:sz="0" w:space="0" w:color="auto"/>
            <w:left w:val="none" w:sz="0" w:space="0" w:color="auto"/>
            <w:bottom w:val="none" w:sz="0" w:space="0" w:color="auto"/>
            <w:right w:val="none" w:sz="0" w:space="0" w:color="auto"/>
          </w:divBdr>
        </w:div>
        <w:div w:id="1669989120">
          <w:marLeft w:val="0"/>
          <w:marRight w:val="0"/>
          <w:marTop w:val="0"/>
          <w:marBottom w:val="0"/>
          <w:divBdr>
            <w:top w:val="none" w:sz="0" w:space="0" w:color="auto"/>
            <w:left w:val="none" w:sz="0" w:space="0" w:color="auto"/>
            <w:bottom w:val="none" w:sz="0" w:space="0" w:color="auto"/>
            <w:right w:val="none" w:sz="0" w:space="0" w:color="auto"/>
          </w:divBdr>
        </w:div>
        <w:div w:id="286548488">
          <w:marLeft w:val="0"/>
          <w:marRight w:val="0"/>
          <w:marTop w:val="0"/>
          <w:marBottom w:val="0"/>
          <w:divBdr>
            <w:top w:val="none" w:sz="0" w:space="0" w:color="auto"/>
            <w:left w:val="none" w:sz="0" w:space="0" w:color="auto"/>
            <w:bottom w:val="none" w:sz="0" w:space="0" w:color="auto"/>
            <w:right w:val="none" w:sz="0" w:space="0" w:color="auto"/>
          </w:divBdr>
        </w:div>
        <w:div w:id="1687709456">
          <w:marLeft w:val="0"/>
          <w:marRight w:val="0"/>
          <w:marTop w:val="0"/>
          <w:marBottom w:val="0"/>
          <w:divBdr>
            <w:top w:val="none" w:sz="0" w:space="0" w:color="auto"/>
            <w:left w:val="none" w:sz="0" w:space="0" w:color="auto"/>
            <w:bottom w:val="none" w:sz="0" w:space="0" w:color="auto"/>
            <w:right w:val="none" w:sz="0" w:space="0" w:color="auto"/>
          </w:divBdr>
        </w:div>
      </w:divsChild>
    </w:div>
    <w:div w:id="1997219365">
      <w:bodyDiv w:val="1"/>
      <w:marLeft w:val="0"/>
      <w:marRight w:val="0"/>
      <w:marTop w:val="0"/>
      <w:marBottom w:val="0"/>
      <w:divBdr>
        <w:top w:val="none" w:sz="0" w:space="0" w:color="auto"/>
        <w:left w:val="none" w:sz="0" w:space="0" w:color="auto"/>
        <w:bottom w:val="none" w:sz="0" w:space="0" w:color="auto"/>
        <w:right w:val="none" w:sz="0" w:space="0" w:color="auto"/>
      </w:divBdr>
    </w:div>
    <w:div w:id="2003581032">
      <w:bodyDiv w:val="1"/>
      <w:marLeft w:val="0"/>
      <w:marRight w:val="0"/>
      <w:marTop w:val="0"/>
      <w:marBottom w:val="0"/>
      <w:divBdr>
        <w:top w:val="none" w:sz="0" w:space="0" w:color="auto"/>
        <w:left w:val="none" w:sz="0" w:space="0" w:color="auto"/>
        <w:bottom w:val="none" w:sz="0" w:space="0" w:color="auto"/>
        <w:right w:val="none" w:sz="0" w:space="0" w:color="auto"/>
      </w:divBdr>
    </w:div>
    <w:div w:id="2004237444">
      <w:bodyDiv w:val="1"/>
      <w:marLeft w:val="0"/>
      <w:marRight w:val="0"/>
      <w:marTop w:val="0"/>
      <w:marBottom w:val="0"/>
      <w:divBdr>
        <w:top w:val="none" w:sz="0" w:space="0" w:color="auto"/>
        <w:left w:val="none" w:sz="0" w:space="0" w:color="auto"/>
        <w:bottom w:val="none" w:sz="0" w:space="0" w:color="auto"/>
        <w:right w:val="none" w:sz="0" w:space="0" w:color="auto"/>
      </w:divBdr>
    </w:div>
    <w:div w:id="2021590404">
      <w:bodyDiv w:val="1"/>
      <w:marLeft w:val="0"/>
      <w:marRight w:val="0"/>
      <w:marTop w:val="0"/>
      <w:marBottom w:val="0"/>
      <w:divBdr>
        <w:top w:val="none" w:sz="0" w:space="0" w:color="auto"/>
        <w:left w:val="none" w:sz="0" w:space="0" w:color="auto"/>
        <w:bottom w:val="none" w:sz="0" w:space="0" w:color="auto"/>
        <w:right w:val="none" w:sz="0" w:space="0" w:color="auto"/>
      </w:divBdr>
    </w:div>
    <w:div w:id="2022004073">
      <w:bodyDiv w:val="1"/>
      <w:marLeft w:val="0"/>
      <w:marRight w:val="0"/>
      <w:marTop w:val="0"/>
      <w:marBottom w:val="0"/>
      <w:divBdr>
        <w:top w:val="none" w:sz="0" w:space="0" w:color="auto"/>
        <w:left w:val="none" w:sz="0" w:space="0" w:color="auto"/>
        <w:bottom w:val="none" w:sz="0" w:space="0" w:color="auto"/>
        <w:right w:val="none" w:sz="0" w:space="0" w:color="auto"/>
      </w:divBdr>
    </w:div>
    <w:div w:id="2024235714">
      <w:bodyDiv w:val="1"/>
      <w:marLeft w:val="0"/>
      <w:marRight w:val="0"/>
      <w:marTop w:val="0"/>
      <w:marBottom w:val="0"/>
      <w:divBdr>
        <w:top w:val="none" w:sz="0" w:space="0" w:color="auto"/>
        <w:left w:val="none" w:sz="0" w:space="0" w:color="auto"/>
        <w:bottom w:val="none" w:sz="0" w:space="0" w:color="auto"/>
        <w:right w:val="none" w:sz="0" w:space="0" w:color="auto"/>
      </w:divBdr>
    </w:div>
    <w:div w:id="2040934665">
      <w:bodyDiv w:val="1"/>
      <w:marLeft w:val="0"/>
      <w:marRight w:val="0"/>
      <w:marTop w:val="0"/>
      <w:marBottom w:val="0"/>
      <w:divBdr>
        <w:top w:val="none" w:sz="0" w:space="0" w:color="auto"/>
        <w:left w:val="none" w:sz="0" w:space="0" w:color="auto"/>
        <w:bottom w:val="none" w:sz="0" w:space="0" w:color="auto"/>
        <w:right w:val="none" w:sz="0" w:space="0" w:color="auto"/>
      </w:divBdr>
    </w:div>
    <w:div w:id="2056348660">
      <w:bodyDiv w:val="1"/>
      <w:marLeft w:val="0"/>
      <w:marRight w:val="0"/>
      <w:marTop w:val="0"/>
      <w:marBottom w:val="0"/>
      <w:divBdr>
        <w:top w:val="none" w:sz="0" w:space="0" w:color="auto"/>
        <w:left w:val="none" w:sz="0" w:space="0" w:color="auto"/>
        <w:bottom w:val="none" w:sz="0" w:space="0" w:color="auto"/>
        <w:right w:val="none" w:sz="0" w:space="0" w:color="auto"/>
      </w:divBdr>
    </w:div>
    <w:div w:id="2097045203">
      <w:bodyDiv w:val="1"/>
      <w:marLeft w:val="0"/>
      <w:marRight w:val="0"/>
      <w:marTop w:val="0"/>
      <w:marBottom w:val="0"/>
      <w:divBdr>
        <w:top w:val="none" w:sz="0" w:space="0" w:color="auto"/>
        <w:left w:val="none" w:sz="0" w:space="0" w:color="auto"/>
        <w:bottom w:val="none" w:sz="0" w:space="0" w:color="auto"/>
        <w:right w:val="none" w:sz="0" w:space="0" w:color="auto"/>
      </w:divBdr>
    </w:div>
    <w:div w:id="2101830741">
      <w:bodyDiv w:val="1"/>
      <w:marLeft w:val="0"/>
      <w:marRight w:val="0"/>
      <w:marTop w:val="0"/>
      <w:marBottom w:val="0"/>
      <w:divBdr>
        <w:top w:val="none" w:sz="0" w:space="0" w:color="auto"/>
        <w:left w:val="none" w:sz="0" w:space="0" w:color="auto"/>
        <w:bottom w:val="none" w:sz="0" w:space="0" w:color="auto"/>
        <w:right w:val="none" w:sz="0" w:space="0" w:color="auto"/>
      </w:divBdr>
    </w:div>
    <w:div w:id="2104689703">
      <w:bodyDiv w:val="1"/>
      <w:marLeft w:val="0"/>
      <w:marRight w:val="0"/>
      <w:marTop w:val="0"/>
      <w:marBottom w:val="0"/>
      <w:divBdr>
        <w:top w:val="none" w:sz="0" w:space="0" w:color="auto"/>
        <w:left w:val="none" w:sz="0" w:space="0" w:color="auto"/>
        <w:bottom w:val="none" w:sz="0" w:space="0" w:color="auto"/>
        <w:right w:val="none" w:sz="0" w:space="0" w:color="auto"/>
      </w:divBdr>
    </w:div>
    <w:div w:id="2117676394">
      <w:bodyDiv w:val="1"/>
      <w:marLeft w:val="0"/>
      <w:marRight w:val="0"/>
      <w:marTop w:val="0"/>
      <w:marBottom w:val="0"/>
      <w:divBdr>
        <w:top w:val="none" w:sz="0" w:space="0" w:color="auto"/>
        <w:left w:val="none" w:sz="0" w:space="0" w:color="auto"/>
        <w:bottom w:val="none" w:sz="0" w:space="0" w:color="auto"/>
        <w:right w:val="none" w:sz="0" w:space="0" w:color="auto"/>
      </w:divBdr>
    </w:div>
    <w:div w:id="2129275051">
      <w:bodyDiv w:val="1"/>
      <w:marLeft w:val="0"/>
      <w:marRight w:val="0"/>
      <w:marTop w:val="0"/>
      <w:marBottom w:val="0"/>
      <w:divBdr>
        <w:top w:val="none" w:sz="0" w:space="0" w:color="auto"/>
        <w:left w:val="none" w:sz="0" w:space="0" w:color="auto"/>
        <w:bottom w:val="none" w:sz="0" w:space="0" w:color="auto"/>
        <w:right w:val="none" w:sz="0" w:space="0" w:color="auto"/>
      </w:divBdr>
    </w:div>
    <w:div w:id="213555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0.emf"/><Relationship Id="rId21" Type="http://schemas.openxmlformats.org/officeDocument/2006/relationships/image" Target="media/image8.png"/><Relationship Id="rId42" Type="http://schemas.openxmlformats.org/officeDocument/2006/relationships/image" Target="media/image27.png"/><Relationship Id="rId63" Type="http://schemas.openxmlformats.org/officeDocument/2006/relationships/image" Target="media/image48.png"/><Relationship Id="rId84" Type="http://schemas.openxmlformats.org/officeDocument/2006/relationships/image" Target="media/image69.png"/><Relationship Id="rId138" Type="http://schemas.openxmlformats.org/officeDocument/2006/relationships/image" Target="media/image121.emf"/><Relationship Id="rId159" Type="http://schemas.openxmlformats.org/officeDocument/2006/relationships/image" Target="media/image142.emf"/><Relationship Id="rId170" Type="http://schemas.openxmlformats.org/officeDocument/2006/relationships/image" Target="media/image153.emf"/><Relationship Id="rId191" Type="http://schemas.openxmlformats.org/officeDocument/2006/relationships/image" Target="media/image174.emf"/><Relationship Id="rId205" Type="http://schemas.openxmlformats.org/officeDocument/2006/relationships/image" Target="media/image188.emf"/><Relationship Id="rId107" Type="http://schemas.openxmlformats.org/officeDocument/2006/relationships/image" Target="media/image90.emf"/><Relationship Id="rId11" Type="http://schemas.openxmlformats.org/officeDocument/2006/relationships/chart" Target="charts/chart1.xml"/><Relationship Id="rId32" Type="http://schemas.openxmlformats.org/officeDocument/2006/relationships/image" Target="media/image19.png"/><Relationship Id="rId53" Type="http://schemas.openxmlformats.org/officeDocument/2006/relationships/image" Target="media/image38.png"/><Relationship Id="rId74" Type="http://schemas.openxmlformats.org/officeDocument/2006/relationships/image" Target="media/image59.png"/><Relationship Id="rId128" Type="http://schemas.openxmlformats.org/officeDocument/2006/relationships/image" Target="media/image111.emf"/><Relationship Id="rId149" Type="http://schemas.openxmlformats.org/officeDocument/2006/relationships/image" Target="media/image132.emf"/><Relationship Id="rId5" Type="http://schemas.openxmlformats.org/officeDocument/2006/relationships/webSettings" Target="webSettings.xml"/><Relationship Id="rId95" Type="http://schemas.openxmlformats.org/officeDocument/2006/relationships/image" Target="media/image80.png"/><Relationship Id="rId160" Type="http://schemas.openxmlformats.org/officeDocument/2006/relationships/image" Target="media/image143.emf"/><Relationship Id="rId181" Type="http://schemas.openxmlformats.org/officeDocument/2006/relationships/image" Target="media/image164.emf"/><Relationship Id="rId216" Type="http://schemas.openxmlformats.org/officeDocument/2006/relationships/image" Target="media/image199.emf"/><Relationship Id="rId22" Type="http://schemas.openxmlformats.org/officeDocument/2006/relationships/image" Target="media/image9.png"/><Relationship Id="rId43" Type="http://schemas.openxmlformats.org/officeDocument/2006/relationships/image" Target="media/image28.png"/><Relationship Id="rId64" Type="http://schemas.openxmlformats.org/officeDocument/2006/relationships/image" Target="media/image49.png"/><Relationship Id="rId118" Type="http://schemas.openxmlformats.org/officeDocument/2006/relationships/image" Target="media/image101.emf"/><Relationship Id="rId139" Type="http://schemas.openxmlformats.org/officeDocument/2006/relationships/image" Target="media/image122.emf"/><Relationship Id="rId85" Type="http://schemas.openxmlformats.org/officeDocument/2006/relationships/image" Target="media/image70.png"/><Relationship Id="rId150" Type="http://schemas.openxmlformats.org/officeDocument/2006/relationships/image" Target="media/image133.emf"/><Relationship Id="rId171" Type="http://schemas.openxmlformats.org/officeDocument/2006/relationships/image" Target="media/image154.emf"/><Relationship Id="rId192" Type="http://schemas.openxmlformats.org/officeDocument/2006/relationships/image" Target="media/image175.emf"/><Relationship Id="rId206" Type="http://schemas.openxmlformats.org/officeDocument/2006/relationships/image" Target="media/image189.emf"/><Relationship Id="rId12" Type="http://schemas.openxmlformats.org/officeDocument/2006/relationships/chart" Target="charts/chart2.xml"/><Relationship Id="rId33" Type="http://schemas.openxmlformats.org/officeDocument/2006/relationships/image" Target="media/image20.png"/><Relationship Id="rId108" Type="http://schemas.openxmlformats.org/officeDocument/2006/relationships/image" Target="media/image91.emf"/><Relationship Id="rId129" Type="http://schemas.openxmlformats.org/officeDocument/2006/relationships/image" Target="media/image112.emf"/><Relationship Id="rId54" Type="http://schemas.openxmlformats.org/officeDocument/2006/relationships/image" Target="media/image39.png"/><Relationship Id="rId75" Type="http://schemas.openxmlformats.org/officeDocument/2006/relationships/image" Target="media/image60.png"/><Relationship Id="rId96" Type="http://schemas.openxmlformats.org/officeDocument/2006/relationships/image" Target="media/image81.png"/><Relationship Id="rId140" Type="http://schemas.openxmlformats.org/officeDocument/2006/relationships/image" Target="media/image123.emf"/><Relationship Id="rId161" Type="http://schemas.openxmlformats.org/officeDocument/2006/relationships/image" Target="media/image144.emf"/><Relationship Id="rId182" Type="http://schemas.openxmlformats.org/officeDocument/2006/relationships/image" Target="media/image165.emf"/><Relationship Id="rId217" Type="http://schemas.openxmlformats.org/officeDocument/2006/relationships/image" Target="media/image200.emf"/><Relationship Id="rId6" Type="http://schemas.openxmlformats.org/officeDocument/2006/relationships/footnotes" Target="footnotes.xml"/><Relationship Id="rId23" Type="http://schemas.openxmlformats.org/officeDocument/2006/relationships/image" Target="media/image10.png"/><Relationship Id="rId119" Type="http://schemas.openxmlformats.org/officeDocument/2006/relationships/image" Target="media/image102.emf"/><Relationship Id="rId44" Type="http://schemas.openxmlformats.org/officeDocument/2006/relationships/image" Target="media/image29.png"/><Relationship Id="rId65" Type="http://schemas.openxmlformats.org/officeDocument/2006/relationships/image" Target="media/image50.png"/><Relationship Id="rId86" Type="http://schemas.openxmlformats.org/officeDocument/2006/relationships/image" Target="media/image71.png"/><Relationship Id="rId130" Type="http://schemas.openxmlformats.org/officeDocument/2006/relationships/image" Target="media/image113.emf"/><Relationship Id="rId151" Type="http://schemas.openxmlformats.org/officeDocument/2006/relationships/image" Target="media/image134.emf"/><Relationship Id="rId172" Type="http://schemas.openxmlformats.org/officeDocument/2006/relationships/image" Target="media/image155.emf"/><Relationship Id="rId193" Type="http://schemas.openxmlformats.org/officeDocument/2006/relationships/image" Target="media/image176.emf"/><Relationship Id="rId207" Type="http://schemas.openxmlformats.org/officeDocument/2006/relationships/image" Target="media/image190.emf"/><Relationship Id="rId13" Type="http://schemas.openxmlformats.org/officeDocument/2006/relationships/chart" Target="charts/chart3.xml"/><Relationship Id="rId109" Type="http://schemas.openxmlformats.org/officeDocument/2006/relationships/image" Target="media/image92.emf"/><Relationship Id="rId34" Type="http://schemas.openxmlformats.org/officeDocument/2006/relationships/image" Target="media/image21.png"/><Relationship Id="rId55" Type="http://schemas.openxmlformats.org/officeDocument/2006/relationships/image" Target="media/image40.png"/><Relationship Id="rId76" Type="http://schemas.openxmlformats.org/officeDocument/2006/relationships/image" Target="media/image61.png"/><Relationship Id="rId97" Type="http://schemas.openxmlformats.org/officeDocument/2006/relationships/image" Target="media/image82.png"/><Relationship Id="rId120" Type="http://schemas.openxmlformats.org/officeDocument/2006/relationships/image" Target="media/image103.emf"/><Relationship Id="rId141" Type="http://schemas.openxmlformats.org/officeDocument/2006/relationships/image" Target="media/image124.emf"/><Relationship Id="rId7" Type="http://schemas.openxmlformats.org/officeDocument/2006/relationships/endnotes" Target="endnotes.xml"/><Relationship Id="rId162" Type="http://schemas.openxmlformats.org/officeDocument/2006/relationships/image" Target="media/image145.emf"/><Relationship Id="rId183" Type="http://schemas.openxmlformats.org/officeDocument/2006/relationships/image" Target="media/image166.emf"/><Relationship Id="rId218" Type="http://schemas.openxmlformats.org/officeDocument/2006/relationships/image" Target="media/image201.emf"/><Relationship Id="rId24" Type="http://schemas.openxmlformats.org/officeDocument/2006/relationships/image" Target="media/image11.png"/><Relationship Id="rId45" Type="http://schemas.openxmlformats.org/officeDocument/2006/relationships/image" Target="media/image30.png"/><Relationship Id="rId66" Type="http://schemas.openxmlformats.org/officeDocument/2006/relationships/image" Target="media/image51.png"/><Relationship Id="rId87" Type="http://schemas.openxmlformats.org/officeDocument/2006/relationships/image" Target="media/image72.png"/><Relationship Id="rId110" Type="http://schemas.openxmlformats.org/officeDocument/2006/relationships/image" Target="media/image93.emf"/><Relationship Id="rId131" Type="http://schemas.openxmlformats.org/officeDocument/2006/relationships/image" Target="media/image114.emf"/><Relationship Id="rId152" Type="http://schemas.openxmlformats.org/officeDocument/2006/relationships/image" Target="media/image135.emf"/><Relationship Id="rId173" Type="http://schemas.openxmlformats.org/officeDocument/2006/relationships/image" Target="media/image156.emf"/><Relationship Id="rId194" Type="http://schemas.openxmlformats.org/officeDocument/2006/relationships/image" Target="media/image177.emf"/><Relationship Id="rId208" Type="http://schemas.openxmlformats.org/officeDocument/2006/relationships/image" Target="media/image191.emf"/><Relationship Id="rId14" Type="http://schemas.openxmlformats.org/officeDocument/2006/relationships/chart" Target="charts/chart4.xml"/><Relationship Id="rId35" Type="http://schemas.openxmlformats.org/officeDocument/2006/relationships/image" Target="media/image22.png"/><Relationship Id="rId56" Type="http://schemas.openxmlformats.org/officeDocument/2006/relationships/image" Target="media/image41.png"/><Relationship Id="rId77" Type="http://schemas.openxmlformats.org/officeDocument/2006/relationships/image" Target="media/image62.png"/><Relationship Id="rId100" Type="http://schemas.openxmlformats.org/officeDocument/2006/relationships/image" Target="media/image83.emf"/><Relationship Id="rId8" Type="http://schemas.openxmlformats.org/officeDocument/2006/relationships/image" Target="media/image1.png"/><Relationship Id="rId98" Type="http://schemas.openxmlformats.org/officeDocument/2006/relationships/image" Target="media/image83.png"/><Relationship Id="rId121" Type="http://schemas.openxmlformats.org/officeDocument/2006/relationships/image" Target="media/image104.emf"/><Relationship Id="rId142" Type="http://schemas.openxmlformats.org/officeDocument/2006/relationships/image" Target="media/image125.emf"/><Relationship Id="rId163" Type="http://schemas.openxmlformats.org/officeDocument/2006/relationships/image" Target="media/image146.emf"/><Relationship Id="rId184" Type="http://schemas.openxmlformats.org/officeDocument/2006/relationships/image" Target="media/image167.emf"/><Relationship Id="rId219" Type="http://schemas.openxmlformats.org/officeDocument/2006/relationships/image" Target="media/image202.emf"/><Relationship Id="rId3" Type="http://schemas.openxmlformats.org/officeDocument/2006/relationships/styles" Target="styles.xml"/><Relationship Id="rId214" Type="http://schemas.openxmlformats.org/officeDocument/2006/relationships/image" Target="media/image197.emf"/><Relationship Id="rId25" Type="http://schemas.openxmlformats.org/officeDocument/2006/relationships/image" Target="media/image12.png"/><Relationship Id="rId46" Type="http://schemas.openxmlformats.org/officeDocument/2006/relationships/image" Target="media/image31.png"/><Relationship Id="rId67" Type="http://schemas.openxmlformats.org/officeDocument/2006/relationships/image" Target="media/image52.png"/><Relationship Id="rId116" Type="http://schemas.openxmlformats.org/officeDocument/2006/relationships/image" Target="media/image99.emf"/><Relationship Id="rId137" Type="http://schemas.openxmlformats.org/officeDocument/2006/relationships/image" Target="media/image120.emf"/><Relationship Id="rId158" Type="http://schemas.openxmlformats.org/officeDocument/2006/relationships/image" Target="media/image141.emf"/><Relationship Id="rId20" Type="http://schemas.openxmlformats.org/officeDocument/2006/relationships/image" Target="media/image7.png"/><Relationship Id="rId41" Type="http://schemas.openxmlformats.org/officeDocument/2006/relationships/image" Target="media/image26.png"/><Relationship Id="rId62" Type="http://schemas.openxmlformats.org/officeDocument/2006/relationships/image" Target="media/image47.png"/><Relationship Id="rId83" Type="http://schemas.openxmlformats.org/officeDocument/2006/relationships/image" Target="media/image68.png"/><Relationship Id="rId88" Type="http://schemas.openxmlformats.org/officeDocument/2006/relationships/image" Target="media/image73.png"/><Relationship Id="rId111" Type="http://schemas.openxmlformats.org/officeDocument/2006/relationships/image" Target="media/image94.emf"/><Relationship Id="rId132" Type="http://schemas.openxmlformats.org/officeDocument/2006/relationships/image" Target="media/image115.emf"/><Relationship Id="rId153" Type="http://schemas.openxmlformats.org/officeDocument/2006/relationships/image" Target="media/image136.emf"/><Relationship Id="rId174" Type="http://schemas.openxmlformats.org/officeDocument/2006/relationships/image" Target="media/image157.emf"/><Relationship Id="rId179" Type="http://schemas.openxmlformats.org/officeDocument/2006/relationships/image" Target="media/image162.emf"/><Relationship Id="rId195" Type="http://schemas.openxmlformats.org/officeDocument/2006/relationships/image" Target="media/image178.emf"/><Relationship Id="rId209" Type="http://schemas.openxmlformats.org/officeDocument/2006/relationships/image" Target="media/image192.emf"/><Relationship Id="rId190" Type="http://schemas.openxmlformats.org/officeDocument/2006/relationships/image" Target="media/image173.emf"/><Relationship Id="rId204" Type="http://schemas.openxmlformats.org/officeDocument/2006/relationships/image" Target="media/image187.emf"/><Relationship Id="rId220" Type="http://schemas.openxmlformats.org/officeDocument/2006/relationships/image" Target="media/image203.emf"/><Relationship Id="rId225" Type="http://schemas.openxmlformats.org/officeDocument/2006/relationships/theme" Target="theme/theme1.xml"/><Relationship Id="rId15" Type="http://schemas.openxmlformats.org/officeDocument/2006/relationships/image" Target="media/image3.png"/><Relationship Id="rId36" Type="http://schemas.openxmlformats.org/officeDocument/2006/relationships/image" Target="cid:02a90858-3a8b-4619-9d43-06bab1000cc5" TargetMode="External"/><Relationship Id="rId57" Type="http://schemas.openxmlformats.org/officeDocument/2006/relationships/image" Target="media/image42.png"/><Relationship Id="rId106" Type="http://schemas.openxmlformats.org/officeDocument/2006/relationships/image" Target="media/image89.emf"/><Relationship Id="rId127" Type="http://schemas.openxmlformats.org/officeDocument/2006/relationships/image" Target="media/image110.emf"/><Relationship Id="rId10" Type="http://schemas.openxmlformats.org/officeDocument/2006/relationships/footer" Target="footer1.xml"/><Relationship Id="rId31" Type="http://schemas.openxmlformats.org/officeDocument/2006/relationships/image" Target="media/image18.png"/><Relationship Id="rId52" Type="http://schemas.openxmlformats.org/officeDocument/2006/relationships/image" Target="media/image37.png"/><Relationship Id="rId73" Type="http://schemas.openxmlformats.org/officeDocument/2006/relationships/image" Target="media/image58.png"/><Relationship Id="rId78" Type="http://schemas.openxmlformats.org/officeDocument/2006/relationships/image" Target="media/image63.png"/><Relationship Id="rId94" Type="http://schemas.openxmlformats.org/officeDocument/2006/relationships/image" Target="media/image79.png"/><Relationship Id="rId99" Type="http://schemas.openxmlformats.org/officeDocument/2006/relationships/image" Target="media/image84.png"/><Relationship Id="rId101" Type="http://schemas.openxmlformats.org/officeDocument/2006/relationships/image" Target="media/image84.emf"/><Relationship Id="rId122" Type="http://schemas.openxmlformats.org/officeDocument/2006/relationships/image" Target="media/image105.emf"/><Relationship Id="rId143" Type="http://schemas.openxmlformats.org/officeDocument/2006/relationships/image" Target="media/image126.emf"/><Relationship Id="rId148" Type="http://schemas.openxmlformats.org/officeDocument/2006/relationships/image" Target="media/image131.emf"/><Relationship Id="rId164" Type="http://schemas.openxmlformats.org/officeDocument/2006/relationships/image" Target="media/image147.emf"/><Relationship Id="rId169" Type="http://schemas.openxmlformats.org/officeDocument/2006/relationships/image" Target="media/image152.emf"/><Relationship Id="rId185" Type="http://schemas.openxmlformats.org/officeDocument/2006/relationships/image" Target="media/image168.emf"/><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63.emf"/><Relationship Id="rId210" Type="http://schemas.openxmlformats.org/officeDocument/2006/relationships/image" Target="media/image193.emf"/><Relationship Id="rId215" Type="http://schemas.openxmlformats.org/officeDocument/2006/relationships/image" Target="media/image198.emf"/><Relationship Id="rId26" Type="http://schemas.openxmlformats.org/officeDocument/2006/relationships/image" Target="media/image13.png"/><Relationship Id="rId47" Type="http://schemas.openxmlformats.org/officeDocument/2006/relationships/image" Target="media/image32.png"/><Relationship Id="rId68" Type="http://schemas.openxmlformats.org/officeDocument/2006/relationships/image" Target="media/image53.png"/><Relationship Id="rId89" Type="http://schemas.openxmlformats.org/officeDocument/2006/relationships/image" Target="media/image74.png"/><Relationship Id="rId112" Type="http://schemas.openxmlformats.org/officeDocument/2006/relationships/image" Target="media/image95.emf"/><Relationship Id="rId133" Type="http://schemas.openxmlformats.org/officeDocument/2006/relationships/image" Target="media/image116.emf"/><Relationship Id="rId154" Type="http://schemas.openxmlformats.org/officeDocument/2006/relationships/image" Target="media/image137.emf"/><Relationship Id="rId175" Type="http://schemas.openxmlformats.org/officeDocument/2006/relationships/image" Target="media/image158.emf"/><Relationship Id="rId196" Type="http://schemas.openxmlformats.org/officeDocument/2006/relationships/image" Target="media/image179.emf"/><Relationship Id="rId200" Type="http://schemas.openxmlformats.org/officeDocument/2006/relationships/image" Target="media/image183.emf"/><Relationship Id="rId16" Type="http://schemas.openxmlformats.org/officeDocument/2006/relationships/image" Target="media/image4.png"/><Relationship Id="rId221" Type="http://schemas.openxmlformats.org/officeDocument/2006/relationships/image" Target="media/image204.emf"/><Relationship Id="rId37" Type="http://schemas.openxmlformats.org/officeDocument/2006/relationships/image" Target="media/image23.png"/><Relationship Id="rId58" Type="http://schemas.openxmlformats.org/officeDocument/2006/relationships/image" Target="media/image43.png"/><Relationship Id="rId79" Type="http://schemas.openxmlformats.org/officeDocument/2006/relationships/image" Target="media/image64.png"/><Relationship Id="rId102" Type="http://schemas.openxmlformats.org/officeDocument/2006/relationships/image" Target="media/image85.emf"/><Relationship Id="rId123" Type="http://schemas.openxmlformats.org/officeDocument/2006/relationships/image" Target="media/image106.emf"/><Relationship Id="rId144" Type="http://schemas.openxmlformats.org/officeDocument/2006/relationships/image" Target="media/image127.emf"/><Relationship Id="rId90" Type="http://schemas.openxmlformats.org/officeDocument/2006/relationships/image" Target="media/image75.png"/><Relationship Id="rId165" Type="http://schemas.openxmlformats.org/officeDocument/2006/relationships/image" Target="media/image148.emf"/><Relationship Id="rId186" Type="http://schemas.openxmlformats.org/officeDocument/2006/relationships/image" Target="media/image169.emf"/><Relationship Id="rId211" Type="http://schemas.openxmlformats.org/officeDocument/2006/relationships/image" Target="media/image194.emf"/><Relationship Id="rId27" Type="http://schemas.openxmlformats.org/officeDocument/2006/relationships/image" Target="media/image14.png"/><Relationship Id="rId48" Type="http://schemas.openxmlformats.org/officeDocument/2006/relationships/image" Target="media/image33.png"/><Relationship Id="rId69" Type="http://schemas.openxmlformats.org/officeDocument/2006/relationships/image" Target="media/image54.png"/><Relationship Id="rId113" Type="http://schemas.openxmlformats.org/officeDocument/2006/relationships/image" Target="media/image96.emf"/><Relationship Id="rId134" Type="http://schemas.openxmlformats.org/officeDocument/2006/relationships/image" Target="media/image117.emf"/><Relationship Id="rId80" Type="http://schemas.openxmlformats.org/officeDocument/2006/relationships/image" Target="media/image65.png"/><Relationship Id="rId155" Type="http://schemas.openxmlformats.org/officeDocument/2006/relationships/image" Target="media/image138.emf"/><Relationship Id="rId176" Type="http://schemas.openxmlformats.org/officeDocument/2006/relationships/image" Target="media/image159.emf"/><Relationship Id="rId197" Type="http://schemas.openxmlformats.org/officeDocument/2006/relationships/image" Target="media/image180.emf"/><Relationship Id="rId201" Type="http://schemas.openxmlformats.org/officeDocument/2006/relationships/image" Target="media/image184.emf"/><Relationship Id="rId222" Type="http://schemas.openxmlformats.org/officeDocument/2006/relationships/image" Target="media/image205.emf"/><Relationship Id="rId17" Type="http://schemas.openxmlformats.org/officeDocument/2006/relationships/chart" Target="charts/chart5.xml"/><Relationship Id="rId38" Type="http://schemas.openxmlformats.org/officeDocument/2006/relationships/image" Target="media/image24.png"/><Relationship Id="rId59" Type="http://schemas.openxmlformats.org/officeDocument/2006/relationships/image" Target="media/image44.png"/><Relationship Id="rId103" Type="http://schemas.openxmlformats.org/officeDocument/2006/relationships/image" Target="media/image86.emf"/><Relationship Id="rId124" Type="http://schemas.openxmlformats.org/officeDocument/2006/relationships/image" Target="media/image107.emf"/><Relationship Id="rId70" Type="http://schemas.openxmlformats.org/officeDocument/2006/relationships/image" Target="media/image55.png"/><Relationship Id="rId91" Type="http://schemas.openxmlformats.org/officeDocument/2006/relationships/image" Target="media/image76.png"/><Relationship Id="rId145" Type="http://schemas.openxmlformats.org/officeDocument/2006/relationships/image" Target="media/image128.emf"/><Relationship Id="rId166" Type="http://schemas.openxmlformats.org/officeDocument/2006/relationships/image" Target="media/image149.emf"/><Relationship Id="rId187" Type="http://schemas.openxmlformats.org/officeDocument/2006/relationships/image" Target="media/image170.emf"/><Relationship Id="rId1" Type="http://schemas.openxmlformats.org/officeDocument/2006/relationships/customXml" Target="../customXml/item1.xml"/><Relationship Id="rId212" Type="http://schemas.openxmlformats.org/officeDocument/2006/relationships/image" Target="media/image195.emf"/><Relationship Id="rId28" Type="http://schemas.openxmlformats.org/officeDocument/2006/relationships/image" Target="media/image15.png"/><Relationship Id="rId49" Type="http://schemas.openxmlformats.org/officeDocument/2006/relationships/image" Target="media/image34.png"/><Relationship Id="rId114" Type="http://schemas.openxmlformats.org/officeDocument/2006/relationships/image" Target="media/image97.emf"/><Relationship Id="rId60" Type="http://schemas.openxmlformats.org/officeDocument/2006/relationships/image" Target="media/image45.png"/><Relationship Id="rId81" Type="http://schemas.openxmlformats.org/officeDocument/2006/relationships/image" Target="media/image66.png"/><Relationship Id="rId135" Type="http://schemas.openxmlformats.org/officeDocument/2006/relationships/image" Target="media/image118.emf"/><Relationship Id="rId156" Type="http://schemas.openxmlformats.org/officeDocument/2006/relationships/image" Target="media/image139.emf"/><Relationship Id="rId177" Type="http://schemas.openxmlformats.org/officeDocument/2006/relationships/image" Target="media/image160.emf"/><Relationship Id="rId198" Type="http://schemas.openxmlformats.org/officeDocument/2006/relationships/image" Target="media/image181.emf"/><Relationship Id="rId202" Type="http://schemas.openxmlformats.org/officeDocument/2006/relationships/image" Target="media/image185.emf"/><Relationship Id="rId223" Type="http://schemas.openxmlformats.org/officeDocument/2006/relationships/footer" Target="footer2.xml"/><Relationship Id="rId18" Type="http://schemas.openxmlformats.org/officeDocument/2006/relationships/image" Target="media/image5.png"/><Relationship Id="rId39" Type="http://schemas.openxmlformats.org/officeDocument/2006/relationships/image" Target="cid:02a90858-3a8b-4619-9d43-06bab1000cc5" TargetMode="External"/><Relationship Id="rId50" Type="http://schemas.openxmlformats.org/officeDocument/2006/relationships/image" Target="media/image35.png"/><Relationship Id="rId104" Type="http://schemas.openxmlformats.org/officeDocument/2006/relationships/image" Target="media/image87.emf"/><Relationship Id="rId125" Type="http://schemas.openxmlformats.org/officeDocument/2006/relationships/image" Target="media/image108.emf"/><Relationship Id="rId146" Type="http://schemas.openxmlformats.org/officeDocument/2006/relationships/image" Target="media/image129.emf"/><Relationship Id="rId167" Type="http://schemas.openxmlformats.org/officeDocument/2006/relationships/image" Target="media/image150.emf"/><Relationship Id="rId188" Type="http://schemas.openxmlformats.org/officeDocument/2006/relationships/image" Target="media/image171.emf"/><Relationship Id="rId71" Type="http://schemas.openxmlformats.org/officeDocument/2006/relationships/image" Target="media/image56.png"/><Relationship Id="rId92" Type="http://schemas.openxmlformats.org/officeDocument/2006/relationships/image" Target="media/image77.png"/><Relationship Id="rId213" Type="http://schemas.openxmlformats.org/officeDocument/2006/relationships/image" Target="media/image196.emf"/><Relationship Id="rId2" Type="http://schemas.openxmlformats.org/officeDocument/2006/relationships/numbering" Target="numbering.xml"/><Relationship Id="rId29" Type="http://schemas.openxmlformats.org/officeDocument/2006/relationships/image" Target="media/image16.png"/><Relationship Id="rId40" Type="http://schemas.openxmlformats.org/officeDocument/2006/relationships/image" Target="media/image25.png"/><Relationship Id="rId115" Type="http://schemas.openxmlformats.org/officeDocument/2006/relationships/image" Target="media/image98.emf"/><Relationship Id="rId136" Type="http://schemas.openxmlformats.org/officeDocument/2006/relationships/image" Target="media/image119.emf"/><Relationship Id="rId157" Type="http://schemas.openxmlformats.org/officeDocument/2006/relationships/image" Target="media/image140.emf"/><Relationship Id="rId178" Type="http://schemas.openxmlformats.org/officeDocument/2006/relationships/image" Target="media/image161.emf"/><Relationship Id="rId61" Type="http://schemas.openxmlformats.org/officeDocument/2006/relationships/image" Target="media/image46.png"/><Relationship Id="rId82" Type="http://schemas.openxmlformats.org/officeDocument/2006/relationships/image" Target="media/image67.png"/><Relationship Id="rId199" Type="http://schemas.openxmlformats.org/officeDocument/2006/relationships/image" Target="media/image182.emf"/><Relationship Id="rId203" Type="http://schemas.openxmlformats.org/officeDocument/2006/relationships/image" Target="media/image186.emf"/><Relationship Id="rId19" Type="http://schemas.openxmlformats.org/officeDocument/2006/relationships/image" Target="media/image6.png"/><Relationship Id="rId224" Type="http://schemas.openxmlformats.org/officeDocument/2006/relationships/fontTable" Target="fontTable.xml"/><Relationship Id="rId30" Type="http://schemas.openxmlformats.org/officeDocument/2006/relationships/image" Target="media/image17.png"/><Relationship Id="rId105" Type="http://schemas.openxmlformats.org/officeDocument/2006/relationships/image" Target="media/image88.emf"/><Relationship Id="rId126" Type="http://schemas.openxmlformats.org/officeDocument/2006/relationships/image" Target="media/image109.emf"/><Relationship Id="rId147" Type="http://schemas.openxmlformats.org/officeDocument/2006/relationships/image" Target="media/image130.emf"/><Relationship Id="rId168" Type="http://schemas.openxmlformats.org/officeDocument/2006/relationships/image" Target="media/image151.emf"/><Relationship Id="rId51" Type="http://schemas.openxmlformats.org/officeDocument/2006/relationships/image" Target="media/image36.png"/><Relationship Id="rId72" Type="http://schemas.openxmlformats.org/officeDocument/2006/relationships/image" Target="media/image57.png"/><Relationship Id="rId93" Type="http://schemas.openxmlformats.org/officeDocument/2006/relationships/image" Target="media/image78.png"/><Relationship Id="rId189" Type="http://schemas.openxmlformats.org/officeDocument/2006/relationships/image" Target="media/image172.emf"/></Relationships>
</file>

<file path=word/charts/_rels/chart1.xml.rels><?xml version="1.0" encoding="UTF-8" standalone="yes"?>
<Relationships xmlns="http://schemas.openxmlformats.org/package/2006/relationships"><Relationship Id="rId3" Type="http://schemas.openxmlformats.org/officeDocument/2006/relationships/oleObject" Target="file:///C:\Users\t_edgonzalez\AppData\Local\Microsoft\Windows\INetCache\Content.Outlook\BF81D3OW\TABLA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t_edgonzalez\AppData\Local\Microsoft\Windows\INetCache\Content.Outlook\BF81D3OW\TABLA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t_edgonzalez\AppData\Local\Microsoft\Windows\INetCache\Content.Outlook\BF81D3OW\TABLA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t_edgonzalez\AppData\Local\Microsoft\Windows\INetCache\Content.Outlook\BF81D3OW\TABLA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gabri\Documents\UNIVERSIDAD\Decimo%20Semestre\Trabajo%20de%20grado\TABLAS.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s-CO"/>
              <a:t>COLCAP</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s-C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8450336325408988E-2"/>
          <c:y val="0.20792732303810862"/>
          <c:w val="0.95487179487179485"/>
          <c:h val="0.42612070071045688"/>
        </c:manualLayout>
      </c:layout>
      <c:pie3DChart>
        <c:varyColors val="1"/>
        <c:ser>
          <c:idx val="0"/>
          <c:order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extLst>
              <c:ext xmlns:c16="http://schemas.microsoft.com/office/drawing/2014/chart" uri="{C3380CC4-5D6E-409C-BE32-E72D297353CC}">
                <c16:uniqueId val="{00000001-9E31-4EEF-B7DD-5F33D4DAB325}"/>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extLst>
              <c:ext xmlns:c16="http://schemas.microsoft.com/office/drawing/2014/chart" uri="{C3380CC4-5D6E-409C-BE32-E72D297353CC}">
                <c16:uniqueId val="{00000003-9E31-4EEF-B7DD-5F33D4DAB325}"/>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extLst>
              <c:ext xmlns:c16="http://schemas.microsoft.com/office/drawing/2014/chart" uri="{C3380CC4-5D6E-409C-BE32-E72D297353CC}">
                <c16:uniqueId val="{00000005-9E31-4EEF-B7DD-5F33D4DAB325}"/>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a:noFill/>
              </a:ln>
              <a:effectLst/>
              <a:sp3d/>
            </c:spPr>
            <c:extLst>
              <c:ext xmlns:c16="http://schemas.microsoft.com/office/drawing/2014/chart" uri="{C3380CC4-5D6E-409C-BE32-E72D297353CC}">
                <c16:uniqueId val="{00000007-9E31-4EEF-B7DD-5F33D4DAB325}"/>
              </c:ext>
            </c:extLst>
          </c:dPt>
          <c:dPt>
            <c:idx val="4"/>
            <c:bubble3D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a:noFill/>
              </a:ln>
              <a:effectLst/>
              <a:sp3d/>
            </c:spPr>
            <c:extLst>
              <c:ext xmlns:c16="http://schemas.microsoft.com/office/drawing/2014/chart" uri="{C3380CC4-5D6E-409C-BE32-E72D297353CC}">
                <c16:uniqueId val="{00000009-9E31-4EEF-B7DD-5F33D4DAB325}"/>
              </c:ext>
            </c:extLst>
          </c:dPt>
          <c:dPt>
            <c:idx val="5"/>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a:noFill/>
              </a:ln>
              <a:effectLst/>
              <a:sp3d/>
            </c:spPr>
            <c:extLst>
              <c:ext xmlns:c16="http://schemas.microsoft.com/office/drawing/2014/chart" uri="{C3380CC4-5D6E-409C-BE32-E72D297353CC}">
                <c16:uniqueId val="{0000000B-9E31-4EEF-B7DD-5F33D4DAB325}"/>
              </c:ext>
            </c:extLst>
          </c:dPt>
          <c:dPt>
            <c:idx val="6"/>
            <c:bubble3D val="0"/>
            <c:spPr>
              <a:gradFill rotWithShape="1">
                <a:gsLst>
                  <a:gs pos="0">
                    <a:schemeClr val="accent1">
                      <a:lumMod val="60000"/>
                      <a:lumMod val="110000"/>
                      <a:satMod val="105000"/>
                      <a:tint val="67000"/>
                    </a:schemeClr>
                  </a:gs>
                  <a:gs pos="50000">
                    <a:schemeClr val="accent1">
                      <a:lumMod val="60000"/>
                      <a:lumMod val="105000"/>
                      <a:satMod val="103000"/>
                      <a:tint val="73000"/>
                    </a:schemeClr>
                  </a:gs>
                  <a:gs pos="100000">
                    <a:schemeClr val="accent1">
                      <a:lumMod val="60000"/>
                      <a:lumMod val="105000"/>
                      <a:satMod val="109000"/>
                      <a:tint val="81000"/>
                    </a:schemeClr>
                  </a:gs>
                </a:gsLst>
                <a:lin ang="5400000" scaled="0"/>
              </a:gradFill>
              <a:ln>
                <a:noFill/>
              </a:ln>
              <a:effectLst/>
              <a:sp3d/>
            </c:spPr>
            <c:extLst>
              <c:ext xmlns:c16="http://schemas.microsoft.com/office/drawing/2014/chart" uri="{C3380CC4-5D6E-409C-BE32-E72D297353CC}">
                <c16:uniqueId val="{0000000D-9E31-4EEF-B7DD-5F33D4DAB32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CO"/>
              </a:p>
            </c:txPr>
            <c:dLblPos val="bestFit"/>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[TABLAS.xlsx]INDICES!$C$33:$C$39</c:f>
              <c:strCache>
                <c:ptCount val="7"/>
                <c:pt idx="0">
                  <c:v>BIENES DE CONSUMO </c:v>
                </c:pt>
                <c:pt idx="1">
                  <c:v>TELECOMUNICACIONES</c:v>
                </c:pt>
                <c:pt idx="2">
                  <c:v>SERVICIO PUBLICO</c:v>
                </c:pt>
                <c:pt idx="3">
                  <c:v>SERVICIO DE CONSUMO</c:v>
                </c:pt>
                <c:pt idx="4">
                  <c:v>PETROLERO</c:v>
                </c:pt>
                <c:pt idx="5">
                  <c:v>INDUSTRIAL</c:v>
                </c:pt>
                <c:pt idx="6">
                  <c:v>FINANCIERA</c:v>
                </c:pt>
              </c:strCache>
            </c:strRef>
          </c:cat>
          <c:val>
            <c:numRef>
              <c:f>[TABLAS.xlsx]INDICES!$E$33:$E$39</c:f>
              <c:numCache>
                <c:formatCode>0%</c:formatCode>
                <c:ptCount val="7"/>
                <c:pt idx="0">
                  <c:v>0.04</c:v>
                </c:pt>
                <c:pt idx="1">
                  <c:v>0.04</c:v>
                </c:pt>
                <c:pt idx="2">
                  <c:v>0.08</c:v>
                </c:pt>
                <c:pt idx="3">
                  <c:v>0.08</c:v>
                </c:pt>
                <c:pt idx="4">
                  <c:v>0.08</c:v>
                </c:pt>
                <c:pt idx="5">
                  <c:v>0.24</c:v>
                </c:pt>
                <c:pt idx="6">
                  <c:v>0.44</c:v>
                </c:pt>
              </c:numCache>
            </c:numRef>
          </c:val>
          <c:extLst>
            <c:ext xmlns:c16="http://schemas.microsoft.com/office/drawing/2014/chart" uri="{C3380CC4-5D6E-409C-BE32-E72D297353CC}">
              <c16:uniqueId val="{0000000E-9E31-4EEF-B7DD-5F33D4DAB325}"/>
            </c:ext>
          </c:extLst>
        </c:ser>
        <c:dLbls>
          <c:dLblPos val="bestFit"/>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s-CO"/>
              <a:t>IPSA</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s-C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068214186324421"/>
          <c:y val="0.20272687768333594"/>
          <c:w val="0.80504038346558027"/>
          <c:h val="0.51888567983056177"/>
        </c:manualLayout>
      </c:layout>
      <c:pie3DChart>
        <c:varyColors val="1"/>
        <c:ser>
          <c:idx val="0"/>
          <c:order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extLst>
              <c:ext xmlns:c16="http://schemas.microsoft.com/office/drawing/2014/chart" uri="{C3380CC4-5D6E-409C-BE32-E72D297353CC}">
                <c16:uniqueId val="{00000001-DDF3-4FEB-BD77-EEEFE94604C6}"/>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extLst>
              <c:ext xmlns:c16="http://schemas.microsoft.com/office/drawing/2014/chart" uri="{C3380CC4-5D6E-409C-BE32-E72D297353CC}">
                <c16:uniqueId val="{00000003-DDF3-4FEB-BD77-EEEFE94604C6}"/>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extLst>
              <c:ext xmlns:c16="http://schemas.microsoft.com/office/drawing/2014/chart" uri="{C3380CC4-5D6E-409C-BE32-E72D297353CC}">
                <c16:uniqueId val="{00000005-DDF3-4FEB-BD77-EEEFE94604C6}"/>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a:noFill/>
              </a:ln>
              <a:effectLst/>
              <a:sp3d/>
            </c:spPr>
            <c:extLst>
              <c:ext xmlns:c16="http://schemas.microsoft.com/office/drawing/2014/chart" uri="{C3380CC4-5D6E-409C-BE32-E72D297353CC}">
                <c16:uniqueId val="{00000007-DDF3-4FEB-BD77-EEEFE94604C6}"/>
              </c:ext>
            </c:extLst>
          </c:dPt>
          <c:dPt>
            <c:idx val="4"/>
            <c:bubble3D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a:noFill/>
              </a:ln>
              <a:effectLst/>
              <a:sp3d/>
            </c:spPr>
            <c:extLst>
              <c:ext xmlns:c16="http://schemas.microsoft.com/office/drawing/2014/chart" uri="{C3380CC4-5D6E-409C-BE32-E72D297353CC}">
                <c16:uniqueId val="{00000009-DDF3-4FEB-BD77-EEEFE94604C6}"/>
              </c:ext>
            </c:extLst>
          </c:dPt>
          <c:dPt>
            <c:idx val="5"/>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a:noFill/>
              </a:ln>
              <a:effectLst/>
              <a:sp3d/>
            </c:spPr>
            <c:extLst>
              <c:ext xmlns:c16="http://schemas.microsoft.com/office/drawing/2014/chart" uri="{C3380CC4-5D6E-409C-BE32-E72D297353CC}">
                <c16:uniqueId val="{0000000B-DDF3-4FEB-BD77-EEEFE94604C6}"/>
              </c:ext>
            </c:extLst>
          </c:dPt>
          <c:dPt>
            <c:idx val="6"/>
            <c:bubble3D val="0"/>
            <c:spPr>
              <a:gradFill rotWithShape="1">
                <a:gsLst>
                  <a:gs pos="0">
                    <a:schemeClr val="accent1">
                      <a:lumMod val="60000"/>
                      <a:lumMod val="110000"/>
                      <a:satMod val="105000"/>
                      <a:tint val="67000"/>
                    </a:schemeClr>
                  </a:gs>
                  <a:gs pos="50000">
                    <a:schemeClr val="accent1">
                      <a:lumMod val="60000"/>
                      <a:lumMod val="105000"/>
                      <a:satMod val="103000"/>
                      <a:tint val="73000"/>
                    </a:schemeClr>
                  </a:gs>
                  <a:gs pos="100000">
                    <a:schemeClr val="accent1">
                      <a:lumMod val="60000"/>
                      <a:lumMod val="105000"/>
                      <a:satMod val="109000"/>
                      <a:tint val="81000"/>
                    </a:schemeClr>
                  </a:gs>
                </a:gsLst>
                <a:lin ang="5400000" scaled="0"/>
              </a:gradFill>
              <a:ln>
                <a:noFill/>
              </a:ln>
              <a:effectLst/>
              <a:sp3d/>
            </c:spPr>
            <c:extLst>
              <c:ext xmlns:c16="http://schemas.microsoft.com/office/drawing/2014/chart" uri="{C3380CC4-5D6E-409C-BE32-E72D297353CC}">
                <c16:uniqueId val="{0000000D-DDF3-4FEB-BD77-EEEFE94604C6}"/>
              </c:ext>
            </c:extLst>
          </c:dPt>
          <c:dPt>
            <c:idx val="7"/>
            <c:bubble3D val="0"/>
            <c:spPr>
              <a:gradFill rotWithShape="1">
                <a:gsLst>
                  <a:gs pos="0">
                    <a:schemeClr val="accent2">
                      <a:lumMod val="60000"/>
                      <a:lumMod val="110000"/>
                      <a:satMod val="105000"/>
                      <a:tint val="67000"/>
                    </a:schemeClr>
                  </a:gs>
                  <a:gs pos="50000">
                    <a:schemeClr val="accent2">
                      <a:lumMod val="60000"/>
                      <a:lumMod val="105000"/>
                      <a:satMod val="103000"/>
                      <a:tint val="73000"/>
                    </a:schemeClr>
                  </a:gs>
                  <a:gs pos="100000">
                    <a:schemeClr val="accent2">
                      <a:lumMod val="60000"/>
                      <a:lumMod val="105000"/>
                      <a:satMod val="109000"/>
                      <a:tint val="81000"/>
                    </a:schemeClr>
                  </a:gs>
                </a:gsLst>
                <a:lin ang="5400000" scaled="0"/>
              </a:gradFill>
              <a:ln>
                <a:noFill/>
              </a:ln>
              <a:effectLst/>
              <a:sp3d/>
            </c:spPr>
            <c:extLst>
              <c:ext xmlns:c16="http://schemas.microsoft.com/office/drawing/2014/chart" uri="{C3380CC4-5D6E-409C-BE32-E72D297353CC}">
                <c16:uniqueId val="{0000000F-DDF3-4FEB-BD77-EEEFE94604C6}"/>
              </c:ext>
            </c:extLst>
          </c:dPt>
          <c:dPt>
            <c:idx val="8"/>
            <c:bubble3D val="0"/>
            <c:spPr>
              <a:gradFill rotWithShape="1">
                <a:gsLst>
                  <a:gs pos="0">
                    <a:schemeClr val="accent3">
                      <a:lumMod val="60000"/>
                      <a:lumMod val="110000"/>
                      <a:satMod val="105000"/>
                      <a:tint val="67000"/>
                    </a:schemeClr>
                  </a:gs>
                  <a:gs pos="50000">
                    <a:schemeClr val="accent3">
                      <a:lumMod val="60000"/>
                      <a:lumMod val="105000"/>
                      <a:satMod val="103000"/>
                      <a:tint val="73000"/>
                    </a:schemeClr>
                  </a:gs>
                  <a:gs pos="100000">
                    <a:schemeClr val="accent3">
                      <a:lumMod val="60000"/>
                      <a:lumMod val="105000"/>
                      <a:satMod val="109000"/>
                      <a:tint val="81000"/>
                    </a:schemeClr>
                  </a:gs>
                </a:gsLst>
                <a:lin ang="5400000" scaled="0"/>
              </a:gradFill>
              <a:ln>
                <a:noFill/>
              </a:ln>
              <a:effectLst/>
              <a:sp3d/>
            </c:spPr>
            <c:extLst>
              <c:ext xmlns:c16="http://schemas.microsoft.com/office/drawing/2014/chart" uri="{C3380CC4-5D6E-409C-BE32-E72D297353CC}">
                <c16:uniqueId val="{00000011-DDF3-4FEB-BD77-EEEFE94604C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[TABLAS.xlsx]INDICES!$G$39:$G$47</c:f>
              <c:strCache>
                <c:ptCount val="9"/>
                <c:pt idx="0">
                  <c:v>PETROLEO Y GAS </c:v>
                </c:pt>
                <c:pt idx="1">
                  <c:v>TECNOLOGÍA</c:v>
                </c:pt>
                <c:pt idx="2">
                  <c:v>TELECOMUNICACIONES</c:v>
                </c:pt>
                <c:pt idx="3">
                  <c:v>INDUSTRIAL</c:v>
                </c:pt>
                <c:pt idx="4">
                  <c:v>MATERIALES BASICOS </c:v>
                </c:pt>
                <c:pt idx="5">
                  <c:v>BIENES DE CONSUMO </c:v>
                </c:pt>
                <c:pt idx="6">
                  <c:v>SERVICIOS DE CONSUMO </c:v>
                </c:pt>
                <c:pt idx="7">
                  <c:v>SERVICIOS PUBLICOS </c:v>
                </c:pt>
                <c:pt idx="8">
                  <c:v>FINANCIERA</c:v>
                </c:pt>
              </c:strCache>
            </c:strRef>
          </c:cat>
          <c:val>
            <c:numRef>
              <c:f>[TABLAS.xlsx]INDICES!$I$39:$I$47</c:f>
              <c:numCache>
                <c:formatCode>0%</c:formatCode>
                <c:ptCount val="9"/>
                <c:pt idx="0">
                  <c:v>3.4482758620689655E-2</c:v>
                </c:pt>
                <c:pt idx="1">
                  <c:v>3.4482758620689655E-2</c:v>
                </c:pt>
                <c:pt idx="2">
                  <c:v>3.4482758620689655E-2</c:v>
                </c:pt>
                <c:pt idx="3">
                  <c:v>6.8965517241379309E-2</c:v>
                </c:pt>
                <c:pt idx="4">
                  <c:v>0.10344827586206896</c:v>
                </c:pt>
                <c:pt idx="5">
                  <c:v>0.13793103448275862</c:v>
                </c:pt>
                <c:pt idx="6">
                  <c:v>0.13793103448275862</c:v>
                </c:pt>
                <c:pt idx="7">
                  <c:v>0.20689655172413793</c:v>
                </c:pt>
                <c:pt idx="8">
                  <c:v>0.2413793103448276</c:v>
                </c:pt>
              </c:numCache>
            </c:numRef>
          </c:val>
          <c:extLst>
            <c:ext xmlns:c16="http://schemas.microsoft.com/office/drawing/2014/chart" uri="{C3380CC4-5D6E-409C-BE32-E72D297353CC}">
              <c16:uniqueId val="{00000012-DDF3-4FEB-BD77-EEEFE94604C6}"/>
            </c:ext>
          </c:extLst>
        </c:ser>
        <c:dLbls>
          <c:dLblPos val="bestFit"/>
          <c:showLegendKey val="0"/>
          <c:showVal val="1"/>
          <c:showCatName val="0"/>
          <c:showSerName val="0"/>
          <c:showPercent val="0"/>
          <c:showBubbleSize val="0"/>
          <c:showLeaderLines val="1"/>
        </c:dLbls>
      </c:pie3DChart>
      <c:spPr>
        <a:solidFill>
          <a:schemeClr val="lt1"/>
        </a:solidFill>
        <a:ln w="12700" cap="flat" cmpd="sng" algn="ctr">
          <a:solidFill>
            <a:schemeClr val="dk1"/>
          </a:solidFill>
          <a:prstDash val="solid"/>
          <a:miter lim="800000"/>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s-CO"/>
              <a:t>MEXBOL</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s-C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3895257278886657E-2"/>
          <c:y val="0.20139353084461564"/>
          <c:w val="0.90339156442653967"/>
          <c:h val="0.43457278271870692"/>
        </c:manualLayout>
      </c:layout>
      <c:pie3DChart>
        <c:varyColors val="1"/>
        <c:ser>
          <c:idx val="0"/>
          <c:order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extLst>
              <c:ext xmlns:c16="http://schemas.microsoft.com/office/drawing/2014/chart" uri="{C3380CC4-5D6E-409C-BE32-E72D297353CC}">
                <c16:uniqueId val="{00000001-CF74-45C6-AF7B-A37C486C4C78}"/>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extLst>
              <c:ext xmlns:c16="http://schemas.microsoft.com/office/drawing/2014/chart" uri="{C3380CC4-5D6E-409C-BE32-E72D297353CC}">
                <c16:uniqueId val="{00000003-CF74-45C6-AF7B-A37C486C4C78}"/>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extLst>
              <c:ext xmlns:c16="http://schemas.microsoft.com/office/drawing/2014/chart" uri="{C3380CC4-5D6E-409C-BE32-E72D297353CC}">
                <c16:uniqueId val="{00000005-CF74-45C6-AF7B-A37C486C4C78}"/>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a:noFill/>
              </a:ln>
              <a:effectLst/>
              <a:sp3d/>
            </c:spPr>
            <c:extLst>
              <c:ext xmlns:c16="http://schemas.microsoft.com/office/drawing/2014/chart" uri="{C3380CC4-5D6E-409C-BE32-E72D297353CC}">
                <c16:uniqueId val="{00000007-CF74-45C6-AF7B-A37C486C4C78}"/>
              </c:ext>
            </c:extLst>
          </c:dPt>
          <c:dPt>
            <c:idx val="4"/>
            <c:bubble3D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a:noFill/>
              </a:ln>
              <a:effectLst/>
              <a:sp3d/>
            </c:spPr>
            <c:extLst>
              <c:ext xmlns:c16="http://schemas.microsoft.com/office/drawing/2014/chart" uri="{C3380CC4-5D6E-409C-BE32-E72D297353CC}">
                <c16:uniqueId val="{00000009-CF74-45C6-AF7B-A37C486C4C78}"/>
              </c:ext>
            </c:extLst>
          </c:dPt>
          <c:dPt>
            <c:idx val="5"/>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a:noFill/>
              </a:ln>
              <a:effectLst/>
              <a:sp3d/>
            </c:spPr>
            <c:extLst>
              <c:ext xmlns:c16="http://schemas.microsoft.com/office/drawing/2014/chart" uri="{C3380CC4-5D6E-409C-BE32-E72D297353CC}">
                <c16:uniqueId val="{0000000B-CF74-45C6-AF7B-A37C486C4C78}"/>
              </c:ext>
            </c:extLst>
          </c:dPt>
          <c:dPt>
            <c:idx val="6"/>
            <c:bubble3D val="0"/>
            <c:spPr>
              <a:gradFill rotWithShape="1">
                <a:gsLst>
                  <a:gs pos="0">
                    <a:schemeClr val="accent1">
                      <a:lumMod val="60000"/>
                      <a:lumMod val="110000"/>
                      <a:satMod val="105000"/>
                      <a:tint val="67000"/>
                    </a:schemeClr>
                  </a:gs>
                  <a:gs pos="50000">
                    <a:schemeClr val="accent1">
                      <a:lumMod val="60000"/>
                      <a:lumMod val="105000"/>
                      <a:satMod val="103000"/>
                      <a:tint val="73000"/>
                    </a:schemeClr>
                  </a:gs>
                  <a:gs pos="100000">
                    <a:schemeClr val="accent1">
                      <a:lumMod val="60000"/>
                      <a:lumMod val="105000"/>
                      <a:satMod val="109000"/>
                      <a:tint val="81000"/>
                    </a:schemeClr>
                  </a:gs>
                </a:gsLst>
                <a:lin ang="5400000" scaled="0"/>
              </a:gradFill>
              <a:ln>
                <a:noFill/>
              </a:ln>
              <a:effectLst/>
              <a:sp3d/>
            </c:spPr>
            <c:extLst>
              <c:ext xmlns:c16="http://schemas.microsoft.com/office/drawing/2014/chart" uri="{C3380CC4-5D6E-409C-BE32-E72D297353CC}">
                <c16:uniqueId val="{0000000D-CF74-45C6-AF7B-A37C486C4C78}"/>
              </c:ext>
            </c:extLst>
          </c:dPt>
          <c:dPt>
            <c:idx val="7"/>
            <c:bubble3D val="0"/>
            <c:spPr>
              <a:gradFill rotWithShape="1">
                <a:gsLst>
                  <a:gs pos="0">
                    <a:schemeClr val="accent2">
                      <a:lumMod val="60000"/>
                      <a:lumMod val="110000"/>
                      <a:satMod val="105000"/>
                      <a:tint val="67000"/>
                    </a:schemeClr>
                  </a:gs>
                  <a:gs pos="50000">
                    <a:schemeClr val="accent2">
                      <a:lumMod val="60000"/>
                      <a:lumMod val="105000"/>
                      <a:satMod val="103000"/>
                      <a:tint val="73000"/>
                    </a:schemeClr>
                  </a:gs>
                  <a:gs pos="100000">
                    <a:schemeClr val="accent2">
                      <a:lumMod val="60000"/>
                      <a:lumMod val="105000"/>
                      <a:satMod val="109000"/>
                      <a:tint val="81000"/>
                    </a:schemeClr>
                  </a:gs>
                </a:gsLst>
                <a:lin ang="5400000" scaled="0"/>
              </a:gradFill>
              <a:ln>
                <a:noFill/>
              </a:ln>
              <a:effectLst/>
              <a:sp3d/>
            </c:spPr>
            <c:extLst>
              <c:ext xmlns:c16="http://schemas.microsoft.com/office/drawing/2014/chart" uri="{C3380CC4-5D6E-409C-BE32-E72D297353CC}">
                <c16:uniqueId val="{0000000F-CF74-45C6-AF7B-A37C486C4C7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[TABLAS.xlsx]INDICES!$K$43:$K$50</c:f>
              <c:strCache>
                <c:ptCount val="8"/>
                <c:pt idx="0">
                  <c:v>SANIDAD</c:v>
                </c:pt>
                <c:pt idx="1">
                  <c:v>SERVICIO PUBLICO</c:v>
                </c:pt>
                <c:pt idx="2">
                  <c:v>TELECOMUNICACIONES</c:v>
                </c:pt>
                <c:pt idx="3">
                  <c:v>MATERIALES BASICOS</c:v>
                </c:pt>
                <c:pt idx="4">
                  <c:v>SERVICIO DE CONSUMO</c:v>
                </c:pt>
                <c:pt idx="5">
                  <c:v>BIENES DE CONSUMO </c:v>
                </c:pt>
                <c:pt idx="6">
                  <c:v>FINANCIERA</c:v>
                </c:pt>
                <c:pt idx="7">
                  <c:v>INDUSTRIAL</c:v>
                </c:pt>
              </c:strCache>
            </c:strRef>
          </c:cat>
          <c:val>
            <c:numRef>
              <c:f>[TABLAS.xlsx]INDICES!$M$43:$M$50</c:f>
              <c:numCache>
                <c:formatCode>0%</c:formatCode>
                <c:ptCount val="8"/>
                <c:pt idx="0">
                  <c:v>2.8571428571428571E-2</c:v>
                </c:pt>
                <c:pt idx="1">
                  <c:v>2.8571428571428571E-2</c:v>
                </c:pt>
                <c:pt idx="2">
                  <c:v>2.8571428571428571E-2</c:v>
                </c:pt>
                <c:pt idx="3">
                  <c:v>0.11428571428571428</c:v>
                </c:pt>
                <c:pt idx="4">
                  <c:v>0.14285714285714285</c:v>
                </c:pt>
                <c:pt idx="5">
                  <c:v>0.2</c:v>
                </c:pt>
                <c:pt idx="6">
                  <c:v>0.22857142857142856</c:v>
                </c:pt>
                <c:pt idx="7">
                  <c:v>0.22857142857142856</c:v>
                </c:pt>
              </c:numCache>
            </c:numRef>
          </c:val>
          <c:extLst>
            <c:ext xmlns:c16="http://schemas.microsoft.com/office/drawing/2014/chart" uri="{C3380CC4-5D6E-409C-BE32-E72D297353CC}">
              <c16:uniqueId val="{00000010-CF74-45C6-AF7B-A37C486C4C78}"/>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s-CO"/>
              <a:t>IGBVL</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s-C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extLst>
              <c:ext xmlns:c16="http://schemas.microsoft.com/office/drawing/2014/chart" uri="{C3380CC4-5D6E-409C-BE32-E72D297353CC}">
                <c16:uniqueId val="{00000001-F1E1-41D2-B7F7-CDF0ABA40BCD}"/>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extLst>
              <c:ext xmlns:c16="http://schemas.microsoft.com/office/drawing/2014/chart" uri="{C3380CC4-5D6E-409C-BE32-E72D297353CC}">
                <c16:uniqueId val="{00000003-F1E1-41D2-B7F7-CDF0ABA40BCD}"/>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extLst>
              <c:ext xmlns:c16="http://schemas.microsoft.com/office/drawing/2014/chart" uri="{C3380CC4-5D6E-409C-BE32-E72D297353CC}">
                <c16:uniqueId val="{00000005-F1E1-41D2-B7F7-CDF0ABA40BCD}"/>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a:noFill/>
              </a:ln>
              <a:effectLst/>
              <a:sp3d/>
            </c:spPr>
            <c:extLst>
              <c:ext xmlns:c16="http://schemas.microsoft.com/office/drawing/2014/chart" uri="{C3380CC4-5D6E-409C-BE32-E72D297353CC}">
                <c16:uniqueId val="{00000007-F1E1-41D2-B7F7-CDF0ABA40BCD}"/>
              </c:ext>
            </c:extLst>
          </c:dPt>
          <c:dPt>
            <c:idx val="4"/>
            <c:bubble3D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a:noFill/>
              </a:ln>
              <a:effectLst/>
              <a:sp3d/>
            </c:spPr>
            <c:extLst>
              <c:ext xmlns:c16="http://schemas.microsoft.com/office/drawing/2014/chart" uri="{C3380CC4-5D6E-409C-BE32-E72D297353CC}">
                <c16:uniqueId val="{00000009-F1E1-41D2-B7F7-CDF0ABA40BCD}"/>
              </c:ext>
            </c:extLst>
          </c:dPt>
          <c:dPt>
            <c:idx val="5"/>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a:noFill/>
              </a:ln>
              <a:effectLst/>
              <a:sp3d/>
            </c:spPr>
            <c:extLst>
              <c:ext xmlns:c16="http://schemas.microsoft.com/office/drawing/2014/chart" uri="{C3380CC4-5D6E-409C-BE32-E72D297353CC}">
                <c16:uniqueId val="{0000000B-F1E1-41D2-B7F7-CDF0ABA40BCD}"/>
              </c:ext>
            </c:extLst>
          </c:dPt>
          <c:dPt>
            <c:idx val="6"/>
            <c:bubble3D val="0"/>
            <c:spPr>
              <a:gradFill rotWithShape="1">
                <a:gsLst>
                  <a:gs pos="0">
                    <a:schemeClr val="accent1">
                      <a:lumMod val="60000"/>
                      <a:lumMod val="110000"/>
                      <a:satMod val="105000"/>
                      <a:tint val="67000"/>
                    </a:schemeClr>
                  </a:gs>
                  <a:gs pos="50000">
                    <a:schemeClr val="accent1">
                      <a:lumMod val="60000"/>
                      <a:lumMod val="105000"/>
                      <a:satMod val="103000"/>
                      <a:tint val="73000"/>
                    </a:schemeClr>
                  </a:gs>
                  <a:gs pos="100000">
                    <a:schemeClr val="accent1">
                      <a:lumMod val="60000"/>
                      <a:lumMod val="105000"/>
                      <a:satMod val="109000"/>
                      <a:tint val="81000"/>
                    </a:schemeClr>
                  </a:gs>
                </a:gsLst>
                <a:lin ang="5400000" scaled="0"/>
              </a:gradFill>
              <a:ln>
                <a:noFill/>
              </a:ln>
              <a:effectLst/>
              <a:sp3d/>
            </c:spPr>
            <c:extLst>
              <c:ext xmlns:c16="http://schemas.microsoft.com/office/drawing/2014/chart" uri="{C3380CC4-5D6E-409C-BE32-E72D297353CC}">
                <c16:uniqueId val="{0000000D-F1E1-41D2-B7F7-CDF0ABA40BC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[TABLAS.xlsx]INDICES!$O$47:$O$53</c:f>
              <c:strCache>
                <c:ptCount val="7"/>
                <c:pt idx="0">
                  <c:v>PETROLEO Y GAS </c:v>
                </c:pt>
                <c:pt idx="1">
                  <c:v>SERVICIOS DE CONSUMO</c:v>
                </c:pt>
                <c:pt idx="2">
                  <c:v>SERVICIOS PÚBLICOS</c:v>
                </c:pt>
                <c:pt idx="3">
                  <c:v>BIENES DE CONSUMO </c:v>
                </c:pt>
                <c:pt idx="4">
                  <c:v>INDUSTRIAL</c:v>
                </c:pt>
                <c:pt idx="5">
                  <c:v>FINANCIERA</c:v>
                </c:pt>
                <c:pt idx="6">
                  <c:v>MATERIALES BASICOS </c:v>
                </c:pt>
              </c:strCache>
            </c:strRef>
          </c:cat>
          <c:val>
            <c:numRef>
              <c:f>[TABLAS.xlsx]INDICES!$Q$47:$Q$53</c:f>
              <c:numCache>
                <c:formatCode>0%</c:formatCode>
                <c:ptCount val="7"/>
                <c:pt idx="0">
                  <c:v>2.564102564102564E-2</c:v>
                </c:pt>
                <c:pt idx="1">
                  <c:v>2.564102564102564E-2</c:v>
                </c:pt>
                <c:pt idx="2">
                  <c:v>0.10256410256410256</c:v>
                </c:pt>
                <c:pt idx="3">
                  <c:v>0.12820512820512819</c:v>
                </c:pt>
                <c:pt idx="4">
                  <c:v>0.12820512820512819</c:v>
                </c:pt>
                <c:pt idx="5">
                  <c:v>0.17948717948717949</c:v>
                </c:pt>
                <c:pt idx="6">
                  <c:v>0.41025641025641024</c:v>
                </c:pt>
              </c:numCache>
            </c:numRef>
          </c:val>
          <c:extLst>
            <c:ext xmlns:c16="http://schemas.microsoft.com/office/drawing/2014/chart" uri="{C3380CC4-5D6E-409C-BE32-E72D297353CC}">
              <c16:uniqueId val="{0000000E-F1E1-41D2-B7F7-CDF0ABA40BCD}"/>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s-CO"/>
              <a:t>Sectores con mayor volumen de negociación</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s-C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extLst>
              <c:ext xmlns:c16="http://schemas.microsoft.com/office/drawing/2014/chart" uri="{C3380CC4-5D6E-409C-BE32-E72D297353CC}">
                <c16:uniqueId val="{00000001-5B52-4F76-BDB4-7E1E939303E8}"/>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extLst>
              <c:ext xmlns:c16="http://schemas.microsoft.com/office/drawing/2014/chart" uri="{C3380CC4-5D6E-409C-BE32-E72D297353CC}">
                <c16:uniqueId val="{00000003-5B52-4F76-BDB4-7E1E939303E8}"/>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extLst>
              <c:ext xmlns:c16="http://schemas.microsoft.com/office/drawing/2014/chart" uri="{C3380CC4-5D6E-409C-BE32-E72D297353CC}">
                <c16:uniqueId val="{00000005-5B52-4F76-BDB4-7E1E939303E8}"/>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a:noFill/>
              </a:ln>
              <a:effectLst/>
              <a:sp3d/>
            </c:spPr>
            <c:extLst>
              <c:ext xmlns:c16="http://schemas.microsoft.com/office/drawing/2014/chart" uri="{C3380CC4-5D6E-409C-BE32-E72D297353CC}">
                <c16:uniqueId val="{00000007-5B52-4F76-BDB4-7E1E939303E8}"/>
              </c:ext>
            </c:extLst>
          </c:dPt>
          <c:dPt>
            <c:idx val="4"/>
            <c:bubble3D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a:noFill/>
              </a:ln>
              <a:effectLst/>
              <a:sp3d/>
            </c:spPr>
            <c:extLst>
              <c:ext xmlns:c16="http://schemas.microsoft.com/office/drawing/2014/chart" uri="{C3380CC4-5D6E-409C-BE32-E72D297353CC}">
                <c16:uniqueId val="{00000009-5B52-4F76-BDB4-7E1E939303E8}"/>
              </c:ext>
            </c:extLst>
          </c:dPt>
          <c:dPt>
            <c:idx val="5"/>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a:noFill/>
              </a:ln>
              <a:effectLst/>
              <a:sp3d/>
            </c:spPr>
            <c:extLst>
              <c:ext xmlns:c16="http://schemas.microsoft.com/office/drawing/2014/chart" uri="{C3380CC4-5D6E-409C-BE32-E72D297353CC}">
                <c16:uniqueId val="{0000000B-5B52-4F76-BDB4-7E1E939303E8}"/>
              </c:ext>
            </c:extLst>
          </c:dPt>
          <c:dPt>
            <c:idx val="6"/>
            <c:bubble3D val="0"/>
            <c:spPr>
              <a:gradFill rotWithShape="1">
                <a:gsLst>
                  <a:gs pos="0">
                    <a:schemeClr val="accent1">
                      <a:lumMod val="60000"/>
                      <a:lumMod val="110000"/>
                      <a:satMod val="105000"/>
                      <a:tint val="67000"/>
                    </a:schemeClr>
                  </a:gs>
                  <a:gs pos="50000">
                    <a:schemeClr val="accent1">
                      <a:lumMod val="60000"/>
                      <a:lumMod val="105000"/>
                      <a:satMod val="103000"/>
                      <a:tint val="73000"/>
                    </a:schemeClr>
                  </a:gs>
                  <a:gs pos="100000">
                    <a:schemeClr val="accent1">
                      <a:lumMod val="60000"/>
                      <a:lumMod val="105000"/>
                      <a:satMod val="109000"/>
                      <a:tint val="81000"/>
                    </a:schemeClr>
                  </a:gs>
                </a:gsLst>
                <a:lin ang="5400000" scaled="0"/>
              </a:gradFill>
              <a:ln>
                <a:noFill/>
              </a:ln>
              <a:effectLst/>
              <a:sp3d/>
            </c:spPr>
            <c:extLst>
              <c:ext xmlns:c16="http://schemas.microsoft.com/office/drawing/2014/chart" uri="{C3380CC4-5D6E-409C-BE32-E72D297353CC}">
                <c16:uniqueId val="{0000000D-5B52-4F76-BDB4-7E1E939303E8}"/>
              </c:ext>
            </c:extLst>
          </c:dPt>
          <c:dPt>
            <c:idx val="7"/>
            <c:bubble3D val="0"/>
            <c:spPr>
              <a:gradFill rotWithShape="1">
                <a:gsLst>
                  <a:gs pos="0">
                    <a:schemeClr val="accent2">
                      <a:lumMod val="60000"/>
                      <a:lumMod val="110000"/>
                      <a:satMod val="105000"/>
                      <a:tint val="67000"/>
                    </a:schemeClr>
                  </a:gs>
                  <a:gs pos="50000">
                    <a:schemeClr val="accent2">
                      <a:lumMod val="60000"/>
                      <a:lumMod val="105000"/>
                      <a:satMod val="103000"/>
                      <a:tint val="73000"/>
                    </a:schemeClr>
                  </a:gs>
                  <a:gs pos="100000">
                    <a:schemeClr val="accent2">
                      <a:lumMod val="60000"/>
                      <a:lumMod val="105000"/>
                      <a:satMod val="109000"/>
                      <a:tint val="81000"/>
                    </a:schemeClr>
                  </a:gs>
                </a:gsLst>
                <a:lin ang="5400000" scaled="0"/>
              </a:gradFill>
              <a:ln>
                <a:noFill/>
              </a:ln>
              <a:effectLst/>
              <a:sp3d/>
            </c:spPr>
            <c:extLst>
              <c:ext xmlns:c16="http://schemas.microsoft.com/office/drawing/2014/chart" uri="{C3380CC4-5D6E-409C-BE32-E72D297353CC}">
                <c16:uniqueId val="{0000000F-5B52-4F76-BDB4-7E1E939303E8}"/>
              </c:ext>
            </c:extLst>
          </c:dPt>
          <c:dPt>
            <c:idx val="8"/>
            <c:bubble3D val="0"/>
            <c:spPr>
              <a:gradFill rotWithShape="1">
                <a:gsLst>
                  <a:gs pos="0">
                    <a:schemeClr val="accent3">
                      <a:lumMod val="60000"/>
                      <a:lumMod val="110000"/>
                      <a:satMod val="105000"/>
                      <a:tint val="67000"/>
                    </a:schemeClr>
                  </a:gs>
                  <a:gs pos="50000">
                    <a:schemeClr val="accent3">
                      <a:lumMod val="60000"/>
                      <a:lumMod val="105000"/>
                      <a:satMod val="103000"/>
                      <a:tint val="73000"/>
                    </a:schemeClr>
                  </a:gs>
                  <a:gs pos="100000">
                    <a:schemeClr val="accent3">
                      <a:lumMod val="60000"/>
                      <a:lumMod val="105000"/>
                      <a:satMod val="109000"/>
                      <a:tint val="81000"/>
                    </a:schemeClr>
                  </a:gs>
                </a:gsLst>
                <a:lin ang="5400000" scaled="0"/>
              </a:gradFill>
              <a:ln>
                <a:noFill/>
              </a:ln>
              <a:effectLst/>
              <a:sp3d/>
            </c:spPr>
            <c:extLst>
              <c:ext xmlns:c16="http://schemas.microsoft.com/office/drawing/2014/chart" uri="{C3380CC4-5D6E-409C-BE32-E72D297353CC}">
                <c16:uniqueId val="{00000011-5B52-4F76-BDB4-7E1E939303E8}"/>
              </c:ext>
            </c:extLst>
          </c:dPt>
          <c:dPt>
            <c:idx val="9"/>
            <c:bubble3D val="0"/>
            <c:spPr>
              <a:gradFill rotWithShape="1">
                <a:gsLst>
                  <a:gs pos="0">
                    <a:schemeClr val="accent4">
                      <a:lumMod val="60000"/>
                      <a:lumMod val="110000"/>
                      <a:satMod val="105000"/>
                      <a:tint val="67000"/>
                    </a:schemeClr>
                  </a:gs>
                  <a:gs pos="50000">
                    <a:schemeClr val="accent4">
                      <a:lumMod val="60000"/>
                      <a:lumMod val="105000"/>
                      <a:satMod val="103000"/>
                      <a:tint val="73000"/>
                    </a:schemeClr>
                  </a:gs>
                  <a:gs pos="100000">
                    <a:schemeClr val="accent4">
                      <a:lumMod val="60000"/>
                      <a:lumMod val="105000"/>
                      <a:satMod val="109000"/>
                      <a:tint val="81000"/>
                    </a:schemeClr>
                  </a:gs>
                </a:gsLst>
                <a:lin ang="5400000" scaled="0"/>
              </a:gradFill>
              <a:ln>
                <a:noFill/>
              </a:ln>
              <a:effectLst/>
              <a:sp3d/>
            </c:spPr>
            <c:extLst>
              <c:ext xmlns:c16="http://schemas.microsoft.com/office/drawing/2014/chart" uri="{C3380CC4-5D6E-409C-BE32-E72D297353CC}">
                <c16:uniqueId val="{00000013-5B52-4F76-BDB4-7E1E939303E8}"/>
              </c:ext>
            </c:extLst>
          </c:dPt>
          <c:dPt>
            <c:idx val="10"/>
            <c:bubble3D val="0"/>
            <c:spPr>
              <a:gradFill rotWithShape="1">
                <a:gsLst>
                  <a:gs pos="0">
                    <a:schemeClr val="accent5">
                      <a:lumMod val="60000"/>
                      <a:lumMod val="110000"/>
                      <a:satMod val="105000"/>
                      <a:tint val="67000"/>
                    </a:schemeClr>
                  </a:gs>
                  <a:gs pos="50000">
                    <a:schemeClr val="accent5">
                      <a:lumMod val="60000"/>
                      <a:lumMod val="105000"/>
                      <a:satMod val="103000"/>
                      <a:tint val="73000"/>
                    </a:schemeClr>
                  </a:gs>
                  <a:gs pos="100000">
                    <a:schemeClr val="accent5">
                      <a:lumMod val="60000"/>
                      <a:lumMod val="105000"/>
                      <a:satMod val="109000"/>
                      <a:tint val="81000"/>
                    </a:schemeClr>
                  </a:gs>
                </a:gsLst>
                <a:lin ang="5400000" scaled="0"/>
              </a:gradFill>
              <a:ln>
                <a:noFill/>
              </a:ln>
              <a:effectLst/>
              <a:sp3d/>
            </c:spPr>
            <c:extLst>
              <c:ext xmlns:c16="http://schemas.microsoft.com/office/drawing/2014/chart" uri="{C3380CC4-5D6E-409C-BE32-E72D297353CC}">
                <c16:uniqueId val="{00000015-5B52-4F76-BDB4-7E1E939303E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'ACCIONES CON MAYOR VOLUMEN'!$B$25:$B$35</c:f>
              <c:strCache>
                <c:ptCount val="11"/>
                <c:pt idx="0">
                  <c:v>PETROLERO</c:v>
                </c:pt>
                <c:pt idx="1">
                  <c:v>SERVICIO PUBLICO</c:v>
                </c:pt>
                <c:pt idx="2">
                  <c:v>SERVICIOS DE CONSUMO </c:v>
                </c:pt>
                <c:pt idx="3">
                  <c:v>PETROLEO Y GAS </c:v>
                </c:pt>
                <c:pt idx="4">
                  <c:v>TELECOMUNICACIONES</c:v>
                </c:pt>
                <c:pt idx="5">
                  <c:v>SERVICIO DE CONSUMO</c:v>
                </c:pt>
                <c:pt idx="6">
                  <c:v>MATERIALES BASICOS</c:v>
                </c:pt>
                <c:pt idx="7">
                  <c:v>BIENES DE CONSUMO </c:v>
                </c:pt>
                <c:pt idx="8">
                  <c:v>SERVICIOS PUBLICOS </c:v>
                </c:pt>
                <c:pt idx="9">
                  <c:v>INDUSTRIAL</c:v>
                </c:pt>
                <c:pt idx="10">
                  <c:v>FINANCIERA</c:v>
                </c:pt>
              </c:strCache>
            </c:strRef>
          </c:cat>
          <c:val>
            <c:numRef>
              <c:f>'ACCIONES CON MAYOR VOLUMEN'!$D$25:$D$35</c:f>
              <c:numCache>
                <c:formatCode>0%</c:formatCode>
                <c:ptCount val="11"/>
                <c:pt idx="0">
                  <c:v>2.5000000000000001E-2</c:v>
                </c:pt>
                <c:pt idx="1">
                  <c:v>2.5000000000000001E-2</c:v>
                </c:pt>
                <c:pt idx="2">
                  <c:v>2.5000000000000001E-2</c:v>
                </c:pt>
                <c:pt idx="3">
                  <c:v>2.5000000000000001E-2</c:v>
                </c:pt>
                <c:pt idx="4">
                  <c:v>0.05</c:v>
                </c:pt>
                <c:pt idx="5">
                  <c:v>0.05</c:v>
                </c:pt>
                <c:pt idx="6">
                  <c:v>0.125</c:v>
                </c:pt>
                <c:pt idx="7">
                  <c:v>7.4999999999999997E-2</c:v>
                </c:pt>
                <c:pt idx="8">
                  <c:v>0.125</c:v>
                </c:pt>
                <c:pt idx="9">
                  <c:v>0.22500000000000001</c:v>
                </c:pt>
                <c:pt idx="10">
                  <c:v>0.25</c:v>
                </c:pt>
              </c:numCache>
            </c:numRef>
          </c:val>
          <c:extLst>
            <c:ext xmlns:c16="http://schemas.microsoft.com/office/drawing/2014/chart" uri="{C3380CC4-5D6E-409C-BE32-E72D297353CC}">
              <c16:uniqueId val="{00000016-5B52-4F76-BDB4-7E1E939303E8}"/>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Med03</b:Tag>
    <b:SourceType>JournalArticle</b:SourceType>
    <b:Guid>{F0BCA1E5-201B-4AA7-9F66-B58951ECA98E}</b:Guid>
    <b:Author>
      <b:Author>
        <b:NameList>
          <b:Person>
            <b:Last>Medina</b:Last>
            <b:First>Luis</b:First>
            <b:Middle>Angel</b:Middle>
          </b:Person>
        </b:NameList>
      </b:Author>
    </b:Author>
    <b:Title>APLICACIÓN DE LA TEORÍA DEL PORTAFOLIO EN EL MERCADO ACCIONARIO COLOMBIANO</b:Title>
    <b:Year>2003</b:Year>
    <b:JournalName>SCIELO</b:JournalName>
    <b:Pages>1</b:Pages>
    <b:RefOrder>1</b:RefOrder>
  </b:Source>
  <b:Source>
    <b:Tag>MIL11</b:Tag>
    <b:SourceType>InternetSite</b:SourceType>
    <b:Guid>{7BFF5AA9-A06E-407E-B5C9-4AEFB143E432}</b:Guid>
    <b:Author>
      <b:Author>
        <b:Corporate>MILA</b:Corporate>
      </b:Author>
    </b:Author>
    <b:Title>MILA</b:Title>
    <b:InternetSiteTitle>MILA</b:InternetSiteTitle>
    <b:Year>2011</b:Year>
    <b:URL>http://mercadomila.com/</b:URL>
    <b:RefOrder>2</b:RefOrder>
  </b:Source>
  <b:Source>
    <b:Tag>Gir14</b:Tag>
    <b:SourceType>Report</b:SourceType>
    <b:Guid>{DDA5DEF2-74FC-4984-986A-05785C57B181}</b:Guid>
    <b:Title>Metodologías para la elección de portafolios</b:Title>
    <b:Year>2014</b:Year>
    <b:City>Medellín</b:City>
    <b:Author>
      <b:Author>
        <b:NameList>
          <b:Person>
            <b:Last>Giraldo</b:Last>
            <b:First>Nelson</b:First>
            <b:Middle>Eduardo Castaño Giraldo - Fred Restrepo</b:Middle>
          </b:Person>
        </b:NameList>
      </b:Author>
    </b:Author>
    <b:Publisher>Revista Escenarios</b:Publisher>
    <b:RefOrder>4</b:RefOrder>
  </b:Source>
  <b:Source>
    <b:Tag>Jes14</b:Tag>
    <b:SourceType>InternetSite</b:SourceType>
    <b:Guid>{011132E0-2DC5-47A1-90B5-A6EE02C42CD0}</b:Guid>
    <b:Author>
      <b:Author>
        <b:NameList xmlns:msxsl="urn:schemas-microsoft-com:xslt" xmlns:b="http://schemas.openxmlformats.org/officeDocument/2006/bibliography">
          <b:Person>
            <b:Last>Gaytán</b:Last>
            <b:First>Jesús</b:First>
            <b:Middle>Cuauhtémoc Téllez</b:Middle>
          </b:Person>
          <b:Person>
            <b:Last>Ferretiz</b:Last>
            <b:First>Laura</b:First>
            <b:Middle>Jiménez</b:Middle>
          </b:Person>
          <b:Person>
            <b:Last>Cabañas</b:Last>
            <b:First>Juan</b:First>
            <b:Middle>Carlos López</b:Middle>
          </b:Person>
        </b:NameList>
      </b:Author>
    </b:Author>
    <b:Title>Diversificación temporal en carteras de inversión: evidencia con emisoras multilatinas</b:Title>
    <b:InternetSiteTitle/>
    <b:ProductionCompany/>
    <b:Year>2014</b:Year>
    <b:Month/>
    <b:Day/>
    <b:YearAccessed>2019</b:YearAccessed>
    <b:MonthAccessed>3</b:MonthAccessed>
    <b:DayAccessed>16</b:DayAccessed>
    <b:URL>https://dialnet.unirioja.es/descarga/articulo/5137694.pdf</b:URL>
    <b:Version/>
    <b:ShortTitle/>
    <b:StandardNumber/>
    <b:Comments/>
    <b:Medium/>
    <b:DOI/>
    <b:RefOrder>5</b:RefOrder>
  </b:Source>
  <b:Source>
    <b:Tag>Osc09</b:Tag>
    <b:SourceType>JournalArticle</b:SourceType>
    <b:Guid>{8FA9323D-C4F1-47DF-9784-9BD265389781}</b:Guid>
    <b:Title>EL COEFICIENTE DE CORRELACIÓN, UNA HISTORIA DE DEBATES MOVILIZANTES</b:Title>
    <b:Year>2009</b:Year>
    <b:Author>
      <b:Author>
        <b:NameList>
          <b:Person>
            <b:Last>Bottasso</b:Last>
            <b:First>Oscar</b:First>
          </b:Person>
        </b:NameList>
      </b:Author>
    </b:Author>
    <b:JournalName>Revista Medica de Rosario</b:JournalName>
    <b:Pages>80-82</b:Pages>
    <b:RefOrder>7</b:RefOrder>
  </b:Source>
  <b:Source>
    <b:Tag>Gar14</b:Tag>
    <b:SourceType>DocumentFromInternetSite</b:SourceType>
    <b:Guid>{BCAA17A3-06CA-45C6-9BC2-A26ACEE0423F}</b:Guid>
    <b:Author>
      <b:Author>
        <b:NameList>
          <b:Person>
            <b:Last>Garzón</b:Last>
            <b:First>Mller</b:First>
            <b:Middle>Janny Ariza</b:Middle>
          </b:Person>
          <b:Person>
            <b:Last>Cadena Lozano</b:Last>
            <b:Middle>B.</b:Middle>
            <b:First>Javier</b:First>
          </b:Person>
        </b:NameList>
      </b:Author>
    </b:Author>
    <b:Title>Identificación de relaciones entre variables de política económica en Colombia</b:Title>
    <b:Year>2014</b:Year>
    <b:Publisher>Scielo</b:Publisher>
    <b:City>Bogotá</b:City>
    <b:InternetSiteTitle>SCIELO</b:InternetSiteTitle>
    <b:Month>julio</b:Month>
    <b:URL>http://www.scielo.org.co/pdf/cuadm/v30n51/v30n51a05.pdf</b:URL>
    <b:RefOrder>8</b:RefOrder>
  </b:Source>
  <b:Source>
    <b:Tag>Ros04</b:Tag>
    <b:SourceType>JournalArticle</b:SourceType>
    <b:Guid>{61E980C8-92FB-4306-B1E0-7C5B783202CD}</b:Guid>
    <b:Author>
      <b:Author>
        <b:NameList>
          <b:Person>
            <b:Last>Rosales</b:Last>
            <b:First>L.</b:First>
            <b:Middle>F.</b:Middle>
          </b:Person>
        </b:NameList>
      </b:Author>
    </b:Author>
    <b:Title>La función de correlación cruzada como elemento de diagnóstico para los modelos ARIMA (p,q)</b:Title>
    <b:Year>2004</b:Year>
    <b:JournalName>Trabajo de grado, Universidad Nacional de Colombia, Sede Medellín, Facultad de Ciencias, Escuela de Estadística.</b:JournalName>
    <b:RefOrder>9</b:RefOrder>
  </b:Source>
  <b:Source>
    <b:Tag>Cas05</b:Tag>
    <b:SourceType>JournalArticle</b:SourceType>
    <b:Guid>{7EDDAB96-2C2E-4B9F-A096-914B27D1E1CA}</b:Guid>
    <b:Author>
      <b:Author>
        <b:NameList>
          <b:Person>
            <b:Last>Castaño</b:Last>
            <b:First>E.</b:First>
          </b:Person>
        </b:NameList>
      </b:Author>
    </b:Author>
    <b:Title>La función de correlación cruzada en series no estacionarias:identificación, tendencias determinísticas y raíces unitarias, Tesis de maestría</b:Title>
    <b:JournalName>Universidad Nacional de Colombia, Sede Medellín, Facultad de Ciencias, Escuela de Estadística.</b:JournalName>
    <b:Year>2005</b:Year>
    <b:RefOrder>10</b:RefOrder>
  </b:Source>
  <b:Source>
    <b:Tag>Elk08</b:Tag>
    <b:SourceType>JournalArticle</b:SourceType>
    <b:Guid>{BF52FBF8-94B0-40A4-BFB5-569AE8B0A018}</b:Guid>
    <b:Author>
      <b:Author>
        <b:NameList>
          <b:Person>
            <b:Last>Castaño</b:Last>
            <b:First>Elkin</b:First>
          </b:Person>
          <b:Person>
            <b:Last>Martinez</b:Last>
            <b:First>Jorge</b:First>
          </b:Person>
        </b:NameList>
      </b:Author>
    </b:Author>
    <b:Title>Uso de la función de correlación cruzada en la</b:Title>
    <b:JournalName>Revista Colombiana de Estadística</b:JournalName>
    <b:Year>2008</b:Year>
    <b:Pages>293-310</b:Pages>
    <b:RefOrder>11</b:RefOrder>
  </b:Source>
  <b:Source>
    <b:Tag>For00</b:Tag>
    <b:SourceType>BookSection</b:SourceType>
    <b:Guid>{E0BADCED-2956-4506-B735-8EC40D4D9F18}</b:Guid>
    <b:Title>Measuring Contagion: Conceptual and Empirical Issues</b:Title>
    <b:Year>2000</b:Year>
    <b:Author>
      <b:Author>
        <b:NameList>
          <b:Person>
            <b:Last>Forbes</b:Last>
            <b:First>Kristin</b:First>
          </b:Person>
          <b:Person>
            <b:Last>Rigobon</b:Last>
            <b:First>Roberto</b:First>
          </b:Person>
        </b:NameList>
      </b:Author>
      <b:BookAuthor>
        <b:NameList>
          <b:Person>
            <b:Last>Forbes</b:Last>
            <b:First>Kristin</b:First>
          </b:Person>
          <b:Person>
            <b:Last>Rigobon</b:Last>
            <b:First>Roberto</b:First>
          </b:Person>
        </b:NameList>
      </b:BookAuthor>
    </b:Author>
    <b:BookTitle>International Financial Contagion</b:BookTitle>
    <b:Pages>43-66</b:Pages>
    <b:RefOrder>13</b:RefOrder>
  </b:Source>
  <b:Source>
    <b:Tag>Car15</b:Tag>
    <b:SourceType>Report</b:SourceType>
    <b:Guid>{980967D1-CFA7-49D1-A089-AE50E03E5AB7}</b:Guid>
    <b:Title>INCIDENCIA DEL MERCADO INTEGRADO LATINOMERICANO (MILA) EN CADA UNA DE LAS BOLSAS </b:Title>
    <b:Year>2015</b:Year>
    <b:Author>
      <b:Author>
        <b:NameList>
          <b:Person>
            <b:Last>Sierra</b:Last>
            <b:First>Carlos</b:First>
            <b:Middle>Arturo Vargas</b:Middle>
          </b:Person>
          <b:Person>
            <b:Last>Calle</b:Last>
            <b:First>Catherine</b:First>
            <b:Middle>Castaño</b:Middle>
          </b:Person>
        </b:NameList>
      </b:Author>
    </b:Author>
    <b:City>Cali</b:City>
    <b:RefOrder>3</b:RefOrder>
  </b:Source>
  <b:Source>
    <b:Tag>Ale06</b:Tag>
    <b:SourceType>JournalArticle</b:SourceType>
    <b:Guid>{E3ED3ADE-7733-4BD3-A392-62CF6D60B11F}</b:Guid>
    <b:Title>A Portfolio Diversification Index</b:Title>
    <b:Year>2006</b:Year>
    <b:Author>
      <b:Author>
        <b:NameList>
          <b:Person>
            <b:Last>Rudin</b:Last>
            <b:First>Alexander</b:First>
            <b:Middle>M.</b:Middle>
          </b:Person>
          <b:Person>
            <b:Last>Morgan</b:Last>
            <b:First>Jonathan</b:First>
            <b:Middle>S.</b:Middle>
          </b:Person>
        </b:NameList>
      </b:Author>
    </b:Author>
    <b:JournalName>The Journal of Portfolio Management</b:JournalName>
    <b:Pages>81-89</b:Pages>
    <b:RefOrder>14</b:RefOrder>
  </b:Source>
  <b:Source>
    <b:Tag>Dav09</b:Tag>
    <b:SourceType>JournalArticle</b:SourceType>
    <b:Guid>{09777160-44A9-4806-9B8A-58EAC8DB4BAB}</b:Guid>
    <b:Author>
      <b:Author>
        <b:NameList>
          <b:Person>
            <b:Last>Chua</b:Last>
            <b:First>David</b:First>
            <b:Middle>B.</b:Middle>
          </b:Person>
          <b:Person>
            <b:Last>Kritzman</b:Last>
            <b:First>Mark</b:First>
          </b:Person>
          <b:Person>
            <b:Last>Page</b:Last>
            <b:First>Sébastien</b:First>
          </b:Person>
        </b:NameList>
      </b:Author>
    </b:Author>
    <b:Title>The Myth of diversification</b:Title>
    <b:JournalName>The Journal of Portfolio Management</b:JournalName>
    <b:Year>2009</b:Year>
    <b:Pages>26-35</b:Pages>
    <b:RefOrder>15</b:RefOrder>
  </b:Source>
  <b:Source>
    <b:Tag>Har52</b:Tag>
    <b:SourceType>JournalArticle</b:SourceType>
    <b:Guid>{A00C145D-1A67-4522-9880-95B9D2ABF48E}</b:Guid>
    <b:Author>
      <b:Author>
        <b:NameList>
          <b:Person>
            <b:Last>Markowitz</b:Last>
            <b:First>Harry</b:First>
          </b:Person>
        </b:NameList>
      </b:Author>
    </b:Author>
    <b:Title>Portfolio Selection</b:Title>
    <b:JournalName>The Journal of Finance</b:JournalName>
    <b:Year>1952</b:Year>
    <b:Pages>77-91</b:Pages>
    <b:RefOrder>16</b:RefOrder>
  </b:Source>
  <b:Source>
    <b:Tag>Jos</b:Tag>
    <b:SourceType>DocumentFromInternetSite</b:SourceType>
    <b:Guid>{46E59664-F59A-4DCB-A405-E2DDEF54EFC6}</b:Guid>
    <b:Title>ECONOMIPEDIA</b:Title>
    <b:Author>
      <b:Author>
        <b:NameList>
          <b:Person>
            <b:Last>Lopez</b:Last>
            <b:First>José</b:First>
            <b:Middle>Francisco</b:Middle>
          </b:Person>
        </b:NameList>
      </b:Author>
    </b:Author>
    <b:InternetSiteTitle>ECONOMIPEDIA</b:InternetSiteTitle>
    <b:URL>https://economipedia.com/definiciones/modelo-de-markowitz.html</b:URL>
    <b:RefOrder>18</b:RefOrder>
  </b:Source>
  <b:Source>
    <b:Tag>Cri</b:Tag>
    <b:SourceType>Report</b:SourceType>
    <b:Guid>{0EAD533C-78B8-4417-A889-BB77E727D05A}</b:Guid>
    <b:Title>Mercado de Capitales y Gestión de Cartera</b:Title>
    <b:Author>
      <b:Author>
        <b:NameList>
          <b:Person>
            <b:Last>Lopez</b:Last>
            <b:First>Cristian</b:First>
          </b:Person>
        </b:NameList>
      </b:Author>
    </b:Author>
    <b:City>Buenos Aires</b:City>
    <b:RefOrder>17</b:RefOrder>
  </b:Source>
  <b:Source>
    <b:Tag>Lui11</b:Tag>
    <b:SourceType>JournalArticle</b:SourceType>
    <b:Guid>{8762835F-B53F-4357-9088-F37050A8424D}</b:Guid>
    <b:Title>Modelo de Markowitz y Modelo de Black-Litterman en la Optimización de Portafolios de Inversión</b:Title>
    <b:Year>2011</b:Year>
    <b:Author>
      <b:Author>
        <b:NameList>
          <b:Person>
            <b:Last>Arbélaez</b:Last>
            <b:First>Luis</b:First>
            <b:Middle>C. Franco</b:Middle>
          </b:Person>
          <b:Person>
            <b:Last>Rúa</b:Last>
            <b:First>Claudia</b:First>
            <b:Middle>T. Avendaño</b:Middle>
          </b:Person>
          <b:Person>
            <b:Last>Díaz</b:Last>
            <b:First>Haroldo</b:First>
            <b:Middle>Barbutín</b:Middle>
          </b:Person>
        </b:NameList>
      </b:Author>
    </b:Author>
    <b:JournalName>SCIELO</b:JournalName>
    <b:RefOrder>19</b:RefOrder>
  </b:Source>
  <b:Source>
    <b:Tag>NUM</b:Tag>
    <b:SourceType>DocumentFromInternetSite</b:SourceType>
    <b:Guid>{582E2ACE-DDCC-48C1-812F-CA06FD610323}</b:Guid>
    <b:Title>NUMXL</b:Title>
    <b:InternetSiteTitle>volatilidad ponderada exponencial (EWMA)</b:InternetSiteTitle>
    <b:URL>https://support.numxl.com/hc/es/articles/115000142626-Entendiendo-la-volatilidad-ponderada-exponencial-EWMA-</b:URL>
    <b:RefOrder>12</b:RefOrder>
  </b:Source>
  <b:Source>
    <b:Tag>Pfa07</b:Tag>
    <b:SourceType>Report</b:SourceType>
    <b:Guid>{407C63E8-D980-48D6-886E-25F73C50BBCF}</b:Guid>
    <b:Title>Asset Allocation for the Pakistan Pension System: A Role for International Diversification?</b:Title>
    <b:JournalName>GRIPS Policy Information Center </b:JournalName>
    <b:Year>2007</b:Year>
    <b:Author>
      <b:Author>
        <b:NameList>
          <b:Person>
            <b:Last>Pfau</b:Last>
            <b:First>Wade</b:First>
            <b:Middle>D.</b:Middle>
          </b:Person>
        </b:NameList>
      </b:Author>
    </b:Author>
    <b:Publisher>GRIPS Policy Information Center  </b:Publisher>
    <b:RefOrder>6</b:RefOrder>
  </b:Source>
</b:Sources>
</file>

<file path=customXml/itemProps1.xml><?xml version="1.0" encoding="utf-8"?>
<ds:datastoreItem xmlns:ds="http://schemas.openxmlformats.org/officeDocument/2006/customXml" ds:itemID="{B73EFE82-CB25-45BB-8ACB-B2B18EDB856D}">
  <ds:schemaRefs>
    <ds:schemaRef ds:uri="http://schemas.openxmlformats.org/officeDocument/2006/bibliography"/>
    <ds:schemaRef ds:uri="urn:schemas-microsoft-com:xslt"/>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20743</Words>
  <Characters>114087</Characters>
  <Application>Microsoft Office Word</Application>
  <DocSecurity>0</DocSecurity>
  <Lines>950</Lines>
  <Paragraphs>269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fernando granados alvarez</dc:creator>
  <cp:keywords/>
  <dc:description/>
  <cp:lastModifiedBy>gabriel fernando granados alvarez</cp:lastModifiedBy>
  <cp:revision>2</cp:revision>
  <dcterms:created xsi:type="dcterms:W3CDTF">2019-07-12T03:04:00Z</dcterms:created>
  <dcterms:modified xsi:type="dcterms:W3CDTF">2019-07-12T03:04:00Z</dcterms:modified>
</cp:coreProperties>
</file>